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eastAsiaTheme="minorEastAsia"/>
          <w:rtl/>
        </w:rPr>
        <w:id w:val="-1084992617"/>
        <w:docPartObj>
          <w:docPartGallery w:val="Cover Pages"/>
          <w:docPartUnique/>
        </w:docPartObj>
      </w:sdtPr>
      <w:sdtEndPr>
        <w:rPr>
          <w:rFonts w:asciiTheme="majorBidi" w:hAnsiTheme="majorBidi" w:cstheme="majorBidi"/>
          <w:b/>
          <w:bCs/>
          <w:sz w:val="28"/>
          <w:szCs w:val="28"/>
          <w:highlight w:val="yellow"/>
          <w:rtl w:val="0"/>
          <w:lang w:bidi="ar-LY"/>
        </w:rPr>
      </w:sdtEndPr>
      <w:sdtContent>
        <w:p w14:paraId="661BD13E" w14:textId="0DB7FE91" w:rsidR="00572D50" w:rsidRDefault="00572D50" w:rsidP="003D6165">
          <w:pPr>
            <w:jc w:val="center"/>
          </w:pPr>
        </w:p>
        <w:sdt>
          <w:sdtPr>
            <w:rPr>
              <w:b/>
              <w:bCs/>
              <w:sz w:val="32"/>
              <w:szCs w:val="32"/>
            </w:rPr>
            <w:alias w:val="Title"/>
            <w:tag w:val=""/>
            <w:id w:val="-1476986296"/>
            <w:dataBinding w:prefixMappings="xmlns:ns0='http://purl.org/dc/elements/1.1/' xmlns:ns1='http://schemas.openxmlformats.org/package/2006/metadata/core-properties' " w:xpath="/ns1:coreProperties[1]/ns0:title[1]" w:storeItemID="{6C3C8BC8-F283-45AE-878A-BAB7291924A1}"/>
            <w:text/>
          </w:sdtPr>
          <w:sdtEndPr/>
          <w:sdtContent>
            <w:p w14:paraId="13E1CF7C" w14:textId="09B3F0D3" w:rsidR="00572D50" w:rsidRPr="00BF3F4F" w:rsidRDefault="005E21E4" w:rsidP="003D6165">
              <w:pPr>
                <w:pStyle w:val="NoSpacing"/>
                <w:pBdr>
                  <w:bottom w:val="single" w:sz="6" w:space="4" w:color="7F7F7F" w:themeColor="text1" w:themeTint="80"/>
                </w:pBdr>
                <w:jc w:val="center"/>
                <w:rPr>
                  <w:b/>
                  <w:bCs/>
                  <w:sz w:val="32"/>
                  <w:szCs w:val="32"/>
                </w:rPr>
              </w:pPr>
              <w:r w:rsidRPr="00BF3F4F">
                <w:rPr>
                  <w:b/>
                  <w:bCs/>
                  <w:sz w:val="32"/>
                  <w:szCs w:val="32"/>
                </w:rPr>
                <w:t>LIBYAN INTERNATIONAL MEDICAL UNIVERSITY</w:t>
              </w:r>
            </w:p>
          </w:sdtContent>
        </w:sdt>
        <w:p w14:paraId="6B0F6952" w14:textId="3CE5FB34" w:rsidR="00361DC6" w:rsidRPr="00BF3F4F" w:rsidRDefault="0032214D" w:rsidP="00BF3F4F">
          <w:pPr>
            <w:pStyle w:val="NoSpacing"/>
            <w:spacing w:before="240"/>
            <w:jc w:val="center"/>
            <w:rPr>
              <w:rFonts w:eastAsiaTheme="minorHAnsi"/>
              <w:b/>
              <w:bCs/>
              <w:sz w:val="20"/>
              <w:szCs w:val="20"/>
            </w:rPr>
          </w:pPr>
          <w:sdt>
            <w:sdtPr>
              <w:rPr>
                <w:b/>
                <w:bCs/>
                <w:caps/>
                <w:color w:val="44546A" w:themeColor="text2"/>
                <w:sz w:val="32"/>
                <w:szCs w:val="32"/>
              </w:rPr>
              <w:alias w:val="Subtitle"/>
              <w:tag w:val=""/>
              <w:id w:val="157346227"/>
              <w:dataBinding w:prefixMappings="xmlns:ns0='http://purl.org/dc/elements/1.1/' xmlns:ns1='http://schemas.openxmlformats.org/package/2006/metadata/core-properties' " w:xpath="/ns1:coreProperties[1]/ns0:subject[1]" w:storeItemID="{6C3C8BC8-F283-45AE-878A-BAB7291924A1}"/>
              <w:text/>
            </w:sdtPr>
            <w:sdtEndPr/>
            <w:sdtContent>
              <w:r w:rsidR="005E21E4" w:rsidRPr="00BF3F4F">
                <w:rPr>
                  <w:b/>
                  <w:bCs/>
                  <w:caps/>
                  <w:color w:val="44546A" w:themeColor="text2"/>
                  <w:sz w:val="32"/>
                  <w:szCs w:val="32"/>
                </w:rPr>
                <w:t>faculty of applied mediacl scinces – year 3</w:t>
              </w:r>
            </w:sdtContent>
          </w:sdt>
        </w:p>
        <w:p w14:paraId="3EB426AA" w14:textId="77777777" w:rsidR="00361DC6" w:rsidRDefault="00361DC6" w:rsidP="00361DC6">
          <w:pPr>
            <w:jc w:val="center"/>
            <w:rPr>
              <w:lang w:bidi="ar-LY"/>
            </w:rPr>
          </w:pPr>
        </w:p>
        <w:p w14:paraId="3F2E47CB" w14:textId="339A6689" w:rsidR="003D6165" w:rsidRPr="00441215" w:rsidRDefault="003D6165" w:rsidP="003D6165">
          <w:pPr>
            <w:pStyle w:val="NoSpacing"/>
            <w:spacing w:before="240"/>
            <w:rPr>
              <w:rFonts w:asciiTheme="majorBidi" w:hAnsiTheme="majorBidi" w:cstheme="majorBidi"/>
              <w:sz w:val="32"/>
              <w:szCs w:val="32"/>
              <w:lang w:bidi="ar-LY"/>
            </w:rPr>
          </w:pPr>
          <w:r w:rsidRPr="00441215">
            <w:rPr>
              <w:rFonts w:asciiTheme="majorBidi" w:hAnsiTheme="majorBidi" w:cstheme="majorBidi"/>
              <w:sz w:val="32"/>
              <w:szCs w:val="32"/>
              <w:lang w:bidi="ar-LY"/>
            </w:rPr>
            <w:t xml:space="preserve">Name: salsabeel Hamad elgzirey </w:t>
          </w:r>
        </w:p>
        <w:p w14:paraId="0740974E" w14:textId="591CF4FD" w:rsidR="005E21E4" w:rsidRDefault="003D6165" w:rsidP="003D6165">
          <w:pPr>
            <w:pStyle w:val="NoSpacing"/>
            <w:spacing w:before="240"/>
            <w:rPr>
              <w:rFonts w:asciiTheme="majorBidi" w:hAnsiTheme="majorBidi" w:cstheme="majorBidi"/>
              <w:sz w:val="32"/>
              <w:szCs w:val="32"/>
              <w:rtl/>
              <w:lang w:bidi="ar-LY"/>
            </w:rPr>
          </w:pPr>
          <w:r w:rsidRPr="00441215">
            <w:rPr>
              <w:rFonts w:asciiTheme="majorBidi" w:hAnsiTheme="majorBidi" w:cstheme="majorBidi"/>
              <w:sz w:val="32"/>
              <w:szCs w:val="32"/>
              <w:lang w:bidi="ar-LY"/>
            </w:rPr>
            <w:t>Roll number: 2357</w:t>
          </w:r>
        </w:p>
        <w:p w14:paraId="46EF795B" w14:textId="004634A0" w:rsidR="0032214D" w:rsidRDefault="0032214D" w:rsidP="003D6165">
          <w:pPr>
            <w:pStyle w:val="NoSpacing"/>
            <w:spacing w:before="240"/>
            <w:rPr>
              <w:rFonts w:asciiTheme="majorBidi" w:hAnsiTheme="majorBidi" w:cstheme="majorBidi"/>
              <w:sz w:val="32"/>
              <w:szCs w:val="32"/>
              <w:lang w:bidi="ar-LY"/>
            </w:rPr>
          </w:pPr>
          <w:r>
            <w:rPr>
              <w:rFonts w:asciiTheme="majorBidi" w:hAnsiTheme="majorBidi" w:cstheme="majorBidi"/>
              <w:sz w:val="32"/>
              <w:szCs w:val="32"/>
              <w:lang w:bidi="ar-LY"/>
            </w:rPr>
            <w:t xml:space="preserve">Supervised by: Dr. Khadija Mansour </w:t>
          </w:r>
        </w:p>
        <w:p w14:paraId="46F140A3" w14:textId="4DD8EFF9" w:rsidR="0032214D" w:rsidRPr="00441215" w:rsidRDefault="0032214D" w:rsidP="003D6165">
          <w:pPr>
            <w:pStyle w:val="NoSpacing"/>
            <w:spacing w:before="240"/>
            <w:rPr>
              <w:rFonts w:asciiTheme="majorBidi" w:hAnsiTheme="majorBidi" w:cstheme="majorBidi"/>
              <w:sz w:val="32"/>
              <w:szCs w:val="32"/>
              <w:lang w:bidi="ar-LY"/>
            </w:rPr>
          </w:pPr>
          <w:r>
            <w:rPr>
              <w:rFonts w:asciiTheme="majorBidi" w:hAnsiTheme="majorBidi" w:cstheme="majorBidi"/>
              <w:sz w:val="32"/>
              <w:szCs w:val="32"/>
              <w:lang w:bidi="ar-LY"/>
            </w:rPr>
            <w:t xml:space="preserve">Assisted By: Dr. Ahmed </w:t>
          </w:r>
          <w:proofErr w:type="spellStart"/>
          <w:r>
            <w:rPr>
              <w:rFonts w:asciiTheme="majorBidi" w:hAnsiTheme="majorBidi" w:cstheme="majorBidi"/>
              <w:sz w:val="32"/>
              <w:szCs w:val="32"/>
              <w:lang w:bidi="ar-LY"/>
            </w:rPr>
            <w:t>Jabani</w:t>
          </w:r>
          <w:proofErr w:type="spellEnd"/>
          <w:r>
            <w:rPr>
              <w:rFonts w:asciiTheme="majorBidi" w:hAnsiTheme="majorBidi" w:cstheme="majorBidi"/>
              <w:sz w:val="32"/>
              <w:szCs w:val="32"/>
              <w:lang w:bidi="ar-LY"/>
            </w:rPr>
            <w:t xml:space="preserve"> </w:t>
          </w:r>
        </w:p>
        <w:p w14:paraId="3B7E92D9" w14:textId="77777777" w:rsidR="00F77653" w:rsidRPr="00441215" w:rsidRDefault="00F77653" w:rsidP="003376A7">
          <w:pPr>
            <w:pStyle w:val="NoSpacing"/>
            <w:tabs>
              <w:tab w:val="left" w:pos="7155"/>
            </w:tabs>
            <w:spacing w:before="240"/>
            <w:rPr>
              <w:rFonts w:asciiTheme="majorBidi" w:hAnsiTheme="majorBidi" w:cstheme="majorBidi"/>
              <w:sz w:val="28"/>
              <w:szCs w:val="28"/>
              <w:rtl/>
              <w:lang w:bidi="ar-LY"/>
            </w:rPr>
          </w:pPr>
        </w:p>
        <w:p w14:paraId="0A40BBEB" w14:textId="4D3CC824" w:rsidR="003D6165" w:rsidRPr="003D6165" w:rsidRDefault="00F77653" w:rsidP="004213A9">
          <w:pPr>
            <w:pStyle w:val="NoSpacing"/>
            <w:tabs>
              <w:tab w:val="left" w:pos="7155"/>
            </w:tabs>
            <w:spacing w:before="240"/>
            <w:jc w:val="center"/>
            <w:rPr>
              <w:rFonts w:asciiTheme="majorBidi" w:hAnsiTheme="majorBidi" w:cstheme="majorBidi"/>
              <w:b/>
              <w:bCs/>
              <w:sz w:val="28"/>
              <w:szCs w:val="28"/>
              <w:lang w:bidi="ar-LY"/>
            </w:rPr>
          </w:pPr>
          <w:r w:rsidRPr="0086534D">
            <w:rPr>
              <w:rFonts w:asciiTheme="majorBidi" w:hAnsiTheme="majorBidi" w:cstheme="majorBidi"/>
              <w:b/>
              <w:bCs/>
              <w:sz w:val="36"/>
              <w:szCs w:val="36"/>
              <w:lang w:bidi="ar-LY"/>
            </w:rPr>
            <w:t xml:space="preserve">Asymptomatic bacteriuria and </w:t>
          </w:r>
          <w:r w:rsidR="00E40EC8" w:rsidRPr="0086534D">
            <w:rPr>
              <w:rFonts w:asciiTheme="majorBidi" w:hAnsiTheme="majorBidi" w:cstheme="majorBidi"/>
              <w:b/>
              <w:bCs/>
              <w:sz w:val="36"/>
              <w:szCs w:val="36"/>
              <w:lang w:bidi="ar-LY"/>
            </w:rPr>
            <w:t>it</w:t>
          </w:r>
          <w:r w:rsidR="00E40EC8">
            <w:rPr>
              <w:rFonts w:asciiTheme="majorBidi" w:hAnsiTheme="majorBidi" w:cstheme="majorBidi"/>
              <w:b/>
              <w:bCs/>
              <w:sz w:val="36"/>
              <w:szCs w:val="36"/>
              <w:lang w:bidi="ar-LY"/>
            </w:rPr>
            <w:t>s</w:t>
          </w:r>
          <w:r w:rsidRPr="0086534D">
            <w:rPr>
              <w:rFonts w:asciiTheme="majorBidi" w:hAnsiTheme="majorBidi" w:cstheme="majorBidi"/>
              <w:b/>
              <w:bCs/>
              <w:sz w:val="36"/>
              <w:szCs w:val="36"/>
              <w:lang w:bidi="ar-LY"/>
            </w:rPr>
            <w:t xml:space="preserve"> association with gender</w:t>
          </w:r>
          <w:r w:rsidR="00441215">
            <w:rPr>
              <w:rFonts w:asciiTheme="majorBidi" w:hAnsiTheme="majorBidi" w:cstheme="majorBidi"/>
              <w:b/>
              <w:bCs/>
              <w:sz w:val="36"/>
              <w:szCs w:val="36"/>
              <w:lang w:bidi="ar-LY"/>
            </w:rPr>
            <w:t xml:space="preserve"> </w:t>
          </w:r>
          <w:r w:rsidRPr="0086534D">
            <w:rPr>
              <w:rFonts w:asciiTheme="majorBidi" w:hAnsiTheme="majorBidi" w:cstheme="majorBidi"/>
              <w:b/>
              <w:bCs/>
              <w:sz w:val="36"/>
              <w:szCs w:val="36"/>
              <w:lang w:bidi="ar-LY"/>
            </w:rPr>
            <w:t xml:space="preserve">   </w:t>
          </w:r>
          <w:r w:rsidR="003376A7">
            <w:rPr>
              <w:rFonts w:asciiTheme="majorBidi" w:hAnsiTheme="majorBidi" w:cstheme="majorBidi"/>
              <w:b/>
              <w:bCs/>
              <w:sz w:val="28"/>
              <w:szCs w:val="28"/>
              <w:lang w:bidi="ar-LY"/>
            </w:rPr>
            <w:tab/>
          </w:r>
          <w:r w:rsidR="003D6165">
            <w:rPr>
              <w:rFonts w:asciiTheme="majorBidi" w:hAnsiTheme="majorBidi" w:cstheme="majorBidi"/>
              <w:b/>
              <w:bCs/>
              <w:sz w:val="28"/>
              <w:szCs w:val="28"/>
              <w:lang w:bidi="ar-LY"/>
            </w:rPr>
            <w:t xml:space="preserve"> </w:t>
          </w:r>
        </w:p>
      </w:sdtContent>
    </w:sdt>
    <w:p w14:paraId="49C75358" w14:textId="77777777" w:rsidR="00441215" w:rsidRDefault="00441215" w:rsidP="00572D50">
      <w:pPr>
        <w:jc w:val="right"/>
        <w:rPr>
          <w:rFonts w:asciiTheme="majorBidi" w:hAnsiTheme="majorBidi" w:cstheme="majorBidi"/>
          <w:b/>
          <w:bCs/>
          <w:sz w:val="28"/>
          <w:szCs w:val="28"/>
          <w:lang w:bidi="ar-LY"/>
        </w:rPr>
      </w:pPr>
    </w:p>
    <w:p w14:paraId="52B8B2A4" w14:textId="77777777" w:rsidR="00441215" w:rsidRDefault="00441215" w:rsidP="00572D50">
      <w:pPr>
        <w:jc w:val="right"/>
        <w:rPr>
          <w:rFonts w:asciiTheme="majorBidi" w:hAnsiTheme="majorBidi" w:cstheme="majorBidi"/>
          <w:b/>
          <w:bCs/>
          <w:sz w:val="28"/>
          <w:szCs w:val="28"/>
          <w:lang w:bidi="ar-LY"/>
        </w:rPr>
      </w:pPr>
    </w:p>
    <w:p w14:paraId="20F84510" w14:textId="77777777" w:rsidR="00441215" w:rsidRDefault="00441215" w:rsidP="00572D50">
      <w:pPr>
        <w:jc w:val="right"/>
        <w:rPr>
          <w:rFonts w:asciiTheme="majorBidi" w:hAnsiTheme="majorBidi" w:cstheme="majorBidi"/>
          <w:b/>
          <w:bCs/>
          <w:sz w:val="28"/>
          <w:szCs w:val="28"/>
          <w:lang w:bidi="ar-LY"/>
        </w:rPr>
      </w:pPr>
    </w:p>
    <w:p w14:paraId="3FE9BD81" w14:textId="12AA0E6E" w:rsidR="00441215" w:rsidRPr="00441215" w:rsidRDefault="00441215" w:rsidP="00572D50">
      <w:pPr>
        <w:jc w:val="right"/>
        <w:rPr>
          <w:rFonts w:asciiTheme="majorBidi" w:hAnsiTheme="majorBidi" w:cstheme="majorBidi"/>
          <w:sz w:val="28"/>
          <w:szCs w:val="28"/>
          <w:rtl/>
          <w:lang w:bidi="ar-LY"/>
        </w:rPr>
      </w:pPr>
      <w:r w:rsidRPr="00441215">
        <w:rPr>
          <w:rFonts w:asciiTheme="majorBidi" w:hAnsiTheme="majorBidi" w:cstheme="majorBidi"/>
          <w:sz w:val="32"/>
          <w:szCs w:val="32"/>
          <w:lang w:bidi="ar-LY"/>
        </w:rPr>
        <w:t>Is it have a serious complication?</w:t>
      </w:r>
      <w:r w:rsidRPr="00441215">
        <w:rPr>
          <w:rFonts w:asciiTheme="majorBidi" w:hAnsiTheme="majorBidi" w:cstheme="majorBidi"/>
          <w:sz w:val="28"/>
          <w:szCs w:val="28"/>
          <w:lang w:bidi="ar-LY"/>
        </w:rPr>
        <w:t xml:space="preserve"> </w:t>
      </w:r>
    </w:p>
    <w:p w14:paraId="78447C6F" w14:textId="77777777" w:rsidR="003D6165" w:rsidRDefault="003D6165" w:rsidP="00572D50">
      <w:pPr>
        <w:jc w:val="right"/>
        <w:rPr>
          <w:rFonts w:asciiTheme="majorBidi" w:hAnsiTheme="majorBidi" w:cstheme="majorBidi"/>
          <w:b/>
          <w:bCs/>
          <w:sz w:val="28"/>
          <w:szCs w:val="28"/>
          <w:highlight w:val="yellow"/>
          <w:lang w:bidi="ar-LY"/>
        </w:rPr>
      </w:pPr>
    </w:p>
    <w:p w14:paraId="590F07B9" w14:textId="1AC35A4F" w:rsidR="003D6165" w:rsidRDefault="003D6165" w:rsidP="003376A7">
      <w:pPr>
        <w:rPr>
          <w:rFonts w:asciiTheme="majorBidi" w:hAnsiTheme="majorBidi" w:cstheme="majorBidi"/>
          <w:b/>
          <w:bCs/>
          <w:sz w:val="28"/>
          <w:szCs w:val="28"/>
          <w:highlight w:val="yellow"/>
          <w:rtl/>
          <w:lang w:bidi="ar-LY"/>
        </w:rPr>
      </w:pPr>
    </w:p>
    <w:p w14:paraId="3C67861A" w14:textId="6255CC0D" w:rsidR="003D6165" w:rsidRDefault="0032214D" w:rsidP="009E4FBE">
      <w:pPr>
        <w:jc w:val="center"/>
        <w:rPr>
          <w:rFonts w:asciiTheme="majorBidi" w:hAnsiTheme="majorBidi" w:cstheme="majorBidi"/>
          <w:b/>
          <w:bCs/>
          <w:sz w:val="28"/>
          <w:szCs w:val="28"/>
          <w:highlight w:val="yellow"/>
          <w:lang w:bidi="ar-LY"/>
        </w:rPr>
      </w:pPr>
      <w:r>
        <w:rPr>
          <w:rFonts w:asciiTheme="majorBidi" w:hAnsiTheme="majorBidi" w:cstheme="majorBidi"/>
          <w:b/>
          <w:bCs/>
          <w:noProof/>
          <w:sz w:val="28"/>
          <w:szCs w:val="28"/>
          <w:lang w:bidi="ar-LY"/>
        </w:rPr>
        <mc:AlternateContent>
          <mc:Choice Requires="wps">
            <w:drawing>
              <wp:anchor distT="0" distB="0" distL="114300" distR="114300" simplePos="0" relativeHeight="251661312" behindDoc="0" locked="0" layoutInCell="1" allowOverlap="1" wp14:anchorId="015F8808" wp14:editId="6586C0E9">
                <wp:simplePos x="0" y="0"/>
                <wp:positionH relativeFrom="column">
                  <wp:posOffset>-776259</wp:posOffset>
                </wp:positionH>
                <wp:positionV relativeFrom="paragraph">
                  <wp:posOffset>800562</wp:posOffset>
                </wp:positionV>
                <wp:extent cx="6854575" cy="2628058"/>
                <wp:effectExtent l="152400" t="152400" r="194310" b="172720"/>
                <wp:wrapNone/>
                <wp:docPr id="12" name="Right Triangle 12"/>
                <wp:cNvGraphicFramePr/>
                <a:graphic xmlns:a="http://schemas.openxmlformats.org/drawingml/2006/main">
                  <a:graphicData uri="http://schemas.microsoft.com/office/word/2010/wordprocessingShape">
                    <wps:wsp>
                      <wps:cNvSpPr/>
                      <wps:spPr>
                        <a:xfrm>
                          <a:off x="0" y="0"/>
                          <a:ext cx="6854575" cy="2628058"/>
                        </a:xfrm>
                        <a:prstGeom prst="rtTriangle">
                          <a:avLst/>
                        </a:prstGeom>
                        <a:solidFill>
                          <a:schemeClr val="accent1"/>
                        </a:solidFill>
                        <a:ln>
                          <a:solidFill>
                            <a:schemeClr val="accent1"/>
                          </a:solidFill>
                        </a:ln>
                        <a:effectLst>
                          <a:glow rad="139700">
                            <a:schemeClr val="accent1">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56AB0D" id="_x0000_t6" coordsize="21600,21600" o:spt="6" path="m,l,21600r21600,xe">
                <v:stroke joinstyle="miter"/>
                <v:path gradientshapeok="t" o:connecttype="custom" o:connectlocs="0,0;0,10800;0,21600;10800,21600;21600,21600;10800,10800" textboxrect="1800,12600,12600,19800"/>
              </v:shapetype>
              <v:shape id="Right Triangle 12" o:spid="_x0000_s1026" type="#_x0000_t6" style="position:absolute;left:0;text-align:left;margin-left:-61.1pt;margin-top:63.05pt;width:539.75pt;height:206.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" fillcolor="#4472c4 [3204]" strokecolor="#4472c4 [3204]" strokeweight="1pt"/>
            </w:pict>
          </mc:Fallback>
        </mc:AlternateContent>
      </w:r>
      <w:r w:rsidR="001C2B25">
        <w:rPr>
          <w:rFonts w:asciiTheme="majorBidi" w:hAnsiTheme="majorBidi" w:cstheme="majorBidi"/>
          <w:b/>
          <w:bCs/>
          <w:noProof/>
          <w:sz w:val="28"/>
          <w:szCs w:val="28"/>
          <w:highlight w:val="yellow"/>
          <w:lang w:bidi="ar-LY"/>
        </w:rPr>
        <w:drawing>
          <wp:inline distT="0" distB="0" distL="0" distR="0" wp14:anchorId="430CF3C5" wp14:editId="3C89DA64">
            <wp:extent cx="2198915" cy="1236890"/>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17908" cy="1247574"/>
                    </a:xfrm>
                    <a:prstGeom prst="rect">
                      <a:avLst/>
                    </a:prstGeom>
                    <a:noFill/>
                  </pic:spPr>
                </pic:pic>
              </a:graphicData>
            </a:graphic>
          </wp:inline>
        </w:drawing>
      </w:r>
    </w:p>
    <w:p w14:paraId="400E2E97" w14:textId="77A0792E" w:rsidR="003D6165" w:rsidRDefault="003D6165" w:rsidP="00572D50">
      <w:pPr>
        <w:jc w:val="right"/>
        <w:rPr>
          <w:rFonts w:asciiTheme="majorBidi" w:hAnsiTheme="majorBidi" w:cstheme="majorBidi"/>
          <w:b/>
          <w:bCs/>
          <w:sz w:val="28"/>
          <w:szCs w:val="28"/>
          <w:highlight w:val="yellow"/>
          <w:lang w:bidi="ar-LY"/>
        </w:rPr>
      </w:pPr>
    </w:p>
    <w:p w14:paraId="50D4679C" w14:textId="38DE381C" w:rsidR="003D6165" w:rsidRDefault="003D6165" w:rsidP="00572D50">
      <w:pPr>
        <w:jc w:val="right"/>
        <w:rPr>
          <w:rFonts w:asciiTheme="majorBidi" w:hAnsiTheme="majorBidi" w:cstheme="majorBidi"/>
          <w:b/>
          <w:bCs/>
          <w:sz w:val="28"/>
          <w:szCs w:val="28"/>
          <w:highlight w:val="yellow"/>
          <w:lang w:bidi="ar-LY"/>
        </w:rPr>
      </w:pPr>
    </w:p>
    <w:p w14:paraId="404B46B7" w14:textId="77BFACD5" w:rsidR="000E2B67" w:rsidRDefault="000E2B67" w:rsidP="00CC1896">
      <w:pPr>
        <w:rPr>
          <w:rFonts w:asciiTheme="majorBidi" w:hAnsiTheme="majorBidi" w:cstheme="majorBidi"/>
          <w:b/>
          <w:bCs/>
          <w:sz w:val="28"/>
          <w:szCs w:val="28"/>
          <w:highlight w:val="yellow"/>
          <w:rtl/>
          <w:lang w:bidi="ar-LY"/>
        </w:rPr>
      </w:pPr>
    </w:p>
    <w:p w14:paraId="7C462F35" w14:textId="46441BFE" w:rsidR="00BF3F4F" w:rsidRDefault="00BF3F4F" w:rsidP="00CC1896">
      <w:pPr>
        <w:rPr>
          <w:rFonts w:asciiTheme="majorBidi" w:hAnsiTheme="majorBidi" w:cstheme="majorBidi"/>
          <w:b/>
          <w:bCs/>
          <w:sz w:val="28"/>
          <w:szCs w:val="28"/>
          <w:highlight w:val="yellow"/>
          <w:rtl/>
          <w:lang w:bidi="ar-LY"/>
        </w:rPr>
      </w:pPr>
    </w:p>
    <w:p w14:paraId="03592227" w14:textId="61B8C460" w:rsidR="00BF3F4F" w:rsidRDefault="00BF3F4F" w:rsidP="00CC1896">
      <w:pPr>
        <w:rPr>
          <w:rFonts w:asciiTheme="majorBidi" w:hAnsiTheme="majorBidi" w:cstheme="majorBidi"/>
          <w:b/>
          <w:bCs/>
          <w:sz w:val="28"/>
          <w:szCs w:val="28"/>
          <w:highlight w:val="yellow"/>
          <w:rtl/>
          <w:lang w:bidi="ar-LY"/>
        </w:rPr>
      </w:pPr>
    </w:p>
    <w:p w14:paraId="7E96DCBD" w14:textId="7E42C7DB" w:rsidR="00BF3F4F" w:rsidRDefault="00BF3F4F" w:rsidP="00CC1896">
      <w:pPr>
        <w:rPr>
          <w:rFonts w:asciiTheme="majorBidi" w:hAnsiTheme="majorBidi" w:cstheme="majorBidi"/>
          <w:b/>
          <w:bCs/>
          <w:sz w:val="28"/>
          <w:szCs w:val="28"/>
          <w:highlight w:val="yellow"/>
          <w:rtl/>
          <w:lang w:bidi="ar-LY"/>
        </w:rPr>
      </w:pPr>
    </w:p>
    <w:p w14:paraId="04C84FA0" w14:textId="0AF70D9E" w:rsidR="00BF3F4F" w:rsidRDefault="00BF3F4F" w:rsidP="00CC1896">
      <w:pPr>
        <w:rPr>
          <w:rFonts w:asciiTheme="majorBidi" w:hAnsiTheme="majorBidi" w:cstheme="majorBidi"/>
          <w:b/>
          <w:bCs/>
          <w:sz w:val="28"/>
          <w:szCs w:val="28"/>
          <w:highlight w:val="yellow"/>
          <w:rtl/>
          <w:lang w:bidi="ar-LY"/>
        </w:rPr>
      </w:pPr>
    </w:p>
    <w:p w14:paraId="029BE3F0" w14:textId="77777777" w:rsidR="00217CE8" w:rsidRDefault="00217CE8" w:rsidP="003303BE">
      <w:pPr>
        <w:rPr>
          <w:rFonts w:asciiTheme="majorBidi" w:hAnsiTheme="majorBidi" w:cstheme="majorBidi"/>
          <w:b/>
          <w:bCs/>
          <w:sz w:val="28"/>
          <w:szCs w:val="28"/>
          <w:highlight w:val="yellow"/>
          <w:rtl/>
          <w:lang w:bidi="ar-LY"/>
        </w:rPr>
      </w:pPr>
    </w:p>
    <w:p w14:paraId="341233AF" w14:textId="77777777" w:rsidR="00217CE8" w:rsidRDefault="00217CE8" w:rsidP="000E75AC">
      <w:pPr>
        <w:jc w:val="right"/>
        <w:rPr>
          <w:rFonts w:asciiTheme="majorBidi" w:hAnsiTheme="majorBidi" w:cstheme="majorBidi"/>
          <w:b/>
          <w:bCs/>
          <w:sz w:val="28"/>
          <w:szCs w:val="28"/>
          <w:highlight w:val="yellow"/>
          <w:rtl/>
          <w:lang w:bidi="ar-LY"/>
        </w:rPr>
      </w:pPr>
    </w:p>
    <w:p w14:paraId="351146F0" w14:textId="77777777" w:rsidR="00D7305E" w:rsidRDefault="00D7305E" w:rsidP="001C2B25">
      <w:pPr>
        <w:spacing w:line="360" w:lineRule="auto"/>
        <w:jc w:val="center"/>
        <w:rPr>
          <w:rFonts w:asciiTheme="majorBidi" w:hAnsiTheme="majorBidi" w:cstheme="majorBidi"/>
          <w:sz w:val="24"/>
          <w:szCs w:val="24"/>
          <w:rtl/>
          <w:lang w:bidi="ar-LY"/>
        </w:rPr>
      </w:pPr>
    </w:p>
    <w:p w14:paraId="5C36AD71" w14:textId="77777777" w:rsidR="00D7305E" w:rsidRDefault="00D7305E" w:rsidP="00441215">
      <w:pPr>
        <w:spacing w:line="360" w:lineRule="auto"/>
        <w:jc w:val="right"/>
        <w:rPr>
          <w:rFonts w:asciiTheme="majorBidi" w:hAnsiTheme="majorBidi" w:cstheme="majorBidi"/>
          <w:sz w:val="24"/>
          <w:szCs w:val="24"/>
          <w:lang w:bidi="ar-LY"/>
        </w:rPr>
      </w:pPr>
    </w:p>
    <w:p w14:paraId="3C84C964" w14:textId="10CAC2F1" w:rsidR="00D7305E" w:rsidRDefault="00D7305E" w:rsidP="00441215">
      <w:pPr>
        <w:spacing w:line="360" w:lineRule="auto"/>
        <w:jc w:val="right"/>
        <w:rPr>
          <w:rFonts w:asciiTheme="majorBidi" w:hAnsiTheme="majorBidi" w:cstheme="majorBidi"/>
          <w:sz w:val="24"/>
          <w:szCs w:val="24"/>
          <w:lang w:bidi="ar-LY"/>
        </w:rPr>
      </w:pPr>
      <w:r w:rsidRPr="00223FF9">
        <w:rPr>
          <w:rFonts w:asciiTheme="majorBidi" w:hAnsiTheme="majorBidi" w:cstheme="majorBidi"/>
          <w:b/>
          <w:bCs/>
          <w:sz w:val="28"/>
          <w:szCs w:val="28"/>
          <w:highlight w:val="cyan"/>
          <w:lang w:bidi="ar-LY"/>
        </w:rPr>
        <w:t>Abstract</w:t>
      </w:r>
      <w:r w:rsidRPr="00223FF9">
        <w:rPr>
          <w:rFonts w:asciiTheme="majorBidi" w:hAnsiTheme="majorBidi" w:cstheme="majorBidi"/>
          <w:sz w:val="28"/>
          <w:szCs w:val="28"/>
          <w:highlight w:val="cyan"/>
          <w:lang w:bidi="ar-LY"/>
        </w:rPr>
        <w:t>:</w:t>
      </w:r>
      <w:r>
        <w:rPr>
          <w:rFonts w:asciiTheme="majorBidi" w:hAnsiTheme="majorBidi" w:cstheme="majorBidi"/>
          <w:sz w:val="24"/>
          <w:szCs w:val="24"/>
          <w:lang w:bidi="ar-LY"/>
        </w:rPr>
        <w:t xml:space="preserve"> </w:t>
      </w:r>
    </w:p>
    <w:p w14:paraId="19C3107C" w14:textId="77777777" w:rsidR="00D7305E" w:rsidRDefault="00D7305E" w:rsidP="00441215">
      <w:pPr>
        <w:spacing w:line="360" w:lineRule="auto"/>
        <w:jc w:val="right"/>
        <w:rPr>
          <w:rFonts w:asciiTheme="majorBidi" w:hAnsiTheme="majorBidi" w:cstheme="majorBidi"/>
          <w:sz w:val="24"/>
          <w:szCs w:val="24"/>
          <w:lang w:bidi="ar-LY"/>
        </w:rPr>
      </w:pPr>
    </w:p>
    <w:p w14:paraId="71EDF0C9" w14:textId="4D2EDC37" w:rsidR="00AF3040" w:rsidRPr="005A1B7C" w:rsidRDefault="005156D0" w:rsidP="005A1B7C">
      <w:pPr>
        <w:spacing w:line="360" w:lineRule="auto"/>
        <w:jc w:val="right"/>
        <w:rPr>
          <w:rFonts w:asciiTheme="majorBidi" w:hAnsiTheme="majorBidi" w:cstheme="majorBidi"/>
          <w:sz w:val="24"/>
          <w:szCs w:val="24"/>
          <w:rtl/>
          <w:lang w:bidi="ar-LY"/>
        </w:rPr>
      </w:pPr>
      <w:r w:rsidRPr="005A1B7C">
        <w:rPr>
          <w:rFonts w:asciiTheme="majorBidi" w:hAnsiTheme="majorBidi" w:cstheme="majorBidi"/>
          <w:sz w:val="24"/>
          <w:szCs w:val="24"/>
          <w:lang w:bidi="ar-LY"/>
        </w:rPr>
        <w:t>Urinary tract infection is a presence of microorganisms that cause diseases in Genito-urinary system. Asymptomatic bacteriuria is present of &gt; 100,000 colony forming units/ml are found in aseptically collected midstream urine without any symptoms, is found in 2.7% of women aged between 15 and 24 years and increases to 50% in women above an age of 60 years. In men the prevalence of ABU is considerably lower, but increases to 20% above the age of 70 years</w:t>
      </w:r>
      <w:r w:rsidR="0004766A" w:rsidRPr="005A1B7C">
        <w:rPr>
          <w:rFonts w:asciiTheme="majorBidi" w:hAnsiTheme="majorBidi" w:cstheme="majorBidi"/>
          <w:sz w:val="24"/>
          <w:szCs w:val="24"/>
          <w:lang w:bidi="ar-LY"/>
        </w:rPr>
        <w:t xml:space="preserve"> </w:t>
      </w:r>
      <w:r w:rsidRPr="005A1B7C">
        <w:rPr>
          <w:rFonts w:asciiTheme="majorBidi" w:hAnsiTheme="majorBidi" w:cstheme="majorBidi"/>
          <w:sz w:val="24"/>
          <w:szCs w:val="24"/>
          <w:lang w:bidi="ar-LY"/>
        </w:rPr>
        <w:t>.</w:t>
      </w:r>
      <w:r w:rsidR="00441215" w:rsidRPr="005A1B7C">
        <w:rPr>
          <w:rFonts w:asciiTheme="majorBidi" w:hAnsiTheme="majorBidi" w:cstheme="majorBidi"/>
          <w:sz w:val="24"/>
          <w:szCs w:val="24"/>
          <w:lang w:bidi="ar-LY"/>
        </w:rPr>
        <w:t xml:space="preserve">to do </w:t>
      </w:r>
      <w:r w:rsidR="00AF3040" w:rsidRPr="005A1B7C">
        <w:rPr>
          <w:rFonts w:asciiTheme="majorBidi" w:hAnsiTheme="majorBidi" w:cstheme="majorBidi"/>
          <w:sz w:val="24"/>
          <w:szCs w:val="24"/>
          <w:lang w:bidi="ar-LY"/>
        </w:rPr>
        <w:t>urin</w:t>
      </w:r>
      <w:r w:rsidR="00441215" w:rsidRPr="005A1B7C">
        <w:rPr>
          <w:rFonts w:asciiTheme="majorBidi" w:hAnsiTheme="majorBidi" w:cstheme="majorBidi"/>
          <w:sz w:val="24"/>
          <w:szCs w:val="24"/>
          <w:lang w:bidi="ar-LY"/>
        </w:rPr>
        <w:t>alysis</w:t>
      </w:r>
      <w:r w:rsidR="00AF3040" w:rsidRPr="005A1B7C">
        <w:rPr>
          <w:rFonts w:asciiTheme="majorBidi" w:hAnsiTheme="majorBidi" w:cstheme="majorBidi"/>
          <w:sz w:val="24"/>
          <w:szCs w:val="24"/>
          <w:lang w:bidi="ar-LY"/>
        </w:rPr>
        <w:t xml:space="preserve"> sample </w:t>
      </w:r>
      <w:r w:rsidR="00C55DEA" w:rsidRPr="005A1B7C">
        <w:rPr>
          <w:rFonts w:asciiTheme="majorBidi" w:hAnsiTheme="majorBidi" w:cstheme="majorBidi"/>
          <w:sz w:val="24"/>
          <w:szCs w:val="24"/>
          <w:lang w:bidi="ar-LY"/>
        </w:rPr>
        <w:t>preparation</w:t>
      </w:r>
      <w:r w:rsidR="00441215" w:rsidRPr="005A1B7C">
        <w:rPr>
          <w:rFonts w:asciiTheme="majorBidi" w:hAnsiTheme="majorBidi" w:cstheme="majorBidi"/>
          <w:sz w:val="24"/>
          <w:szCs w:val="24"/>
          <w:lang w:bidi="ar-LY"/>
        </w:rPr>
        <w:t xml:space="preserve"> </w:t>
      </w:r>
      <w:r w:rsidR="0004766A" w:rsidRPr="005A1B7C">
        <w:rPr>
          <w:rFonts w:asciiTheme="majorBidi" w:hAnsiTheme="majorBidi" w:cstheme="majorBidi"/>
          <w:sz w:val="24"/>
          <w:szCs w:val="24"/>
          <w:lang w:bidi="ar-LY"/>
        </w:rPr>
        <w:t>started,</w:t>
      </w:r>
      <w:r w:rsidR="00C55DEA" w:rsidRPr="005A1B7C">
        <w:rPr>
          <w:rFonts w:asciiTheme="majorBidi" w:hAnsiTheme="majorBidi" w:cstheme="majorBidi"/>
          <w:sz w:val="24"/>
          <w:szCs w:val="24"/>
          <w:lang w:bidi="ar-LY"/>
        </w:rPr>
        <w:t xml:space="preserve"> are 3 steps in the order is culture, gram staining, microscopy </w:t>
      </w:r>
    </w:p>
    <w:p w14:paraId="347D01EF" w14:textId="77777777" w:rsidR="0004766A" w:rsidRPr="005A1B7C" w:rsidRDefault="005240D6" w:rsidP="005A1B7C">
      <w:pPr>
        <w:spacing w:line="360" w:lineRule="auto"/>
        <w:jc w:val="right"/>
        <w:rPr>
          <w:rFonts w:asciiTheme="majorBidi" w:hAnsiTheme="majorBidi" w:cstheme="majorBidi"/>
          <w:sz w:val="24"/>
          <w:szCs w:val="24"/>
          <w:lang w:bidi="ar-LY"/>
        </w:rPr>
      </w:pPr>
      <w:r w:rsidRPr="005A1B7C">
        <w:rPr>
          <w:rFonts w:asciiTheme="majorBidi" w:hAnsiTheme="majorBidi" w:cstheme="majorBidi"/>
          <w:sz w:val="24"/>
          <w:szCs w:val="24"/>
          <w:lang w:bidi="ar-LY"/>
        </w:rPr>
        <w:t xml:space="preserve">there are 3 stages of ABU: no growth, no significant growth, significant growth. </w:t>
      </w:r>
    </w:p>
    <w:p w14:paraId="693D5D2E" w14:textId="5407618B" w:rsidR="00BB2A11" w:rsidRDefault="00BB2A11" w:rsidP="005A1B7C">
      <w:pPr>
        <w:spacing w:line="360" w:lineRule="auto"/>
        <w:jc w:val="right"/>
        <w:rPr>
          <w:rFonts w:asciiTheme="majorBidi" w:hAnsiTheme="majorBidi" w:cstheme="majorBidi"/>
          <w:sz w:val="24"/>
          <w:szCs w:val="24"/>
          <w:lang w:bidi="ar-LY"/>
        </w:rPr>
      </w:pPr>
      <w:r w:rsidRPr="005A1B7C">
        <w:rPr>
          <w:rFonts w:asciiTheme="majorBidi" w:hAnsiTheme="majorBidi" w:cstheme="majorBidi"/>
          <w:sz w:val="24"/>
          <w:szCs w:val="24"/>
          <w:lang w:bidi="ar-LY"/>
        </w:rPr>
        <w:t xml:space="preserve">ABU is an important type of </w:t>
      </w:r>
      <w:r w:rsidR="001C5B93" w:rsidRPr="005A1B7C">
        <w:rPr>
          <w:rFonts w:asciiTheme="majorBidi" w:hAnsiTheme="majorBidi" w:cstheme="majorBidi"/>
          <w:sz w:val="24"/>
          <w:szCs w:val="24"/>
          <w:lang w:bidi="ar-LY"/>
        </w:rPr>
        <w:t>UTI,</w:t>
      </w:r>
      <w:r w:rsidRPr="005A1B7C">
        <w:rPr>
          <w:rFonts w:asciiTheme="majorBidi" w:hAnsiTheme="majorBidi" w:cstheme="majorBidi"/>
          <w:sz w:val="24"/>
          <w:szCs w:val="24"/>
          <w:lang w:bidi="ar-LY"/>
        </w:rPr>
        <w:t xml:space="preserve"> more common in </w:t>
      </w:r>
      <w:r w:rsidR="001C5B93" w:rsidRPr="005A1B7C">
        <w:rPr>
          <w:rFonts w:asciiTheme="majorBidi" w:hAnsiTheme="majorBidi" w:cstheme="majorBidi"/>
          <w:sz w:val="24"/>
          <w:szCs w:val="24"/>
          <w:lang w:bidi="ar-LY"/>
        </w:rPr>
        <w:t>females</w:t>
      </w:r>
      <w:r w:rsidR="0004766A" w:rsidRPr="005A1B7C">
        <w:rPr>
          <w:rFonts w:asciiTheme="majorBidi" w:hAnsiTheme="majorBidi" w:cstheme="majorBidi"/>
          <w:sz w:val="24"/>
          <w:szCs w:val="24"/>
          <w:lang w:bidi="ar-LY"/>
        </w:rPr>
        <w:t xml:space="preserve"> because the length of urethra is shorter than in males is approximately 3-fold higher in adult women and also the incidence is high in patients with diabetes mellitus</w:t>
      </w:r>
      <w:r w:rsidR="001C5B93" w:rsidRPr="005A1B7C">
        <w:rPr>
          <w:rFonts w:asciiTheme="majorBidi" w:hAnsiTheme="majorBidi" w:cstheme="majorBidi"/>
          <w:sz w:val="24"/>
          <w:szCs w:val="24"/>
          <w:lang w:bidi="ar-LY"/>
        </w:rPr>
        <w:t>,</w:t>
      </w:r>
      <w:r w:rsidRPr="005A1B7C">
        <w:rPr>
          <w:rFonts w:asciiTheme="majorBidi" w:hAnsiTheme="majorBidi" w:cstheme="majorBidi"/>
          <w:sz w:val="24"/>
          <w:szCs w:val="24"/>
          <w:lang w:bidi="ar-LY"/>
        </w:rPr>
        <w:t xml:space="preserve"> characterized by presence of bacteria in urine without any </w:t>
      </w:r>
      <w:r w:rsidR="001C5B93" w:rsidRPr="005A1B7C">
        <w:rPr>
          <w:rFonts w:asciiTheme="majorBidi" w:hAnsiTheme="majorBidi" w:cstheme="majorBidi"/>
          <w:sz w:val="24"/>
          <w:szCs w:val="24"/>
          <w:lang w:bidi="ar-LY"/>
        </w:rPr>
        <w:t>symptoms,</w:t>
      </w:r>
      <w:r w:rsidRPr="005A1B7C">
        <w:rPr>
          <w:rFonts w:asciiTheme="majorBidi" w:hAnsiTheme="majorBidi" w:cstheme="majorBidi"/>
          <w:sz w:val="24"/>
          <w:szCs w:val="24"/>
          <w:lang w:bidi="ar-LY"/>
        </w:rPr>
        <w:t xml:space="preserve"> the treatment started with significant growth of bacteria is reached</w:t>
      </w:r>
      <w:r w:rsidR="0004766A">
        <w:rPr>
          <w:rFonts w:asciiTheme="majorBidi" w:hAnsiTheme="majorBidi" w:cstheme="majorBidi"/>
          <w:sz w:val="24"/>
          <w:szCs w:val="24"/>
          <w:lang w:bidi="ar-LY"/>
        </w:rPr>
        <w:t>.</w:t>
      </w:r>
    </w:p>
    <w:p w14:paraId="045218A1" w14:textId="6268CAEA" w:rsidR="003B0184" w:rsidRDefault="003B0184" w:rsidP="00076427">
      <w:pPr>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t xml:space="preserve"> </w:t>
      </w:r>
    </w:p>
    <w:p w14:paraId="0F8E5D37" w14:textId="639AB210" w:rsidR="005156D0" w:rsidRDefault="005156D0" w:rsidP="005156D0">
      <w:pPr>
        <w:spacing w:line="360" w:lineRule="auto"/>
        <w:jc w:val="right"/>
        <w:rPr>
          <w:rFonts w:asciiTheme="majorBidi" w:hAnsiTheme="majorBidi" w:cstheme="majorBidi"/>
          <w:sz w:val="24"/>
          <w:szCs w:val="24"/>
          <w:lang w:bidi="ar-LY"/>
        </w:rPr>
      </w:pPr>
    </w:p>
    <w:p w14:paraId="320DA206" w14:textId="77777777" w:rsidR="005156D0" w:rsidRDefault="005156D0" w:rsidP="005156D0">
      <w:pPr>
        <w:spacing w:line="360" w:lineRule="auto"/>
        <w:jc w:val="right"/>
        <w:rPr>
          <w:rFonts w:asciiTheme="majorBidi" w:hAnsiTheme="majorBidi" w:cstheme="majorBidi"/>
          <w:sz w:val="24"/>
          <w:szCs w:val="24"/>
          <w:rtl/>
          <w:lang w:bidi="ar-LY"/>
        </w:rPr>
      </w:pPr>
    </w:p>
    <w:p w14:paraId="48CDC891" w14:textId="651D5D96" w:rsidR="005156D0" w:rsidRPr="005156D0" w:rsidRDefault="005156D0" w:rsidP="005156D0">
      <w:pPr>
        <w:spacing w:line="360" w:lineRule="auto"/>
        <w:jc w:val="right"/>
        <w:rPr>
          <w:rFonts w:asciiTheme="majorBidi" w:hAnsiTheme="majorBidi" w:cstheme="majorBidi"/>
          <w:sz w:val="24"/>
          <w:szCs w:val="24"/>
          <w:rtl/>
          <w:lang w:bidi="ar-LY"/>
        </w:rPr>
      </w:pPr>
    </w:p>
    <w:p w14:paraId="749EDFAF" w14:textId="55536A57" w:rsidR="004633B1" w:rsidRDefault="004633B1" w:rsidP="003376A7">
      <w:pPr>
        <w:rPr>
          <w:rFonts w:asciiTheme="majorBidi" w:hAnsiTheme="majorBidi" w:cstheme="majorBidi"/>
          <w:b/>
          <w:bCs/>
          <w:sz w:val="28"/>
          <w:szCs w:val="28"/>
          <w:highlight w:val="yellow"/>
          <w:rtl/>
          <w:lang w:bidi="ar-LY"/>
        </w:rPr>
      </w:pPr>
    </w:p>
    <w:p w14:paraId="7C23679D" w14:textId="77777777" w:rsidR="0032214D" w:rsidRDefault="0032214D" w:rsidP="003376A7">
      <w:pPr>
        <w:rPr>
          <w:rFonts w:asciiTheme="majorBidi" w:hAnsiTheme="majorBidi" w:cstheme="majorBidi" w:hint="cs"/>
          <w:b/>
          <w:bCs/>
          <w:sz w:val="28"/>
          <w:szCs w:val="28"/>
          <w:highlight w:val="yellow"/>
          <w:rtl/>
          <w:lang w:bidi="ar-LY"/>
        </w:rPr>
      </w:pPr>
    </w:p>
    <w:p w14:paraId="7C2B57B8" w14:textId="77777777" w:rsidR="00BF3F4F" w:rsidRDefault="00BF3F4F" w:rsidP="003376A7">
      <w:pPr>
        <w:rPr>
          <w:rFonts w:asciiTheme="majorBidi" w:hAnsiTheme="majorBidi" w:cstheme="majorBidi"/>
          <w:b/>
          <w:bCs/>
          <w:sz w:val="28"/>
          <w:szCs w:val="28"/>
          <w:highlight w:val="yellow"/>
          <w:rtl/>
          <w:lang w:bidi="ar-LY"/>
        </w:rPr>
      </w:pPr>
    </w:p>
    <w:p w14:paraId="5A36543E" w14:textId="709B82DE" w:rsidR="001A0D63" w:rsidRPr="00846A1B" w:rsidRDefault="00846A1B" w:rsidP="00572D50">
      <w:pPr>
        <w:jc w:val="right"/>
        <w:rPr>
          <w:rFonts w:asciiTheme="majorBidi" w:hAnsiTheme="majorBidi" w:cstheme="majorBidi"/>
          <w:b/>
          <w:bCs/>
          <w:sz w:val="28"/>
          <w:szCs w:val="28"/>
          <w:rtl/>
          <w:lang w:bidi="ar-LY"/>
        </w:rPr>
      </w:pPr>
      <w:r w:rsidRPr="00223FF9">
        <w:rPr>
          <w:rFonts w:asciiTheme="majorBidi" w:hAnsiTheme="majorBidi" w:cstheme="majorBidi"/>
          <w:b/>
          <w:bCs/>
          <w:sz w:val="28"/>
          <w:szCs w:val="28"/>
          <w:highlight w:val="cyan"/>
          <w:lang w:bidi="ar-LY"/>
        </w:rPr>
        <w:lastRenderedPageBreak/>
        <w:t>introduction:</w:t>
      </w:r>
      <w:r w:rsidR="00D94419" w:rsidRPr="00846A1B">
        <w:rPr>
          <w:rFonts w:asciiTheme="majorBidi" w:hAnsiTheme="majorBidi" w:cstheme="majorBidi"/>
          <w:b/>
          <w:bCs/>
          <w:sz w:val="28"/>
          <w:szCs w:val="28"/>
          <w:lang w:bidi="ar-LY"/>
        </w:rPr>
        <w:t xml:space="preserve"> </w:t>
      </w:r>
    </w:p>
    <w:p w14:paraId="73B933EF" w14:textId="0F4175AF" w:rsidR="009230D5" w:rsidRDefault="009230D5" w:rsidP="003069C0">
      <w:pPr>
        <w:spacing w:line="360" w:lineRule="auto"/>
        <w:jc w:val="right"/>
        <w:rPr>
          <w:rFonts w:asciiTheme="majorBidi" w:hAnsiTheme="majorBidi" w:cstheme="majorBidi"/>
          <w:sz w:val="24"/>
          <w:szCs w:val="24"/>
          <w:lang w:bidi="ar-LY"/>
        </w:rPr>
      </w:pPr>
      <w:r w:rsidRPr="009230D5">
        <w:rPr>
          <w:rFonts w:asciiTheme="majorBidi" w:hAnsiTheme="majorBidi" w:cstheme="majorBidi"/>
          <w:sz w:val="24"/>
          <w:szCs w:val="24"/>
          <w:lang w:bidi="ar-LY"/>
        </w:rPr>
        <w:t>A urinary tract infection (UTI) is an illness that affects any region of the urinary tract. Urine is generally sterile. This indicates that no microorganism is growing</w:t>
      </w:r>
      <w:r w:rsidR="00E40EC8">
        <w:rPr>
          <w:rFonts w:asciiTheme="majorBidi" w:hAnsiTheme="majorBidi" w:cstheme="majorBidi"/>
          <w:sz w:val="24"/>
          <w:szCs w:val="24"/>
          <w:lang w:bidi="ar-LY"/>
        </w:rPr>
        <w:t xml:space="preserve"> </w:t>
      </w:r>
      <w:r w:rsidRPr="009230D5">
        <w:rPr>
          <w:rFonts w:asciiTheme="majorBidi" w:hAnsiTheme="majorBidi" w:cstheme="majorBidi"/>
          <w:sz w:val="24"/>
          <w:szCs w:val="24"/>
          <w:vertAlign w:val="superscript"/>
          <w:lang w:bidi="ar-LY"/>
        </w:rPr>
        <w:t>9</w:t>
      </w:r>
      <w:r w:rsidRPr="009230D5">
        <w:rPr>
          <w:rFonts w:asciiTheme="majorBidi" w:hAnsiTheme="majorBidi" w:cstheme="majorBidi"/>
          <w:sz w:val="24"/>
          <w:szCs w:val="24"/>
          <w:lang w:bidi="ar-LY"/>
        </w:rPr>
        <w:t>. The bacteria "Escherichia coli" is the most common cause of UTI, however additional infecting organisms include Enterobacteriaceae, Pseudomonas aeruginosa, Enterococcus species, and group B streptococcus. This infection might be associated to the hospital, such as in patients who are on a urinary catheter, or it could be immune-related.</w:t>
      </w:r>
    </w:p>
    <w:p w14:paraId="6DD0B7E8" w14:textId="77777777" w:rsidR="00F84A27" w:rsidRDefault="00341E1C" w:rsidP="003069C0">
      <w:pPr>
        <w:spacing w:line="360" w:lineRule="auto"/>
        <w:jc w:val="right"/>
        <w:rPr>
          <w:rFonts w:asciiTheme="majorBidi" w:hAnsiTheme="majorBidi" w:cstheme="majorBidi"/>
          <w:sz w:val="24"/>
          <w:szCs w:val="24"/>
          <w:lang w:bidi="ar-LY"/>
        </w:rPr>
      </w:pPr>
      <w:r w:rsidRPr="00341E1C">
        <w:rPr>
          <w:rFonts w:asciiTheme="majorBidi" w:hAnsiTheme="majorBidi" w:cstheme="majorBidi"/>
          <w:sz w:val="24"/>
          <w:szCs w:val="24"/>
          <w:lang w:bidi="ar-LY"/>
        </w:rPr>
        <w:t>UTIs are frequent infections that occur when germs from the skin or rectum enter the urethra and infect the urinary system</w:t>
      </w:r>
      <w:r w:rsidR="00F84A27" w:rsidRPr="00F84A27">
        <w:rPr>
          <w:rFonts w:asciiTheme="majorBidi" w:hAnsiTheme="majorBidi" w:cstheme="majorBidi"/>
          <w:sz w:val="24"/>
          <w:szCs w:val="24"/>
          <w:vertAlign w:val="superscript"/>
          <w:lang w:bidi="ar-LY"/>
        </w:rPr>
        <w:t>1</w:t>
      </w:r>
      <w:r w:rsidRPr="00341E1C">
        <w:rPr>
          <w:rFonts w:asciiTheme="majorBidi" w:hAnsiTheme="majorBidi" w:cstheme="majorBidi"/>
          <w:sz w:val="24"/>
          <w:szCs w:val="24"/>
          <w:lang w:bidi="ar-LY"/>
        </w:rPr>
        <w:t xml:space="preserve">, resulting in an estimated 7 million office visits and a million-emergency department visits each year </w:t>
      </w:r>
      <w:r w:rsidRPr="00341E1C">
        <w:rPr>
          <w:rFonts w:asciiTheme="majorBidi" w:hAnsiTheme="majorBidi" w:cstheme="majorBidi"/>
          <w:sz w:val="24"/>
          <w:szCs w:val="24"/>
          <w:vertAlign w:val="superscript"/>
          <w:lang w:bidi="ar-LY"/>
        </w:rPr>
        <w:t>2</w:t>
      </w:r>
      <w:r>
        <w:rPr>
          <w:rFonts w:asciiTheme="majorBidi" w:hAnsiTheme="majorBidi" w:cstheme="majorBidi"/>
          <w:sz w:val="24"/>
          <w:szCs w:val="24"/>
          <w:vertAlign w:val="superscript"/>
          <w:lang w:bidi="ar-LY"/>
        </w:rPr>
        <w:t>,</w:t>
      </w:r>
      <w:r w:rsidRPr="00341E1C">
        <w:rPr>
          <w:rFonts w:asciiTheme="majorBidi" w:hAnsiTheme="majorBidi" w:cstheme="majorBidi"/>
          <w:sz w:val="24"/>
          <w:szCs w:val="24"/>
          <w:vertAlign w:val="superscript"/>
          <w:lang w:bidi="ar-LY"/>
        </w:rPr>
        <w:t>1</w:t>
      </w:r>
      <w:r w:rsidRPr="00341E1C">
        <w:rPr>
          <w:rFonts w:asciiTheme="majorBidi" w:hAnsiTheme="majorBidi" w:cstheme="majorBidi"/>
          <w:sz w:val="24"/>
          <w:szCs w:val="24"/>
          <w:lang w:bidi="ar-LY"/>
        </w:rPr>
        <w:t>.</w:t>
      </w:r>
    </w:p>
    <w:p w14:paraId="56317F41" w14:textId="7CBF5AB2" w:rsidR="00CF4672" w:rsidRDefault="00341E1C" w:rsidP="003069C0">
      <w:pPr>
        <w:spacing w:line="360" w:lineRule="auto"/>
        <w:jc w:val="right"/>
        <w:rPr>
          <w:rFonts w:asciiTheme="majorBidi" w:hAnsiTheme="majorBidi" w:cstheme="majorBidi"/>
          <w:sz w:val="24"/>
          <w:szCs w:val="24"/>
          <w:lang w:bidi="ar-LY"/>
        </w:rPr>
      </w:pPr>
      <w:r w:rsidRPr="00341E1C">
        <w:rPr>
          <w:rFonts w:asciiTheme="majorBidi" w:hAnsiTheme="majorBidi" w:cstheme="majorBidi"/>
          <w:sz w:val="24"/>
          <w:szCs w:val="24"/>
          <w:lang w:bidi="ar-LY"/>
        </w:rPr>
        <w:t xml:space="preserve"> Bacteriuria is defined as the presence of bacteria in the urine (positive urine culture), which can be symptomatic or asymptomatic. A patient with asymptomatic bacteriuria is described as having one or more organisms colonized in a urine sample but no symptoms of illness. Symptomatic bacteriuria is caused by a urinary tract infection caused by a single bacterium. Cystitis and prostatitis are examples of lower UTIs, whereas pyelonephritis and pyonephrosis are examples of </w:t>
      </w:r>
      <w:r w:rsidR="002B57DE">
        <w:rPr>
          <w:rFonts w:asciiTheme="majorBidi" w:hAnsiTheme="majorBidi" w:cstheme="majorBidi"/>
          <w:sz w:val="24"/>
          <w:szCs w:val="24"/>
          <w:lang w:bidi="ar-LY"/>
        </w:rPr>
        <w:t>upper</w:t>
      </w:r>
      <w:r w:rsidRPr="00341E1C">
        <w:rPr>
          <w:rFonts w:asciiTheme="majorBidi" w:hAnsiTheme="majorBidi" w:cstheme="majorBidi"/>
          <w:sz w:val="24"/>
          <w:szCs w:val="24"/>
          <w:lang w:bidi="ar-LY"/>
        </w:rPr>
        <w:t xml:space="preserve"> UTI</w:t>
      </w:r>
      <w:r w:rsidR="006F5518">
        <w:rPr>
          <w:rFonts w:asciiTheme="majorBidi" w:hAnsiTheme="majorBidi" w:cstheme="majorBidi"/>
          <w:sz w:val="24"/>
          <w:szCs w:val="24"/>
          <w:lang w:bidi="ar-LY"/>
        </w:rPr>
        <w:t xml:space="preserve"> </w:t>
      </w:r>
      <w:r w:rsidRPr="00341E1C">
        <w:rPr>
          <w:rFonts w:asciiTheme="majorBidi" w:hAnsiTheme="majorBidi" w:cstheme="majorBidi"/>
          <w:sz w:val="24"/>
          <w:szCs w:val="24"/>
          <w:vertAlign w:val="superscript"/>
          <w:lang w:bidi="ar-LY"/>
        </w:rPr>
        <w:t>4</w:t>
      </w:r>
    </w:p>
    <w:p w14:paraId="3AAFA493" w14:textId="6EB55C0F" w:rsidR="00F861CC" w:rsidRDefault="00830021" w:rsidP="00CF4672">
      <w:pPr>
        <w:spacing w:line="360" w:lineRule="auto"/>
        <w:jc w:val="right"/>
        <w:rPr>
          <w:rFonts w:asciiTheme="majorBidi" w:hAnsiTheme="majorBidi" w:cstheme="majorBidi"/>
          <w:sz w:val="24"/>
          <w:szCs w:val="24"/>
          <w:lang w:bidi="ar-LY"/>
        </w:rPr>
      </w:pPr>
      <w:r w:rsidRPr="00846A1B">
        <w:rPr>
          <w:rFonts w:asciiTheme="majorBidi" w:hAnsiTheme="majorBidi" w:cstheme="majorBidi"/>
          <w:sz w:val="24"/>
          <w:szCs w:val="24"/>
          <w:lang w:bidi="ar-LY"/>
        </w:rPr>
        <w:t xml:space="preserve"> </w:t>
      </w:r>
      <w:r w:rsidR="00CF4672">
        <w:rPr>
          <w:rFonts w:asciiTheme="majorBidi" w:hAnsiTheme="majorBidi" w:cstheme="majorBidi"/>
          <w:sz w:val="24"/>
          <w:szCs w:val="24"/>
          <w:lang w:bidi="ar-LY"/>
        </w:rPr>
        <w:t>A</w:t>
      </w:r>
      <w:r w:rsidR="00993F4F" w:rsidRPr="00846A1B">
        <w:rPr>
          <w:rFonts w:asciiTheme="majorBidi" w:hAnsiTheme="majorBidi" w:cstheme="majorBidi"/>
          <w:sz w:val="24"/>
          <w:szCs w:val="24"/>
          <w:lang w:bidi="ar-LY"/>
        </w:rPr>
        <w:t xml:space="preserve">symptomatic bacteriuria (ASB) </w:t>
      </w:r>
      <w:r w:rsidRPr="00846A1B">
        <w:rPr>
          <w:rFonts w:asciiTheme="majorBidi" w:hAnsiTheme="majorBidi" w:cstheme="majorBidi"/>
          <w:sz w:val="24"/>
          <w:szCs w:val="24"/>
          <w:lang w:bidi="ar-LY"/>
        </w:rPr>
        <w:t>is</w:t>
      </w:r>
      <w:r w:rsidR="00993F4F" w:rsidRPr="00846A1B">
        <w:rPr>
          <w:rFonts w:asciiTheme="majorBidi" w:hAnsiTheme="majorBidi" w:cstheme="majorBidi"/>
          <w:sz w:val="24"/>
          <w:szCs w:val="24"/>
          <w:lang w:bidi="ar-LY"/>
        </w:rPr>
        <w:t xml:space="preserve"> bacteria in the urine without any symptoms</w:t>
      </w:r>
      <w:r w:rsidRPr="00846A1B">
        <w:rPr>
          <w:rFonts w:asciiTheme="majorBidi" w:hAnsiTheme="majorBidi" w:cstheme="majorBidi"/>
          <w:sz w:val="24"/>
          <w:szCs w:val="24"/>
          <w:lang w:bidi="ar-LY"/>
        </w:rPr>
        <w:t xml:space="preserve"> caused by</w:t>
      </w:r>
      <w:r w:rsidR="00F861CC" w:rsidRPr="00846A1B">
        <w:rPr>
          <w:rFonts w:asciiTheme="majorBidi" w:hAnsiTheme="majorBidi" w:cstheme="majorBidi"/>
          <w:sz w:val="24"/>
          <w:szCs w:val="24"/>
          <w:lang w:bidi="ar-LY"/>
        </w:rPr>
        <w:t xml:space="preserve"> the presence of one or more species of</w:t>
      </w:r>
      <w:r w:rsidR="00322AE2">
        <w:rPr>
          <w:rFonts w:asciiTheme="majorBidi" w:hAnsiTheme="majorBidi" w:cstheme="majorBidi"/>
          <w:sz w:val="24"/>
          <w:szCs w:val="24"/>
          <w:lang w:bidi="ar-LY"/>
        </w:rPr>
        <w:t xml:space="preserve"> mainly </w:t>
      </w:r>
      <w:r w:rsidR="00107C11">
        <w:rPr>
          <w:rFonts w:asciiTheme="majorBidi" w:hAnsiTheme="majorBidi" w:cstheme="majorBidi"/>
          <w:sz w:val="24"/>
          <w:szCs w:val="24"/>
          <w:lang w:bidi="ar-LY"/>
        </w:rPr>
        <w:t>gram-negative</w:t>
      </w:r>
      <w:r w:rsidR="00322AE2">
        <w:rPr>
          <w:rFonts w:asciiTheme="majorBidi" w:hAnsiTheme="majorBidi" w:cstheme="majorBidi"/>
          <w:sz w:val="24"/>
          <w:szCs w:val="24"/>
          <w:lang w:bidi="ar-LY"/>
        </w:rPr>
        <w:t xml:space="preserve"> </w:t>
      </w:r>
      <w:r w:rsidR="00107C11">
        <w:rPr>
          <w:rFonts w:asciiTheme="majorBidi" w:hAnsiTheme="majorBidi" w:cstheme="majorBidi"/>
          <w:sz w:val="24"/>
          <w:szCs w:val="24"/>
          <w:lang w:bidi="ar-LY"/>
        </w:rPr>
        <w:t xml:space="preserve">bacteria </w:t>
      </w:r>
      <w:r w:rsidR="00107C11" w:rsidRPr="00846A1B">
        <w:rPr>
          <w:rFonts w:asciiTheme="majorBidi" w:hAnsiTheme="majorBidi" w:cstheme="majorBidi"/>
          <w:sz w:val="24"/>
          <w:szCs w:val="24"/>
          <w:lang w:bidi="ar-LY"/>
        </w:rPr>
        <w:t>in</w:t>
      </w:r>
      <w:r w:rsidR="00F861CC" w:rsidRPr="00846A1B">
        <w:rPr>
          <w:rFonts w:asciiTheme="majorBidi" w:hAnsiTheme="majorBidi" w:cstheme="majorBidi"/>
          <w:sz w:val="24"/>
          <w:szCs w:val="24"/>
          <w:lang w:bidi="ar-LY"/>
        </w:rPr>
        <w:t xml:space="preserve"> the absence of signs or symptoms attributable to</w:t>
      </w:r>
      <w:r w:rsidR="00747D9F" w:rsidRPr="00846A1B">
        <w:rPr>
          <w:rFonts w:asciiTheme="majorBidi" w:hAnsiTheme="majorBidi" w:cstheme="majorBidi"/>
          <w:sz w:val="24"/>
          <w:szCs w:val="24"/>
          <w:lang w:bidi="ar-LY"/>
        </w:rPr>
        <w:t xml:space="preserve"> </w:t>
      </w:r>
      <w:r w:rsidR="00F861CC" w:rsidRPr="00846A1B">
        <w:rPr>
          <w:rFonts w:asciiTheme="majorBidi" w:hAnsiTheme="majorBidi" w:cstheme="majorBidi"/>
          <w:sz w:val="24"/>
          <w:szCs w:val="24"/>
          <w:lang w:bidi="ar-LY"/>
        </w:rPr>
        <w:t>UTI</w:t>
      </w:r>
      <w:r w:rsidR="00747D9F" w:rsidRPr="00846A1B">
        <w:rPr>
          <w:rFonts w:asciiTheme="majorBidi" w:hAnsiTheme="majorBidi" w:cstheme="majorBidi"/>
          <w:sz w:val="24"/>
          <w:szCs w:val="24"/>
          <w:lang w:bidi="ar-LY"/>
        </w:rPr>
        <w:t>,</w:t>
      </w:r>
      <w:r w:rsidR="00F861CC" w:rsidRPr="00846A1B">
        <w:rPr>
          <w:rFonts w:asciiTheme="majorBidi" w:hAnsiTheme="majorBidi" w:cstheme="majorBidi"/>
          <w:sz w:val="24"/>
          <w:szCs w:val="24"/>
          <w:lang w:bidi="ar-LY"/>
        </w:rPr>
        <w:t xml:space="preserve"> </w:t>
      </w:r>
      <w:r w:rsidR="00107C11" w:rsidRPr="00846A1B">
        <w:rPr>
          <w:rFonts w:asciiTheme="majorBidi" w:hAnsiTheme="majorBidi" w:cstheme="majorBidi"/>
          <w:sz w:val="24"/>
          <w:szCs w:val="24"/>
          <w:lang w:bidi="ar-LY"/>
        </w:rPr>
        <w:t>the</w:t>
      </w:r>
      <w:r w:rsidR="00F861CC" w:rsidRPr="00846A1B">
        <w:rPr>
          <w:rFonts w:asciiTheme="majorBidi" w:hAnsiTheme="majorBidi" w:cstheme="majorBidi"/>
          <w:sz w:val="24"/>
          <w:szCs w:val="24"/>
          <w:lang w:bidi="ar-LY"/>
        </w:rPr>
        <w:t xml:space="preserve"> frequency varies among different populations, depending on factors such as age, sex, and underlying disorders </w:t>
      </w:r>
      <w:r w:rsidRPr="00846A1B">
        <w:rPr>
          <w:rFonts w:asciiTheme="majorBidi" w:hAnsiTheme="majorBidi" w:cstheme="majorBidi"/>
          <w:sz w:val="24"/>
          <w:szCs w:val="24"/>
          <w:lang w:bidi="ar-LY"/>
        </w:rPr>
        <w:t>e.g.</w:t>
      </w:r>
      <w:r w:rsidR="00F861CC" w:rsidRPr="00846A1B">
        <w:rPr>
          <w:rFonts w:asciiTheme="majorBidi" w:hAnsiTheme="majorBidi" w:cstheme="majorBidi"/>
          <w:sz w:val="24"/>
          <w:szCs w:val="24"/>
          <w:lang w:bidi="ar-LY"/>
        </w:rPr>
        <w:t xml:space="preserve">, diabetes </w:t>
      </w:r>
      <w:r w:rsidR="00107C11" w:rsidRPr="00846A1B">
        <w:rPr>
          <w:rFonts w:asciiTheme="majorBidi" w:hAnsiTheme="majorBidi" w:cstheme="majorBidi"/>
          <w:sz w:val="24"/>
          <w:szCs w:val="24"/>
          <w:lang w:bidi="ar-LY"/>
        </w:rPr>
        <w:t>mellitus</w:t>
      </w:r>
      <w:r w:rsidR="00107C11">
        <w:rPr>
          <w:rFonts w:asciiTheme="majorBidi" w:hAnsiTheme="majorBidi" w:cstheme="majorBidi"/>
          <w:sz w:val="24"/>
          <w:szCs w:val="24"/>
          <w:lang w:bidi="ar-LY"/>
        </w:rPr>
        <w:t>,</w:t>
      </w:r>
      <w:r w:rsidR="0046529C">
        <w:rPr>
          <w:rFonts w:asciiTheme="majorBidi" w:hAnsiTheme="majorBidi" w:cstheme="majorBidi"/>
          <w:sz w:val="24"/>
          <w:szCs w:val="24"/>
          <w:lang w:bidi="ar-LY"/>
        </w:rPr>
        <w:t xml:space="preserve"> </w:t>
      </w:r>
      <w:r w:rsidR="0046529C" w:rsidRPr="0046529C">
        <w:rPr>
          <w:rFonts w:asciiTheme="majorBidi" w:hAnsiTheme="majorBidi" w:cstheme="majorBidi"/>
          <w:sz w:val="24"/>
          <w:szCs w:val="24"/>
          <w:lang w:bidi="ar-LY"/>
        </w:rPr>
        <w:t>incontinence and</w:t>
      </w:r>
      <w:r w:rsidR="0046529C">
        <w:rPr>
          <w:rFonts w:asciiTheme="majorBidi" w:hAnsiTheme="majorBidi" w:cstheme="majorBidi"/>
          <w:sz w:val="24"/>
          <w:szCs w:val="24"/>
          <w:lang w:bidi="ar-LY"/>
        </w:rPr>
        <w:t xml:space="preserve"> dehydration</w:t>
      </w:r>
      <w:r w:rsidR="00CD356F">
        <w:rPr>
          <w:rFonts w:asciiTheme="majorBidi" w:hAnsiTheme="majorBidi" w:cstheme="majorBidi"/>
          <w:sz w:val="24"/>
          <w:szCs w:val="24"/>
          <w:lang w:bidi="ar-LY"/>
        </w:rPr>
        <w:t xml:space="preserve"> also</w:t>
      </w:r>
      <w:r w:rsidR="00747D9F" w:rsidRPr="00846A1B">
        <w:rPr>
          <w:rFonts w:asciiTheme="majorBidi" w:hAnsiTheme="majorBidi" w:cstheme="majorBidi"/>
          <w:sz w:val="24"/>
          <w:szCs w:val="24"/>
          <w:lang w:bidi="ar-LY"/>
        </w:rPr>
        <w:t xml:space="preserve"> </w:t>
      </w:r>
      <w:r w:rsidR="00E00D0B">
        <w:rPr>
          <w:rFonts w:asciiTheme="majorBidi" w:hAnsiTheme="majorBidi" w:cstheme="majorBidi"/>
          <w:sz w:val="24"/>
          <w:szCs w:val="24"/>
          <w:lang w:bidi="ar-LY"/>
        </w:rPr>
        <w:t xml:space="preserve">bladder </w:t>
      </w:r>
      <w:r w:rsidR="00107C11">
        <w:rPr>
          <w:rFonts w:asciiTheme="majorBidi" w:hAnsiTheme="majorBidi" w:cstheme="majorBidi"/>
          <w:sz w:val="24"/>
          <w:szCs w:val="24"/>
          <w:lang w:bidi="ar-LY"/>
        </w:rPr>
        <w:t>augmentation.</w:t>
      </w:r>
      <w:r w:rsidR="00E00D0B">
        <w:rPr>
          <w:rFonts w:asciiTheme="majorBidi" w:hAnsiTheme="majorBidi" w:cstheme="majorBidi"/>
          <w:sz w:val="24"/>
          <w:szCs w:val="24"/>
          <w:lang w:bidi="ar-LY"/>
        </w:rPr>
        <w:t xml:space="preserve"> </w:t>
      </w:r>
      <w:r w:rsidR="00F861CC" w:rsidRPr="00846A1B">
        <w:rPr>
          <w:rFonts w:asciiTheme="majorBidi" w:hAnsiTheme="majorBidi" w:cstheme="majorBidi"/>
          <w:sz w:val="24"/>
          <w:szCs w:val="24"/>
          <w:lang w:bidi="ar-LY"/>
        </w:rPr>
        <w:t>One study in hospitalized patients identified obesity and iron deficiency anemia as independent risk factors for ABU</w:t>
      </w:r>
      <w:r w:rsidR="00747D9F" w:rsidRPr="00846A1B">
        <w:rPr>
          <w:rFonts w:asciiTheme="majorBidi" w:hAnsiTheme="majorBidi" w:cstheme="majorBidi"/>
          <w:sz w:val="24"/>
          <w:szCs w:val="24"/>
          <w:lang w:bidi="ar-LY"/>
        </w:rPr>
        <w:t xml:space="preserve"> </w:t>
      </w:r>
      <w:r w:rsidR="00E40EC8" w:rsidRPr="00846A1B">
        <w:rPr>
          <w:rFonts w:asciiTheme="majorBidi" w:hAnsiTheme="majorBidi" w:cstheme="majorBidi"/>
          <w:sz w:val="24"/>
          <w:szCs w:val="24"/>
          <w:vertAlign w:val="superscript"/>
          <w:lang w:bidi="ar-LY"/>
        </w:rPr>
        <w:t>3</w:t>
      </w:r>
      <w:r w:rsidR="00E40EC8">
        <w:rPr>
          <w:rFonts w:asciiTheme="majorBidi" w:hAnsiTheme="majorBidi" w:cstheme="majorBidi"/>
          <w:sz w:val="24"/>
          <w:szCs w:val="24"/>
          <w:lang w:bidi="ar-LY"/>
        </w:rPr>
        <w:t>.</w:t>
      </w:r>
      <w:r w:rsidR="00E00D0B">
        <w:rPr>
          <w:rFonts w:asciiTheme="majorBidi" w:hAnsiTheme="majorBidi" w:cstheme="majorBidi"/>
          <w:sz w:val="24"/>
          <w:szCs w:val="24"/>
          <w:lang w:bidi="ar-LY"/>
        </w:rPr>
        <w:t xml:space="preserve"> </w:t>
      </w:r>
    </w:p>
    <w:p w14:paraId="008C424E" w14:textId="282A6D97" w:rsidR="00946043" w:rsidRDefault="009C4F85" w:rsidP="00322AE2">
      <w:pPr>
        <w:spacing w:line="360" w:lineRule="auto"/>
        <w:jc w:val="right"/>
        <w:rPr>
          <w:rFonts w:asciiTheme="majorBidi" w:hAnsiTheme="majorBidi" w:cs="Times New Roman"/>
          <w:sz w:val="24"/>
          <w:szCs w:val="24"/>
          <w:vertAlign w:val="superscript"/>
          <w:lang w:bidi="ar-LY"/>
        </w:rPr>
      </w:pPr>
      <w:r>
        <w:rPr>
          <w:rFonts w:asciiTheme="majorBidi" w:hAnsiTheme="majorBidi" w:cs="Times New Roman"/>
          <w:sz w:val="24"/>
          <w:szCs w:val="24"/>
          <w:lang w:bidi="ar-LY"/>
        </w:rPr>
        <w:t xml:space="preserve">the prognosis of </w:t>
      </w:r>
      <w:r w:rsidRPr="009C4F85">
        <w:rPr>
          <w:rFonts w:asciiTheme="majorBidi" w:hAnsiTheme="majorBidi" w:cs="Times New Roman"/>
          <w:sz w:val="24"/>
          <w:szCs w:val="24"/>
          <w:lang w:bidi="ar-LY"/>
        </w:rPr>
        <w:t xml:space="preserve">recurrent UTIs that have been treated for asymptomatic bacteriuria have been found to have higher rates of symptomatic UTIs and a higher prevalence of antibiotic-resistant </w:t>
      </w:r>
      <w:r w:rsidR="00823C98" w:rsidRPr="009C4F85">
        <w:rPr>
          <w:rFonts w:asciiTheme="majorBidi" w:hAnsiTheme="majorBidi" w:cs="Times New Roman"/>
          <w:sz w:val="24"/>
          <w:szCs w:val="24"/>
          <w:lang w:bidi="ar-LY"/>
        </w:rPr>
        <w:t>bacteria</w:t>
      </w:r>
      <w:r w:rsidR="00823C98">
        <w:rPr>
          <w:rFonts w:asciiTheme="majorBidi" w:hAnsiTheme="majorBidi" w:cs="Times New Roman"/>
          <w:sz w:val="24"/>
          <w:szCs w:val="24"/>
          <w:lang w:bidi="ar-LY"/>
        </w:rPr>
        <w:t>,</w:t>
      </w:r>
      <w:r>
        <w:rPr>
          <w:rFonts w:asciiTheme="majorBidi" w:hAnsiTheme="majorBidi" w:cs="Times New Roman"/>
          <w:sz w:val="24"/>
          <w:szCs w:val="24"/>
          <w:lang w:bidi="ar-LY"/>
        </w:rPr>
        <w:t xml:space="preserve"> </w:t>
      </w:r>
      <w:r w:rsidRPr="009C4F85">
        <w:rPr>
          <w:rFonts w:asciiTheme="majorBidi" w:hAnsiTheme="majorBidi" w:cs="Times New Roman"/>
          <w:sz w:val="24"/>
          <w:szCs w:val="24"/>
          <w:lang w:bidi="ar-LY"/>
        </w:rPr>
        <w:t>prognosis is good unless the individual develops severe sepsis. In</w:t>
      </w:r>
      <w:r w:rsidR="000B5276">
        <w:rPr>
          <w:rFonts w:asciiTheme="majorBidi" w:hAnsiTheme="majorBidi" w:cs="Times New Roman"/>
          <w:sz w:val="24"/>
          <w:szCs w:val="24"/>
          <w:lang w:bidi="ar-LY"/>
        </w:rPr>
        <w:t xml:space="preserve"> case of </w:t>
      </w:r>
      <w:r w:rsidR="000B5276" w:rsidRPr="009C4F85">
        <w:rPr>
          <w:rFonts w:asciiTheme="majorBidi" w:hAnsiTheme="majorBidi" w:cs="Times New Roman"/>
          <w:sz w:val="24"/>
          <w:szCs w:val="24"/>
          <w:lang w:bidi="ar-LY"/>
        </w:rPr>
        <w:t>severely</w:t>
      </w:r>
      <w:r w:rsidRPr="009C4F85">
        <w:rPr>
          <w:rFonts w:asciiTheme="majorBidi" w:hAnsiTheme="majorBidi" w:cs="Times New Roman"/>
          <w:sz w:val="24"/>
          <w:szCs w:val="24"/>
          <w:lang w:bidi="ar-LY"/>
        </w:rPr>
        <w:t xml:space="preserve"> septic </w:t>
      </w:r>
      <w:r w:rsidR="000B5276" w:rsidRPr="009C4F85">
        <w:rPr>
          <w:rFonts w:asciiTheme="majorBidi" w:hAnsiTheme="majorBidi" w:cs="Times New Roman"/>
          <w:sz w:val="24"/>
          <w:szCs w:val="24"/>
          <w:lang w:bidi="ar-LY"/>
        </w:rPr>
        <w:t>patients</w:t>
      </w:r>
      <w:r w:rsidR="000B5276">
        <w:rPr>
          <w:rFonts w:asciiTheme="majorBidi" w:hAnsiTheme="majorBidi" w:cs="Times New Roman"/>
          <w:sz w:val="24"/>
          <w:szCs w:val="24"/>
          <w:lang w:bidi="ar-LY"/>
        </w:rPr>
        <w:t xml:space="preserve">; </w:t>
      </w:r>
      <w:r w:rsidR="000B5276" w:rsidRPr="009C4F85">
        <w:rPr>
          <w:rFonts w:asciiTheme="majorBidi" w:hAnsiTheme="majorBidi" w:cs="Times New Roman"/>
          <w:sz w:val="24"/>
          <w:szCs w:val="24"/>
          <w:lang w:bidi="ar-LY"/>
        </w:rPr>
        <w:t>choosing</w:t>
      </w:r>
      <w:r w:rsidRPr="009C4F85">
        <w:rPr>
          <w:rFonts w:asciiTheme="majorBidi" w:hAnsiTheme="majorBidi" w:cs="Times New Roman"/>
          <w:sz w:val="24"/>
          <w:szCs w:val="24"/>
          <w:lang w:bidi="ar-LY"/>
        </w:rPr>
        <w:t xml:space="preserve"> the best antibiotic based on local susceptibility data </w:t>
      </w:r>
      <w:r>
        <w:rPr>
          <w:rFonts w:asciiTheme="majorBidi" w:hAnsiTheme="majorBidi" w:cs="Times New Roman"/>
          <w:sz w:val="24"/>
          <w:szCs w:val="24"/>
          <w:lang w:bidi="ar-LY"/>
        </w:rPr>
        <w:t>and</w:t>
      </w:r>
      <w:r w:rsidRPr="009C4F85">
        <w:rPr>
          <w:rFonts w:asciiTheme="majorBidi" w:hAnsiTheme="majorBidi" w:cs="Times New Roman"/>
          <w:sz w:val="24"/>
          <w:szCs w:val="24"/>
          <w:lang w:bidi="ar-LY"/>
        </w:rPr>
        <w:t xml:space="preserve"> clinical history</w:t>
      </w:r>
      <w:r>
        <w:rPr>
          <w:rFonts w:asciiTheme="majorBidi" w:hAnsiTheme="majorBidi" w:cs="Times New Roman"/>
          <w:sz w:val="24"/>
          <w:szCs w:val="24"/>
          <w:lang w:bidi="ar-LY"/>
        </w:rPr>
        <w:t xml:space="preserve"> </w:t>
      </w:r>
      <w:r w:rsidRPr="009C4F85">
        <w:rPr>
          <w:rFonts w:asciiTheme="majorBidi" w:hAnsiTheme="majorBidi" w:cs="Times New Roman"/>
          <w:sz w:val="24"/>
          <w:szCs w:val="24"/>
          <w:vertAlign w:val="superscript"/>
          <w:lang w:bidi="ar-LY"/>
        </w:rPr>
        <w:t>4</w:t>
      </w:r>
    </w:p>
    <w:p w14:paraId="280B8AA2" w14:textId="5A941EE4" w:rsidR="00467711" w:rsidRDefault="00467711" w:rsidP="00CF4672">
      <w:pPr>
        <w:spacing w:line="360" w:lineRule="auto"/>
        <w:jc w:val="right"/>
        <w:rPr>
          <w:rFonts w:asciiTheme="majorBidi" w:hAnsiTheme="majorBidi" w:cs="Times New Roman"/>
          <w:sz w:val="24"/>
          <w:szCs w:val="24"/>
          <w:lang w:bidi="ar-LY"/>
        </w:rPr>
      </w:pPr>
      <w:r w:rsidRPr="00467711">
        <w:rPr>
          <w:rFonts w:asciiTheme="majorBidi" w:hAnsiTheme="majorBidi" w:cs="Times New Roman"/>
          <w:sz w:val="24"/>
          <w:szCs w:val="24"/>
          <w:lang w:bidi="ar-LY"/>
        </w:rPr>
        <w:lastRenderedPageBreak/>
        <w:t>asymptomatic bacteriuria does not benefit from treatment. There are, however, a few exceptions. There is sufficient evidence that a pregnant woman with asymptomatic bacteriuria should be treated</w:t>
      </w:r>
      <w:r>
        <w:rPr>
          <w:rFonts w:asciiTheme="majorBidi" w:hAnsiTheme="majorBidi" w:cs="Times New Roman"/>
          <w:sz w:val="24"/>
          <w:szCs w:val="24"/>
          <w:lang w:bidi="ar-LY"/>
        </w:rPr>
        <w:t xml:space="preserve"> </w:t>
      </w:r>
      <w:r w:rsidRPr="00467711">
        <w:rPr>
          <w:rFonts w:asciiTheme="majorBidi" w:hAnsiTheme="majorBidi" w:cs="Times New Roman"/>
          <w:sz w:val="24"/>
          <w:szCs w:val="24"/>
          <w:vertAlign w:val="superscript"/>
          <w:lang w:bidi="ar-LY"/>
        </w:rPr>
        <w:t>1,2</w:t>
      </w:r>
    </w:p>
    <w:p w14:paraId="7B376339" w14:textId="5F23C072" w:rsidR="00467711" w:rsidRDefault="00467711" w:rsidP="00C864BC">
      <w:pPr>
        <w:spacing w:line="360" w:lineRule="auto"/>
        <w:jc w:val="right"/>
        <w:rPr>
          <w:rFonts w:asciiTheme="majorBidi" w:hAnsiTheme="majorBidi" w:cs="Times New Roman"/>
          <w:sz w:val="24"/>
          <w:szCs w:val="24"/>
          <w:lang w:bidi="ar-LY"/>
        </w:rPr>
      </w:pPr>
      <w:r>
        <w:rPr>
          <w:rFonts w:asciiTheme="majorBidi" w:hAnsiTheme="majorBidi" w:cs="Times New Roman"/>
          <w:sz w:val="24"/>
          <w:szCs w:val="24"/>
          <w:lang w:bidi="ar-LY"/>
        </w:rPr>
        <w:t xml:space="preserve">ABU </w:t>
      </w:r>
      <w:r w:rsidRPr="00467711">
        <w:rPr>
          <w:rFonts w:asciiTheme="majorBidi" w:hAnsiTheme="majorBidi" w:cs="Times New Roman"/>
          <w:sz w:val="24"/>
          <w:szCs w:val="24"/>
          <w:lang w:bidi="ar-LY"/>
        </w:rPr>
        <w:t>is more common among women than men probably because of the shorter female urethra, which gives bacteria from the urethral meatus and the perineum a shorter distance to the bladder. In fact, most women have transient bacteriuria after sexual intercourse, but few of these women will develop symptomatic infections because the body's normal defense mechanisms prevent symptomatic infection in most cases</w:t>
      </w:r>
      <w:r w:rsidR="006F5518">
        <w:rPr>
          <w:rFonts w:asciiTheme="majorBidi" w:hAnsiTheme="majorBidi" w:cs="Times New Roman"/>
          <w:sz w:val="24"/>
          <w:szCs w:val="24"/>
          <w:lang w:bidi="ar-LY"/>
        </w:rPr>
        <w:t xml:space="preserve"> (immunocompetent)</w:t>
      </w:r>
      <w:r>
        <w:rPr>
          <w:rFonts w:asciiTheme="majorBidi" w:hAnsiTheme="majorBidi" w:cs="Times New Roman"/>
          <w:sz w:val="24"/>
          <w:szCs w:val="24"/>
          <w:lang w:bidi="ar-LY"/>
        </w:rPr>
        <w:t xml:space="preserve"> </w:t>
      </w:r>
      <w:r w:rsidRPr="00467711">
        <w:rPr>
          <w:rFonts w:asciiTheme="majorBidi" w:hAnsiTheme="majorBidi" w:cs="Times New Roman"/>
          <w:sz w:val="24"/>
          <w:szCs w:val="24"/>
          <w:vertAlign w:val="superscript"/>
          <w:lang w:bidi="ar-LY"/>
        </w:rPr>
        <w:t>8</w:t>
      </w:r>
    </w:p>
    <w:p w14:paraId="78DCA0A7" w14:textId="4A8AFBAF" w:rsidR="00B14A17" w:rsidRDefault="00DF073F" w:rsidP="00B14A17">
      <w:pPr>
        <w:spacing w:line="360" w:lineRule="auto"/>
        <w:jc w:val="right"/>
        <w:rPr>
          <w:rFonts w:asciiTheme="majorBidi" w:hAnsiTheme="majorBidi" w:cs="Times New Roman"/>
          <w:sz w:val="24"/>
          <w:szCs w:val="24"/>
          <w:vertAlign w:val="superscript"/>
          <w:rtl/>
          <w:lang w:bidi="ar-LY"/>
        </w:rPr>
      </w:pPr>
      <w:r>
        <w:rPr>
          <w:rFonts w:asciiTheme="majorBidi" w:hAnsiTheme="majorBidi" w:cs="Times New Roman"/>
          <w:sz w:val="24"/>
          <w:szCs w:val="24"/>
          <w:lang w:bidi="ar-LY"/>
        </w:rPr>
        <w:t xml:space="preserve">there's a </w:t>
      </w:r>
      <w:r w:rsidRPr="00DF073F">
        <w:rPr>
          <w:rFonts w:asciiTheme="majorBidi" w:hAnsiTheme="majorBidi" w:cs="Times New Roman"/>
          <w:sz w:val="24"/>
          <w:szCs w:val="24"/>
          <w:lang w:bidi="ar-LY"/>
        </w:rPr>
        <w:t xml:space="preserve">study was conducted </w:t>
      </w:r>
      <w:r>
        <w:rPr>
          <w:rFonts w:asciiTheme="majorBidi" w:hAnsiTheme="majorBidi" w:cs="Times New Roman"/>
          <w:sz w:val="24"/>
          <w:szCs w:val="24"/>
          <w:lang w:bidi="ar-LY"/>
        </w:rPr>
        <w:t xml:space="preserve">in </w:t>
      </w:r>
      <w:r w:rsidRPr="00DF073F">
        <w:rPr>
          <w:rFonts w:asciiTheme="majorBidi" w:hAnsiTheme="majorBidi" w:cs="Times New Roman"/>
          <w:sz w:val="24"/>
          <w:szCs w:val="24"/>
          <w:lang w:bidi="ar-LY"/>
        </w:rPr>
        <w:t>Ethiopia</w:t>
      </w:r>
      <w:r>
        <w:rPr>
          <w:rFonts w:asciiTheme="majorBidi" w:hAnsiTheme="majorBidi" w:cs="Times New Roman"/>
          <w:sz w:val="24"/>
          <w:szCs w:val="24"/>
          <w:lang w:bidi="ar-LY"/>
        </w:rPr>
        <w:t xml:space="preserve"> </w:t>
      </w:r>
      <w:r w:rsidRPr="00DF073F">
        <w:rPr>
          <w:rFonts w:asciiTheme="majorBidi" w:hAnsiTheme="majorBidi" w:cs="Times New Roman"/>
          <w:sz w:val="24"/>
          <w:szCs w:val="24"/>
          <w:lang w:bidi="ar-LY"/>
        </w:rPr>
        <w:t>200</w:t>
      </w:r>
      <w:r>
        <w:rPr>
          <w:rFonts w:asciiTheme="majorBidi" w:hAnsiTheme="majorBidi" w:cs="Times New Roman"/>
          <w:sz w:val="24"/>
          <w:szCs w:val="24"/>
          <w:lang w:bidi="ar-LY"/>
        </w:rPr>
        <w:t>9 "</w:t>
      </w:r>
      <w:proofErr w:type="spellStart"/>
      <w:r w:rsidRPr="00DF073F">
        <w:rPr>
          <w:rFonts w:asciiTheme="majorBidi" w:hAnsiTheme="majorBidi" w:cs="Times New Roman"/>
          <w:sz w:val="24"/>
          <w:szCs w:val="24"/>
          <w:lang w:bidi="ar-LY"/>
        </w:rPr>
        <w:t>Tikur</w:t>
      </w:r>
      <w:proofErr w:type="spellEnd"/>
      <w:r w:rsidRPr="00DF073F">
        <w:rPr>
          <w:rFonts w:asciiTheme="majorBidi" w:hAnsiTheme="majorBidi" w:cs="Times New Roman"/>
          <w:sz w:val="24"/>
          <w:szCs w:val="24"/>
          <w:lang w:bidi="ar-LY"/>
        </w:rPr>
        <w:t xml:space="preserve"> </w:t>
      </w:r>
      <w:proofErr w:type="spellStart"/>
      <w:r w:rsidRPr="00DF073F">
        <w:rPr>
          <w:rFonts w:asciiTheme="majorBidi" w:hAnsiTheme="majorBidi" w:cs="Times New Roman"/>
          <w:sz w:val="24"/>
          <w:szCs w:val="24"/>
          <w:lang w:bidi="ar-LY"/>
        </w:rPr>
        <w:t>Anbessa</w:t>
      </w:r>
      <w:proofErr w:type="spellEnd"/>
      <w:r w:rsidRPr="00DF073F">
        <w:rPr>
          <w:rFonts w:asciiTheme="majorBidi" w:hAnsiTheme="majorBidi" w:cs="Times New Roman"/>
          <w:sz w:val="24"/>
          <w:szCs w:val="24"/>
          <w:lang w:bidi="ar-LY"/>
        </w:rPr>
        <w:t xml:space="preserve"> University Hospital</w:t>
      </w:r>
      <w:r w:rsidR="00322AE2">
        <w:rPr>
          <w:rFonts w:asciiTheme="majorBidi" w:hAnsiTheme="majorBidi" w:cs="Times New Roman"/>
          <w:sz w:val="24"/>
          <w:szCs w:val="24"/>
          <w:lang w:bidi="ar-LY"/>
        </w:rPr>
        <w:t xml:space="preserve">", </w:t>
      </w:r>
      <w:r w:rsidR="00A94B9E" w:rsidRPr="00A94B9E">
        <w:rPr>
          <w:rFonts w:asciiTheme="majorBidi" w:hAnsiTheme="majorBidi" w:cs="Times New Roman"/>
          <w:sz w:val="24"/>
          <w:szCs w:val="24"/>
          <w:lang w:bidi="ar-LY"/>
        </w:rPr>
        <w:t>This issue discusses the justification for not screening</w:t>
      </w:r>
      <w:r w:rsidR="00A94B9E">
        <w:rPr>
          <w:rFonts w:asciiTheme="majorBidi" w:hAnsiTheme="majorBidi" w:cs="Times New Roman"/>
          <w:sz w:val="24"/>
          <w:szCs w:val="24"/>
          <w:lang w:bidi="ar-LY"/>
        </w:rPr>
        <w:t xml:space="preserve"> or treating </w:t>
      </w:r>
      <w:r w:rsidR="00A94B9E" w:rsidRPr="00A94B9E">
        <w:rPr>
          <w:rFonts w:asciiTheme="majorBidi" w:hAnsiTheme="majorBidi" w:cs="Times New Roman"/>
          <w:sz w:val="24"/>
          <w:szCs w:val="24"/>
          <w:lang w:bidi="ar-LY"/>
        </w:rPr>
        <w:t>ABU</w:t>
      </w:r>
      <w:r w:rsidR="00A94B9E">
        <w:rPr>
          <w:rFonts w:asciiTheme="majorBidi" w:hAnsiTheme="majorBidi" w:cs="Times New Roman"/>
          <w:sz w:val="24"/>
          <w:szCs w:val="24"/>
          <w:lang w:bidi="ar-LY"/>
        </w:rPr>
        <w:t xml:space="preserve">. </w:t>
      </w:r>
      <w:r w:rsidR="00A94B9E" w:rsidRPr="00A94B9E">
        <w:rPr>
          <w:rFonts w:asciiTheme="majorBidi" w:hAnsiTheme="majorBidi" w:cs="Times New Roman"/>
          <w:sz w:val="24"/>
          <w:szCs w:val="24"/>
          <w:lang w:bidi="ar-LY"/>
        </w:rPr>
        <w:t xml:space="preserve"> </w:t>
      </w:r>
      <w:r w:rsidRPr="00DF073F">
        <w:rPr>
          <w:rFonts w:asciiTheme="majorBidi" w:hAnsiTheme="majorBidi" w:cs="Times New Roman"/>
          <w:sz w:val="24"/>
          <w:szCs w:val="24"/>
          <w:lang w:bidi="ar-LY"/>
        </w:rPr>
        <w:t>413</w:t>
      </w:r>
      <w:r w:rsidR="00322AE2">
        <w:rPr>
          <w:rFonts w:asciiTheme="majorBidi" w:hAnsiTheme="majorBidi" w:cs="Times New Roman"/>
          <w:sz w:val="24"/>
          <w:szCs w:val="24"/>
          <w:lang w:bidi="ar-LY"/>
        </w:rPr>
        <w:t xml:space="preserve"> </w:t>
      </w:r>
      <w:r w:rsidRPr="00DF073F">
        <w:rPr>
          <w:rFonts w:asciiTheme="majorBidi" w:hAnsiTheme="majorBidi" w:cs="Times New Roman"/>
          <w:sz w:val="24"/>
          <w:szCs w:val="24"/>
          <w:lang w:bidi="ar-LY"/>
        </w:rPr>
        <w:t xml:space="preserve">adult patients were enrolled in </w:t>
      </w:r>
      <w:r w:rsidR="00322AE2">
        <w:rPr>
          <w:rFonts w:asciiTheme="majorBidi" w:hAnsiTheme="majorBidi" w:cs="Times New Roman"/>
          <w:sz w:val="24"/>
          <w:szCs w:val="24"/>
          <w:lang w:bidi="ar-LY"/>
        </w:rPr>
        <w:t>this</w:t>
      </w:r>
      <w:r w:rsidRPr="00DF073F">
        <w:rPr>
          <w:rFonts w:asciiTheme="majorBidi" w:hAnsiTheme="majorBidi" w:cs="Times New Roman"/>
          <w:sz w:val="24"/>
          <w:szCs w:val="24"/>
          <w:lang w:bidi="ar-LY"/>
        </w:rPr>
        <w:t xml:space="preserve"> study. </w:t>
      </w:r>
      <w:r w:rsidR="00322AE2">
        <w:rPr>
          <w:rFonts w:asciiTheme="majorBidi" w:hAnsiTheme="majorBidi" w:cs="Times New Roman"/>
          <w:sz w:val="24"/>
          <w:szCs w:val="24"/>
          <w:lang w:bidi="ar-LY"/>
        </w:rPr>
        <w:t xml:space="preserve">And their </w:t>
      </w:r>
      <w:r w:rsidRPr="00DF073F">
        <w:rPr>
          <w:rFonts w:asciiTheme="majorBidi" w:hAnsiTheme="majorBidi" w:cs="Times New Roman"/>
          <w:sz w:val="24"/>
          <w:szCs w:val="24"/>
          <w:lang w:bidi="ar-LY"/>
        </w:rPr>
        <w:t xml:space="preserve">urine samples </w:t>
      </w:r>
      <w:r w:rsidR="00322AE2">
        <w:rPr>
          <w:rFonts w:asciiTheme="majorBidi" w:hAnsiTheme="majorBidi" w:cs="Times New Roman"/>
          <w:sz w:val="24"/>
          <w:szCs w:val="24"/>
          <w:lang w:bidi="ar-LY"/>
        </w:rPr>
        <w:t>were positive to asymptomatic bacteriuria</w:t>
      </w:r>
      <w:r w:rsidR="00572C27">
        <w:rPr>
          <w:rFonts w:asciiTheme="majorBidi" w:hAnsiTheme="majorBidi" w:cs="Times New Roman"/>
          <w:sz w:val="24"/>
          <w:szCs w:val="24"/>
          <w:lang w:bidi="ar-LY"/>
        </w:rPr>
        <w:t xml:space="preserve"> and most of them were females</w:t>
      </w:r>
      <w:r w:rsidR="00322AE2">
        <w:rPr>
          <w:rFonts w:asciiTheme="majorBidi" w:hAnsiTheme="majorBidi" w:cs="Times New Roman"/>
          <w:sz w:val="24"/>
          <w:szCs w:val="24"/>
          <w:lang w:bidi="ar-LY"/>
        </w:rPr>
        <w:t xml:space="preserve"> </w:t>
      </w:r>
      <w:r w:rsidR="00D85FCF" w:rsidRPr="00D85FCF">
        <w:rPr>
          <w:rFonts w:asciiTheme="majorBidi" w:hAnsiTheme="majorBidi" w:cs="Times New Roman"/>
          <w:sz w:val="24"/>
          <w:szCs w:val="24"/>
          <w:vertAlign w:val="superscript"/>
          <w:lang w:bidi="ar-LY"/>
        </w:rPr>
        <w:t>6</w:t>
      </w:r>
    </w:p>
    <w:p w14:paraId="5E6C22F1" w14:textId="77777777" w:rsidR="001A5F83" w:rsidRDefault="001A5F83" w:rsidP="002305D2">
      <w:pPr>
        <w:spacing w:line="360" w:lineRule="auto"/>
        <w:jc w:val="right"/>
        <w:rPr>
          <w:rFonts w:asciiTheme="majorBidi" w:hAnsiTheme="majorBidi" w:cs="Times New Roman"/>
          <w:sz w:val="24"/>
          <w:szCs w:val="24"/>
          <w:rtl/>
          <w:lang w:bidi="ar-LY"/>
        </w:rPr>
      </w:pPr>
    </w:p>
    <w:p w14:paraId="7216006E" w14:textId="6C7EFAE5" w:rsidR="002305D2" w:rsidRPr="00FD5F37" w:rsidRDefault="00FD5F37" w:rsidP="002305D2">
      <w:pPr>
        <w:spacing w:line="360" w:lineRule="auto"/>
        <w:jc w:val="right"/>
        <w:rPr>
          <w:rFonts w:asciiTheme="majorBidi" w:hAnsiTheme="majorBidi" w:cs="Times New Roman"/>
          <w:b/>
          <w:bCs/>
          <w:sz w:val="28"/>
          <w:szCs w:val="28"/>
          <w:rtl/>
          <w:lang w:bidi="ar-LY"/>
        </w:rPr>
      </w:pPr>
      <w:r w:rsidRPr="00223FF9">
        <w:rPr>
          <w:rFonts w:asciiTheme="majorBidi" w:hAnsiTheme="majorBidi" w:cs="Times New Roman"/>
          <w:b/>
          <w:bCs/>
          <w:sz w:val="28"/>
          <w:szCs w:val="28"/>
          <w:highlight w:val="cyan"/>
          <w:lang w:bidi="ar-LY"/>
        </w:rPr>
        <w:t>Materials and methods:</w:t>
      </w:r>
      <w:r w:rsidRPr="00FD5F37">
        <w:rPr>
          <w:rFonts w:asciiTheme="majorBidi" w:hAnsiTheme="majorBidi" w:cs="Times New Roman"/>
          <w:b/>
          <w:bCs/>
          <w:sz w:val="28"/>
          <w:szCs w:val="28"/>
          <w:lang w:bidi="ar-LY"/>
        </w:rPr>
        <w:t xml:space="preserve"> </w:t>
      </w:r>
    </w:p>
    <w:p w14:paraId="372B4A7E" w14:textId="0BBABD80" w:rsidR="002305D2" w:rsidRDefault="002305D2" w:rsidP="00E95FB0">
      <w:pPr>
        <w:spacing w:line="360" w:lineRule="auto"/>
        <w:jc w:val="right"/>
        <w:rPr>
          <w:rFonts w:asciiTheme="majorBidi" w:hAnsiTheme="majorBidi" w:cs="Times New Roman"/>
          <w:sz w:val="24"/>
          <w:szCs w:val="24"/>
          <w:lang w:bidi="ar-LY"/>
        </w:rPr>
      </w:pPr>
      <w:r>
        <w:rPr>
          <w:rFonts w:asciiTheme="majorBidi" w:hAnsiTheme="majorBidi" w:cs="Times New Roman"/>
          <w:sz w:val="24"/>
          <w:szCs w:val="24"/>
          <w:lang w:bidi="ar-LY"/>
        </w:rPr>
        <w:t xml:space="preserve"> In the microbiology lab, we collect the urine sample from our own in a sterile container with cap, then we labeled it to be used for this experiment.</w:t>
      </w:r>
    </w:p>
    <w:p w14:paraId="1604A162" w14:textId="163BE09B" w:rsidR="00AF3040" w:rsidRDefault="00AF3040" w:rsidP="00E95FB0">
      <w:pPr>
        <w:spacing w:line="360" w:lineRule="auto"/>
        <w:jc w:val="right"/>
        <w:rPr>
          <w:rFonts w:asciiTheme="majorBidi" w:hAnsiTheme="majorBidi" w:cs="Times New Roman"/>
          <w:sz w:val="24"/>
          <w:szCs w:val="24"/>
          <w:lang w:bidi="ar-LY"/>
        </w:rPr>
      </w:pPr>
      <w:r>
        <w:rPr>
          <w:rFonts w:asciiTheme="majorBidi" w:hAnsiTheme="majorBidi" w:cs="Times New Roman"/>
          <w:sz w:val="24"/>
          <w:szCs w:val="24"/>
          <w:lang w:bidi="ar-LY"/>
        </w:rPr>
        <w:t xml:space="preserve"># </w:t>
      </w:r>
      <w:r w:rsidRPr="00AF3040">
        <w:rPr>
          <w:rFonts w:asciiTheme="majorBidi" w:hAnsiTheme="majorBidi" w:cs="Times New Roman"/>
          <w:sz w:val="24"/>
          <w:szCs w:val="24"/>
          <w:lang w:bidi="ar-LY"/>
        </w:rPr>
        <w:t xml:space="preserve">Be careful to urinate a little before collecting the sample in the </w:t>
      </w:r>
      <w:r>
        <w:rPr>
          <w:rFonts w:asciiTheme="majorBidi" w:hAnsiTheme="majorBidi" w:cs="Times New Roman"/>
          <w:sz w:val="24"/>
          <w:szCs w:val="24"/>
          <w:lang w:bidi="ar-LY"/>
        </w:rPr>
        <w:t>container</w:t>
      </w:r>
    </w:p>
    <w:p w14:paraId="64DEEA39" w14:textId="77777777" w:rsidR="00A94854" w:rsidRDefault="002305D2" w:rsidP="00A94854">
      <w:pPr>
        <w:spacing w:line="360" w:lineRule="auto"/>
        <w:jc w:val="right"/>
        <w:rPr>
          <w:rFonts w:asciiTheme="majorBidi" w:hAnsiTheme="majorBidi" w:cs="Times New Roman"/>
          <w:sz w:val="24"/>
          <w:szCs w:val="24"/>
          <w:lang w:bidi="ar-LY"/>
        </w:rPr>
      </w:pPr>
      <w:r>
        <w:rPr>
          <w:rFonts w:asciiTheme="majorBidi" w:hAnsiTheme="majorBidi" w:cs="Times New Roman"/>
          <w:sz w:val="24"/>
          <w:szCs w:val="24"/>
          <w:lang w:bidi="ar-LY"/>
        </w:rPr>
        <w:t xml:space="preserve"> </w:t>
      </w:r>
      <w:r w:rsidR="00FD5F37" w:rsidRPr="00E95FB0">
        <w:rPr>
          <w:rFonts w:asciiTheme="majorBidi" w:hAnsiTheme="majorBidi" w:cs="Times New Roman"/>
          <w:sz w:val="24"/>
          <w:szCs w:val="24"/>
          <w:lang w:bidi="ar-LY"/>
        </w:rPr>
        <w:t>The 1</w:t>
      </w:r>
      <w:r w:rsidR="00F37702" w:rsidRPr="00F37702">
        <w:rPr>
          <w:rFonts w:asciiTheme="majorBidi" w:hAnsiTheme="majorBidi" w:cs="Times New Roman"/>
          <w:sz w:val="24"/>
          <w:szCs w:val="24"/>
          <w:vertAlign w:val="superscript"/>
          <w:lang w:bidi="ar-LY"/>
        </w:rPr>
        <w:t>st</w:t>
      </w:r>
      <w:r w:rsidR="00F37702">
        <w:rPr>
          <w:rFonts w:asciiTheme="majorBidi" w:hAnsiTheme="majorBidi" w:cs="Times New Roman"/>
          <w:sz w:val="24"/>
          <w:szCs w:val="24"/>
          <w:lang w:bidi="ar-LY"/>
        </w:rPr>
        <w:t xml:space="preserve"> </w:t>
      </w:r>
      <w:r w:rsidR="00FD5F37" w:rsidRPr="00E95FB0">
        <w:rPr>
          <w:rFonts w:asciiTheme="majorBidi" w:hAnsiTheme="majorBidi" w:cs="Times New Roman"/>
          <w:sz w:val="24"/>
          <w:szCs w:val="24"/>
          <w:lang w:bidi="ar-LY"/>
        </w:rPr>
        <w:t>step</w:t>
      </w:r>
      <w:r>
        <w:rPr>
          <w:rFonts w:asciiTheme="majorBidi" w:hAnsiTheme="majorBidi" w:cs="Times New Roman"/>
          <w:sz w:val="24"/>
          <w:szCs w:val="24"/>
          <w:lang w:bidi="ar-LY"/>
        </w:rPr>
        <w:t xml:space="preserve"> in sample preparation </w:t>
      </w:r>
      <w:r w:rsidRPr="00E95FB0">
        <w:rPr>
          <w:rFonts w:asciiTheme="majorBidi" w:hAnsiTheme="majorBidi" w:cs="Times New Roman"/>
          <w:sz w:val="24"/>
          <w:szCs w:val="24"/>
          <w:lang w:bidi="ar-LY"/>
        </w:rPr>
        <w:t>"</w:t>
      </w:r>
      <w:r w:rsidR="00FD5F37" w:rsidRPr="00E95FB0">
        <w:rPr>
          <w:rFonts w:asciiTheme="majorBidi" w:hAnsiTheme="majorBidi" w:cs="Times New Roman"/>
          <w:sz w:val="24"/>
          <w:szCs w:val="24"/>
          <w:lang w:bidi="ar-LY"/>
        </w:rPr>
        <w:t xml:space="preserve"> culture media ": collect the urine sample in sterile container, take from sample by a loop which 0.5 in size then disrepute urine upon the culture in Zig-Zag way, this step done to see if there's any growth of </w:t>
      </w:r>
      <w:r w:rsidR="00E95FB0" w:rsidRPr="00E95FB0">
        <w:rPr>
          <w:rFonts w:asciiTheme="majorBidi" w:hAnsiTheme="majorBidi" w:cs="Times New Roman"/>
          <w:sz w:val="24"/>
          <w:szCs w:val="24"/>
          <w:lang w:bidi="ar-LY"/>
        </w:rPr>
        <w:t>bacteria.</w:t>
      </w:r>
    </w:p>
    <w:p w14:paraId="1657311D" w14:textId="5530A756" w:rsidR="00FD5F37" w:rsidRPr="00E95FB0" w:rsidRDefault="00A94854" w:rsidP="00A94854">
      <w:pPr>
        <w:spacing w:line="360" w:lineRule="auto"/>
        <w:jc w:val="right"/>
        <w:rPr>
          <w:rFonts w:asciiTheme="majorBidi" w:hAnsiTheme="majorBidi" w:cs="Times New Roman"/>
          <w:sz w:val="24"/>
          <w:szCs w:val="24"/>
          <w:lang w:bidi="ar-LY"/>
        </w:rPr>
      </w:pPr>
      <w:r>
        <w:rPr>
          <w:rFonts w:asciiTheme="majorBidi" w:hAnsiTheme="majorBidi" w:cs="Times New Roman"/>
          <w:sz w:val="24"/>
          <w:szCs w:val="24"/>
          <w:lang w:bidi="ar-LY"/>
        </w:rPr>
        <w:t xml:space="preserve">= we used clit agar because it cost </w:t>
      </w:r>
      <w:r w:rsidR="00E40EC8">
        <w:rPr>
          <w:rFonts w:asciiTheme="majorBidi" w:hAnsiTheme="majorBidi" w:cs="Times New Roman"/>
          <w:sz w:val="24"/>
          <w:szCs w:val="24"/>
          <w:lang w:bidi="ar-LY"/>
        </w:rPr>
        <w:t xml:space="preserve">effectiveness, and shows lactose fermentation if there are growth of bacteria.  </w:t>
      </w:r>
      <w:r w:rsidR="00FD5F37" w:rsidRPr="00E95FB0">
        <w:rPr>
          <w:rFonts w:asciiTheme="majorBidi" w:hAnsiTheme="majorBidi" w:cs="Times New Roman"/>
          <w:sz w:val="24"/>
          <w:szCs w:val="24"/>
          <w:rtl/>
          <w:lang w:bidi="ar-LY"/>
        </w:rPr>
        <w:t xml:space="preserve"> </w:t>
      </w:r>
    </w:p>
    <w:p w14:paraId="2A03D664" w14:textId="5A64547E" w:rsidR="00FD5F37" w:rsidRPr="00FD5F37" w:rsidRDefault="00FD5F37" w:rsidP="00E95FB0">
      <w:pPr>
        <w:spacing w:line="360" w:lineRule="auto"/>
        <w:jc w:val="right"/>
        <w:rPr>
          <w:rFonts w:asciiTheme="majorBidi" w:hAnsiTheme="majorBidi" w:cs="Times New Roman"/>
          <w:sz w:val="24"/>
          <w:szCs w:val="24"/>
          <w:lang w:bidi="ar-LY"/>
        </w:rPr>
      </w:pPr>
      <w:r w:rsidRPr="00FD5F37">
        <w:rPr>
          <w:rFonts w:asciiTheme="majorBidi" w:hAnsiTheme="majorBidi" w:cs="Times New Roman"/>
          <w:sz w:val="24"/>
          <w:szCs w:val="24"/>
          <w:lang w:bidi="ar-LY"/>
        </w:rPr>
        <w:t>The 2</w:t>
      </w:r>
      <w:r w:rsidR="00F37702" w:rsidRPr="00F37702">
        <w:rPr>
          <w:rFonts w:asciiTheme="majorBidi" w:hAnsiTheme="majorBidi" w:cs="Times New Roman"/>
          <w:sz w:val="24"/>
          <w:szCs w:val="24"/>
          <w:vertAlign w:val="superscript"/>
          <w:lang w:bidi="ar-LY"/>
        </w:rPr>
        <w:t>nd</w:t>
      </w:r>
      <w:r w:rsidR="00F37702">
        <w:rPr>
          <w:rFonts w:asciiTheme="majorBidi" w:hAnsiTheme="majorBidi" w:cs="Times New Roman"/>
          <w:sz w:val="24"/>
          <w:szCs w:val="24"/>
          <w:lang w:bidi="ar-LY"/>
        </w:rPr>
        <w:t xml:space="preserve"> </w:t>
      </w:r>
      <w:r w:rsidR="00F37702" w:rsidRPr="00FD5F37">
        <w:rPr>
          <w:rFonts w:asciiTheme="majorBidi" w:hAnsiTheme="majorBidi" w:cs="Times New Roman"/>
          <w:sz w:val="24"/>
          <w:szCs w:val="24"/>
          <w:lang w:bidi="ar-LY"/>
        </w:rPr>
        <w:t>step</w:t>
      </w:r>
      <w:r w:rsidRPr="00FD5F37">
        <w:rPr>
          <w:rFonts w:asciiTheme="majorBidi" w:hAnsiTheme="majorBidi" w:cs="Times New Roman"/>
          <w:sz w:val="24"/>
          <w:szCs w:val="24"/>
          <w:lang w:bidi="ar-LY"/>
        </w:rPr>
        <w:t xml:space="preserve"> " gram-staining ": take a drop from urine sample and apply it on a slide then move the slide above flame in </w:t>
      </w:r>
      <w:r w:rsidR="00E95FB0" w:rsidRPr="00FD5F37">
        <w:rPr>
          <w:rFonts w:asciiTheme="majorBidi" w:hAnsiTheme="majorBidi" w:cs="Times New Roman"/>
          <w:sz w:val="24"/>
          <w:szCs w:val="24"/>
          <w:lang w:bidi="ar-LY"/>
        </w:rPr>
        <w:t>speedway</w:t>
      </w:r>
      <w:r w:rsidR="00E95FB0">
        <w:rPr>
          <w:rFonts w:asciiTheme="majorBidi" w:hAnsiTheme="majorBidi" w:cs="Times New Roman"/>
          <w:sz w:val="24"/>
          <w:szCs w:val="24"/>
          <w:lang w:bidi="ar-LY"/>
        </w:rPr>
        <w:t>.</w:t>
      </w:r>
      <w:r>
        <w:rPr>
          <w:rFonts w:asciiTheme="majorBidi" w:hAnsiTheme="majorBidi" w:cs="Times New Roman"/>
          <w:sz w:val="24"/>
          <w:szCs w:val="24"/>
          <w:lang w:bidi="ar-LY"/>
        </w:rPr>
        <w:t xml:space="preserve"> </w:t>
      </w:r>
      <w:r w:rsidRPr="00FD5F37">
        <w:rPr>
          <w:rFonts w:asciiTheme="majorBidi" w:hAnsiTheme="majorBidi" w:cs="Times New Roman"/>
          <w:sz w:val="24"/>
          <w:szCs w:val="24"/>
          <w:rtl/>
          <w:lang w:bidi="ar-LY"/>
        </w:rPr>
        <w:t xml:space="preserve"> </w:t>
      </w:r>
    </w:p>
    <w:p w14:paraId="70447E49" w14:textId="709E5AF4" w:rsidR="00FD5F37" w:rsidRPr="00FD5F37" w:rsidRDefault="00FD5F37" w:rsidP="00FD5F37">
      <w:pPr>
        <w:spacing w:line="360" w:lineRule="auto"/>
        <w:jc w:val="right"/>
        <w:rPr>
          <w:rFonts w:asciiTheme="majorBidi" w:hAnsiTheme="majorBidi" w:cs="Times New Roman"/>
          <w:sz w:val="24"/>
          <w:szCs w:val="24"/>
          <w:lang w:bidi="ar-LY"/>
        </w:rPr>
      </w:pPr>
      <w:r w:rsidRPr="00FD5F37">
        <w:rPr>
          <w:rFonts w:asciiTheme="majorBidi" w:hAnsiTheme="majorBidi" w:cs="Times New Roman"/>
          <w:sz w:val="24"/>
          <w:szCs w:val="24"/>
          <w:lang w:bidi="ar-LY"/>
        </w:rPr>
        <w:t>In same slide which used in step two, application of crystal violet for 60 sec, after that application of iodine for 60 sec, then application of ethyl alcohol for 15 sec, finally counterstain with safranin for 60 sec, remember to wash the slide after adding of any substance</w:t>
      </w:r>
      <w:r>
        <w:rPr>
          <w:rFonts w:asciiTheme="majorBidi" w:hAnsiTheme="majorBidi" w:cs="Times New Roman"/>
          <w:sz w:val="24"/>
          <w:szCs w:val="24"/>
          <w:lang w:bidi="ar-LY"/>
        </w:rPr>
        <w:t xml:space="preserve">. </w:t>
      </w:r>
      <w:r w:rsidRPr="00FD5F37">
        <w:rPr>
          <w:rFonts w:asciiTheme="majorBidi" w:hAnsiTheme="majorBidi" w:cs="Times New Roman"/>
          <w:sz w:val="24"/>
          <w:szCs w:val="24"/>
          <w:rtl/>
          <w:lang w:bidi="ar-LY"/>
        </w:rPr>
        <w:t xml:space="preserve"> </w:t>
      </w:r>
    </w:p>
    <w:p w14:paraId="7B7A0A2C" w14:textId="75772678" w:rsidR="004F1D1A" w:rsidRDefault="00FD5F37" w:rsidP="00F1616F">
      <w:pPr>
        <w:spacing w:line="360" w:lineRule="auto"/>
        <w:jc w:val="right"/>
        <w:rPr>
          <w:rFonts w:asciiTheme="majorBidi" w:hAnsiTheme="majorBidi" w:cs="Times New Roman"/>
          <w:sz w:val="24"/>
          <w:szCs w:val="24"/>
          <w:lang w:bidi="ar-LY"/>
        </w:rPr>
      </w:pPr>
      <w:r w:rsidRPr="00FD5F37">
        <w:rPr>
          <w:rFonts w:asciiTheme="majorBidi" w:hAnsiTheme="majorBidi" w:cs="Times New Roman"/>
          <w:sz w:val="24"/>
          <w:szCs w:val="24"/>
          <w:lang w:bidi="ar-LY"/>
        </w:rPr>
        <w:lastRenderedPageBreak/>
        <w:t>The 3</w:t>
      </w:r>
      <w:r w:rsidR="00F37702" w:rsidRPr="00F37702">
        <w:rPr>
          <w:rFonts w:asciiTheme="majorBidi" w:hAnsiTheme="majorBidi" w:cs="Times New Roman"/>
          <w:sz w:val="24"/>
          <w:szCs w:val="24"/>
          <w:vertAlign w:val="superscript"/>
          <w:lang w:bidi="ar-LY"/>
        </w:rPr>
        <w:t>rd</w:t>
      </w:r>
      <w:r w:rsidR="00F37702">
        <w:rPr>
          <w:rFonts w:asciiTheme="majorBidi" w:hAnsiTheme="majorBidi" w:cs="Times New Roman"/>
          <w:sz w:val="24"/>
          <w:szCs w:val="24"/>
          <w:lang w:bidi="ar-LY"/>
        </w:rPr>
        <w:t xml:space="preserve"> </w:t>
      </w:r>
      <w:r w:rsidR="00F37702" w:rsidRPr="00FD5F37">
        <w:rPr>
          <w:rFonts w:asciiTheme="majorBidi" w:hAnsiTheme="majorBidi" w:cs="Times New Roman"/>
          <w:sz w:val="24"/>
          <w:szCs w:val="24"/>
          <w:lang w:bidi="ar-LY"/>
        </w:rPr>
        <w:t>step</w:t>
      </w:r>
      <w:r w:rsidRPr="00FD5F37">
        <w:rPr>
          <w:rFonts w:asciiTheme="majorBidi" w:hAnsiTheme="majorBidi" w:cs="Times New Roman"/>
          <w:sz w:val="24"/>
          <w:szCs w:val="24"/>
          <w:lang w:bidi="ar-LY"/>
        </w:rPr>
        <w:t xml:space="preserve"> "microscopy</w:t>
      </w:r>
      <w:r w:rsidR="00E95FB0" w:rsidRPr="00FD5F37">
        <w:rPr>
          <w:rFonts w:asciiTheme="majorBidi" w:hAnsiTheme="majorBidi" w:cs="Times New Roman"/>
          <w:sz w:val="24"/>
          <w:szCs w:val="24"/>
          <w:lang w:bidi="ar-LY"/>
        </w:rPr>
        <w:t>":</w:t>
      </w:r>
      <w:r w:rsidRPr="00FD5F37">
        <w:rPr>
          <w:rFonts w:asciiTheme="majorBidi" w:hAnsiTheme="majorBidi" w:cs="Times New Roman"/>
          <w:sz w:val="24"/>
          <w:szCs w:val="24"/>
          <w:lang w:bidi="ar-LY"/>
        </w:rPr>
        <w:t xml:space="preserve">  Appling a drop of oil on a </w:t>
      </w:r>
      <w:r w:rsidR="00E95FB0" w:rsidRPr="00FD5F37">
        <w:rPr>
          <w:rFonts w:asciiTheme="majorBidi" w:hAnsiTheme="majorBidi" w:cs="Times New Roman"/>
          <w:sz w:val="24"/>
          <w:szCs w:val="24"/>
          <w:lang w:bidi="ar-LY"/>
        </w:rPr>
        <w:t>slide,</w:t>
      </w:r>
      <w:r w:rsidRPr="00FD5F37">
        <w:rPr>
          <w:rFonts w:asciiTheme="majorBidi" w:hAnsiTheme="majorBidi" w:cs="Times New Roman"/>
          <w:sz w:val="24"/>
          <w:szCs w:val="24"/>
          <w:lang w:bidi="ar-LY"/>
        </w:rPr>
        <w:t xml:space="preserve"> and watch it under the light microscope to see if there's any bacteria</w:t>
      </w:r>
      <w:r>
        <w:rPr>
          <w:rFonts w:asciiTheme="majorBidi" w:hAnsiTheme="majorBidi" w:cs="Times New Roman"/>
          <w:sz w:val="24"/>
          <w:szCs w:val="24"/>
          <w:lang w:bidi="ar-LY"/>
        </w:rPr>
        <w:t>.</w:t>
      </w:r>
    </w:p>
    <w:p w14:paraId="48D76DB7" w14:textId="30E48D3A" w:rsidR="00F1616F" w:rsidRPr="00F1616F" w:rsidRDefault="00F1616F" w:rsidP="00F1616F">
      <w:pPr>
        <w:spacing w:line="360" w:lineRule="auto"/>
        <w:jc w:val="right"/>
        <w:rPr>
          <w:rFonts w:asciiTheme="majorBidi" w:hAnsiTheme="majorBidi" w:cs="Times New Roman"/>
          <w:sz w:val="24"/>
          <w:szCs w:val="24"/>
          <w:lang w:bidi="ar-LY"/>
        </w:rPr>
      </w:pPr>
      <w:r>
        <w:rPr>
          <w:rFonts w:asciiTheme="majorBidi" w:hAnsiTheme="majorBidi" w:cs="Times New Roman" w:hint="cs"/>
          <w:sz w:val="24"/>
          <w:szCs w:val="24"/>
          <w:rtl/>
          <w:lang w:bidi="ar-LY"/>
        </w:rPr>
        <w:t xml:space="preserve"> </w:t>
      </w:r>
      <w:r>
        <w:rPr>
          <w:rFonts w:asciiTheme="majorBidi" w:hAnsiTheme="majorBidi" w:cs="Times New Roman"/>
          <w:sz w:val="24"/>
          <w:szCs w:val="24"/>
          <w:lang w:bidi="ar-LY"/>
        </w:rPr>
        <w:t xml:space="preserve">See the </w:t>
      </w:r>
      <w:r w:rsidR="00B36308">
        <w:rPr>
          <w:rFonts w:asciiTheme="majorBidi" w:hAnsiTheme="majorBidi" w:cs="Times New Roman"/>
          <w:sz w:val="24"/>
          <w:szCs w:val="24"/>
          <w:lang w:bidi="ar-LY"/>
        </w:rPr>
        <w:t>(</w:t>
      </w:r>
      <w:r>
        <w:rPr>
          <w:rFonts w:asciiTheme="majorBidi" w:hAnsiTheme="majorBidi" w:cs="Times New Roman"/>
          <w:sz w:val="24"/>
          <w:szCs w:val="24"/>
          <w:lang w:bidi="ar-LY"/>
        </w:rPr>
        <w:t>figure 1</w:t>
      </w:r>
      <w:r w:rsidR="00B36308">
        <w:rPr>
          <w:rFonts w:asciiTheme="majorBidi" w:hAnsiTheme="majorBidi" w:cs="Times New Roman"/>
          <w:sz w:val="24"/>
          <w:szCs w:val="24"/>
          <w:lang w:bidi="ar-LY"/>
        </w:rPr>
        <w:t>)</w:t>
      </w:r>
      <w:r>
        <w:rPr>
          <w:rFonts w:asciiTheme="majorBidi" w:hAnsiTheme="majorBidi" w:cs="Times New Roman"/>
          <w:sz w:val="24"/>
          <w:szCs w:val="24"/>
          <w:lang w:bidi="ar-LY"/>
        </w:rPr>
        <w:t xml:space="preserve"> </w:t>
      </w:r>
      <w:r w:rsidR="006455DB">
        <w:rPr>
          <w:rFonts w:asciiTheme="majorBidi" w:hAnsiTheme="majorBidi" w:cs="Times New Roman"/>
          <w:sz w:val="24"/>
          <w:szCs w:val="24"/>
          <w:lang w:bidi="ar-LY"/>
        </w:rPr>
        <w:t xml:space="preserve">and go </w:t>
      </w:r>
      <w:r>
        <w:rPr>
          <w:rFonts w:asciiTheme="majorBidi" w:hAnsiTheme="majorBidi" w:cs="Times New Roman"/>
          <w:sz w:val="24"/>
          <w:szCs w:val="24"/>
          <w:lang w:bidi="ar-LY"/>
        </w:rPr>
        <w:t xml:space="preserve">from left to right  </w:t>
      </w:r>
      <w:r>
        <w:rPr>
          <w:rFonts w:asciiTheme="majorBidi" w:hAnsiTheme="majorBidi" w:cs="Times New Roman" w:hint="cs"/>
          <w:sz w:val="24"/>
          <w:szCs w:val="24"/>
          <w:rtl/>
          <w:lang w:bidi="ar-LY"/>
        </w:rPr>
        <w:t xml:space="preserve"> __ </w:t>
      </w:r>
    </w:p>
    <w:p w14:paraId="33E006FA" w14:textId="2DBAB7E4" w:rsidR="00B14A17" w:rsidRDefault="00D005CF" w:rsidP="00FD5F37">
      <w:pPr>
        <w:spacing w:line="360" w:lineRule="auto"/>
        <w:jc w:val="right"/>
        <w:rPr>
          <w:rFonts w:asciiTheme="majorBidi" w:hAnsiTheme="majorBidi" w:cs="Times New Roman"/>
          <w:sz w:val="24"/>
          <w:szCs w:val="24"/>
          <w:lang w:bidi="ar-LY"/>
        </w:rPr>
      </w:pPr>
      <w:r>
        <w:rPr>
          <w:noProof/>
        </w:rPr>
        <w:drawing>
          <wp:inline distT="0" distB="0" distL="0" distR="0" wp14:anchorId="6F2D619E" wp14:editId="02341F40">
            <wp:extent cx="5273040" cy="7350369"/>
            <wp:effectExtent l="0" t="0" r="381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84349" cy="7366133"/>
                    </a:xfrm>
                    <a:prstGeom prst="rect">
                      <a:avLst/>
                    </a:prstGeom>
                    <a:noFill/>
                    <a:ln>
                      <a:noFill/>
                    </a:ln>
                  </pic:spPr>
                </pic:pic>
              </a:graphicData>
            </a:graphic>
          </wp:inline>
        </w:drawing>
      </w:r>
    </w:p>
    <w:p w14:paraId="3F270979" w14:textId="59401A6D" w:rsidR="00897922" w:rsidRDefault="00D005CF" w:rsidP="00D005CF">
      <w:pPr>
        <w:spacing w:line="360" w:lineRule="auto"/>
        <w:jc w:val="right"/>
        <w:rPr>
          <w:i/>
          <w:iCs/>
          <w:sz w:val="24"/>
          <w:szCs w:val="24"/>
          <w:lang w:bidi="ar-LY"/>
        </w:rPr>
      </w:pPr>
      <w:r w:rsidRPr="00B14A17">
        <w:rPr>
          <w:i/>
          <w:iCs/>
          <w:sz w:val="24"/>
          <w:szCs w:val="24"/>
          <w:lang w:bidi="ar-LY"/>
        </w:rPr>
        <w:t>Figure 1: steps of urine sample preparation</w:t>
      </w:r>
    </w:p>
    <w:p w14:paraId="00CB732F" w14:textId="5524AFB2" w:rsidR="00B14A17" w:rsidRDefault="00076427" w:rsidP="00076427">
      <w:pPr>
        <w:spacing w:line="360" w:lineRule="auto"/>
        <w:jc w:val="right"/>
        <w:rPr>
          <w:i/>
          <w:iCs/>
          <w:sz w:val="24"/>
          <w:szCs w:val="24"/>
          <w:rtl/>
          <w:lang w:bidi="ar-LY"/>
        </w:rPr>
      </w:pPr>
      <w:r w:rsidRPr="00223FF9">
        <w:rPr>
          <w:b/>
          <w:bCs/>
          <w:sz w:val="28"/>
          <w:szCs w:val="28"/>
          <w:highlight w:val="cyan"/>
          <w:lang w:bidi="ar-LY"/>
        </w:rPr>
        <w:lastRenderedPageBreak/>
        <w:t>Discussion</w:t>
      </w:r>
      <w:r w:rsidRPr="00223FF9">
        <w:rPr>
          <w:sz w:val="28"/>
          <w:szCs w:val="28"/>
          <w:highlight w:val="cyan"/>
          <w:lang w:bidi="ar-LY"/>
        </w:rPr>
        <w:t xml:space="preserve"> </w:t>
      </w:r>
      <w:r w:rsidRPr="00223FF9">
        <w:rPr>
          <w:b/>
          <w:bCs/>
          <w:sz w:val="28"/>
          <w:szCs w:val="28"/>
          <w:highlight w:val="cyan"/>
          <w:lang w:bidi="ar-LY"/>
        </w:rPr>
        <w:t>and results:</w:t>
      </w:r>
    </w:p>
    <w:p w14:paraId="4F46FEB7" w14:textId="7ED2C29E" w:rsidR="007C0C3B" w:rsidRPr="000D104F" w:rsidRDefault="00216EF2" w:rsidP="000D104F">
      <w:pPr>
        <w:spacing w:line="360" w:lineRule="auto"/>
        <w:jc w:val="right"/>
        <w:rPr>
          <w:rFonts w:asciiTheme="majorBidi" w:hAnsiTheme="majorBidi" w:cstheme="majorBidi"/>
          <w:sz w:val="24"/>
          <w:szCs w:val="24"/>
          <w:lang w:bidi="ar-LY"/>
        </w:rPr>
      </w:pPr>
      <w:r w:rsidRPr="00B14A17">
        <w:rPr>
          <w:rFonts w:asciiTheme="majorBidi" w:hAnsiTheme="majorBidi" w:cstheme="majorBidi"/>
          <w:sz w:val="24"/>
          <w:szCs w:val="24"/>
          <w:lang w:bidi="ar-LY"/>
        </w:rPr>
        <w:t>Asymptomatic</w:t>
      </w:r>
      <w:r w:rsidRPr="000D104F">
        <w:rPr>
          <w:rFonts w:asciiTheme="majorBidi" w:hAnsiTheme="majorBidi" w:cstheme="majorBidi"/>
          <w:sz w:val="24"/>
          <w:szCs w:val="24"/>
          <w:lang w:bidi="ar-LY"/>
        </w:rPr>
        <w:t xml:space="preserve"> bacteriuria refers to the detection of bacteria in a properly obtained urine sample from a person who has no symptoms of a UTI. </w:t>
      </w:r>
      <w:r w:rsidR="009E73C7" w:rsidRPr="009E73C7">
        <w:rPr>
          <w:rFonts w:asciiTheme="majorBidi" w:hAnsiTheme="majorBidi" w:cstheme="majorBidi"/>
          <w:sz w:val="24"/>
          <w:szCs w:val="24"/>
          <w:lang w:bidi="ar-LY"/>
        </w:rPr>
        <w:t>Colonization and infection with antibiotic-resistant bacteria increases with age</w:t>
      </w:r>
      <w:r w:rsidR="009E73C7">
        <w:rPr>
          <w:rFonts w:asciiTheme="majorBidi" w:hAnsiTheme="majorBidi" w:cstheme="majorBidi"/>
          <w:sz w:val="24"/>
          <w:szCs w:val="24"/>
          <w:lang w:bidi="ar-LY"/>
        </w:rPr>
        <w:t xml:space="preserve"> </w:t>
      </w:r>
      <w:r w:rsidR="009E73C7" w:rsidRPr="009E73C7">
        <w:rPr>
          <w:rFonts w:asciiTheme="majorBidi" w:hAnsiTheme="majorBidi" w:cstheme="majorBidi"/>
          <w:sz w:val="24"/>
          <w:szCs w:val="24"/>
          <w:vertAlign w:val="superscript"/>
          <w:lang w:bidi="ar-LY"/>
        </w:rPr>
        <w:t>2</w:t>
      </w:r>
      <w:r w:rsidR="00FF3529">
        <w:rPr>
          <w:rFonts w:asciiTheme="majorBidi" w:hAnsiTheme="majorBidi" w:cstheme="majorBidi"/>
          <w:sz w:val="24"/>
          <w:szCs w:val="24"/>
          <w:lang w:bidi="ar-LY"/>
        </w:rPr>
        <w:t>.</w:t>
      </w:r>
    </w:p>
    <w:p w14:paraId="0207DDEB" w14:textId="635CEC81" w:rsidR="00D928F8" w:rsidRPr="000D104F" w:rsidRDefault="00D30317" w:rsidP="000D104F">
      <w:pPr>
        <w:spacing w:line="360" w:lineRule="auto"/>
        <w:jc w:val="right"/>
        <w:rPr>
          <w:rFonts w:asciiTheme="majorBidi" w:hAnsiTheme="majorBidi" w:cstheme="majorBidi"/>
          <w:sz w:val="24"/>
          <w:szCs w:val="24"/>
          <w:lang w:bidi="ar-LY"/>
        </w:rPr>
      </w:pPr>
      <w:r w:rsidRPr="000D104F">
        <w:rPr>
          <w:rFonts w:asciiTheme="majorBidi" w:hAnsiTheme="majorBidi" w:cstheme="majorBidi"/>
          <w:sz w:val="24"/>
          <w:szCs w:val="24"/>
          <w:lang w:bidi="ar-LY"/>
        </w:rPr>
        <w:t>according to aim of our study</w:t>
      </w:r>
      <w:r w:rsidR="00D928F8" w:rsidRPr="000D104F">
        <w:rPr>
          <w:rFonts w:asciiTheme="majorBidi" w:hAnsiTheme="majorBidi" w:cstheme="majorBidi"/>
          <w:sz w:val="24"/>
          <w:szCs w:val="24"/>
          <w:lang w:bidi="ar-LY"/>
        </w:rPr>
        <w:t xml:space="preserve"> which is to </w:t>
      </w:r>
      <w:r w:rsidR="00B31F72">
        <w:rPr>
          <w:rFonts w:asciiTheme="majorBidi" w:hAnsiTheme="majorBidi" w:cstheme="majorBidi"/>
          <w:sz w:val="24"/>
          <w:szCs w:val="24"/>
          <w:lang w:bidi="ar-LY"/>
        </w:rPr>
        <w:t>determine</w:t>
      </w:r>
      <w:r w:rsidR="00D928F8" w:rsidRPr="000D104F">
        <w:rPr>
          <w:rFonts w:asciiTheme="majorBidi" w:hAnsiTheme="majorBidi" w:cstheme="majorBidi"/>
          <w:sz w:val="24"/>
          <w:szCs w:val="24"/>
          <w:lang w:bidi="ar-LY"/>
        </w:rPr>
        <w:t xml:space="preserve"> the incidence of ABU between males and females in LIMU students. </w:t>
      </w:r>
    </w:p>
    <w:p w14:paraId="2E704AFE" w14:textId="6AD4A4FD" w:rsidR="00527A46" w:rsidRPr="00773915" w:rsidRDefault="00D928F8" w:rsidP="009E73C7">
      <w:pPr>
        <w:spacing w:line="360" w:lineRule="auto"/>
        <w:jc w:val="right"/>
        <w:rPr>
          <w:rFonts w:asciiTheme="majorBidi" w:hAnsiTheme="majorBidi" w:cstheme="majorBidi"/>
          <w:sz w:val="24"/>
          <w:szCs w:val="24"/>
          <w:rtl/>
          <w:lang w:bidi="ar-LY"/>
        </w:rPr>
      </w:pPr>
      <w:r w:rsidRPr="000D104F">
        <w:rPr>
          <w:rFonts w:asciiTheme="majorBidi" w:hAnsiTheme="majorBidi" w:cstheme="majorBidi"/>
          <w:sz w:val="24"/>
          <w:szCs w:val="24"/>
          <w:lang w:bidi="ar-LY"/>
        </w:rPr>
        <w:t>the participant was 24 (12 males, 12 females</w:t>
      </w:r>
      <w:r w:rsidR="00454735" w:rsidRPr="000D104F">
        <w:rPr>
          <w:rFonts w:asciiTheme="majorBidi" w:hAnsiTheme="majorBidi" w:cstheme="majorBidi"/>
          <w:sz w:val="24"/>
          <w:szCs w:val="24"/>
          <w:lang w:bidi="ar-LY"/>
        </w:rPr>
        <w:t>),</w:t>
      </w:r>
      <w:r w:rsidRPr="000D104F">
        <w:rPr>
          <w:rFonts w:asciiTheme="majorBidi" w:hAnsiTheme="majorBidi" w:cstheme="majorBidi"/>
          <w:sz w:val="24"/>
          <w:szCs w:val="24"/>
          <w:lang w:bidi="ar-LY"/>
        </w:rPr>
        <w:t xml:space="preserve"> the results shows </w:t>
      </w:r>
      <w:r w:rsidR="00454735" w:rsidRPr="000D104F">
        <w:rPr>
          <w:rFonts w:asciiTheme="majorBidi" w:hAnsiTheme="majorBidi" w:cstheme="majorBidi"/>
          <w:sz w:val="24"/>
          <w:szCs w:val="24"/>
          <w:lang w:bidi="ar-LY"/>
        </w:rPr>
        <w:t>that the</w:t>
      </w:r>
      <w:r w:rsidR="004121F3" w:rsidRPr="000D104F">
        <w:rPr>
          <w:rFonts w:asciiTheme="majorBidi" w:hAnsiTheme="majorBidi" w:cstheme="majorBidi"/>
          <w:sz w:val="24"/>
          <w:szCs w:val="24"/>
          <w:lang w:bidi="ar-LY"/>
        </w:rPr>
        <w:t xml:space="preserve"> ABU grow in significant way in females where in males shows little to no </w:t>
      </w:r>
      <w:r w:rsidR="00454735" w:rsidRPr="000D104F">
        <w:rPr>
          <w:rFonts w:asciiTheme="majorBidi" w:hAnsiTheme="majorBidi" w:cstheme="majorBidi"/>
          <w:sz w:val="24"/>
          <w:szCs w:val="24"/>
          <w:lang w:bidi="ar-LY"/>
        </w:rPr>
        <w:t>growth,</w:t>
      </w:r>
      <w:r w:rsidR="004121F3" w:rsidRPr="000D104F">
        <w:rPr>
          <w:rFonts w:asciiTheme="majorBidi" w:hAnsiTheme="majorBidi" w:cstheme="majorBidi"/>
          <w:sz w:val="24"/>
          <w:szCs w:val="24"/>
          <w:lang w:bidi="ar-LY"/>
        </w:rPr>
        <w:t xml:space="preserve"> the explanation of this according to the National Institute of Diabetes and Digestive and Kidney Diseases, women are more likely to develop UTIs because they have a shorter urethra than men</w:t>
      </w:r>
      <w:r w:rsidR="00454735" w:rsidRPr="000D104F">
        <w:rPr>
          <w:rFonts w:asciiTheme="majorBidi" w:hAnsiTheme="majorBidi" w:cstheme="majorBidi"/>
          <w:sz w:val="24"/>
          <w:szCs w:val="24"/>
          <w:lang w:bidi="ar-LY"/>
        </w:rPr>
        <w:t xml:space="preserve"> so</w:t>
      </w:r>
      <w:r w:rsidR="004121F3" w:rsidRPr="000D104F">
        <w:rPr>
          <w:rFonts w:asciiTheme="majorBidi" w:hAnsiTheme="majorBidi" w:cstheme="majorBidi"/>
          <w:sz w:val="24"/>
          <w:szCs w:val="24"/>
          <w:lang w:bidi="ar-LY"/>
        </w:rPr>
        <w:t xml:space="preserve"> </w:t>
      </w:r>
      <w:r w:rsidR="00454735" w:rsidRPr="000D104F">
        <w:rPr>
          <w:rFonts w:asciiTheme="majorBidi" w:hAnsiTheme="majorBidi" w:cstheme="majorBidi"/>
          <w:sz w:val="24"/>
          <w:szCs w:val="24"/>
          <w:lang w:bidi="ar-LY"/>
        </w:rPr>
        <w:t>b</w:t>
      </w:r>
      <w:r w:rsidR="004121F3" w:rsidRPr="000D104F">
        <w:rPr>
          <w:rFonts w:asciiTheme="majorBidi" w:hAnsiTheme="majorBidi" w:cstheme="majorBidi"/>
          <w:sz w:val="24"/>
          <w:szCs w:val="24"/>
          <w:lang w:bidi="ar-LY"/>
        </w:rPr>
        <w:t xml:space="preserve">acteria don’t have to travel very far to reach and infect a woman’s </w:t>
      </w:r>
      <w:r w:rsidR="00454735" w:rsidRPr="000D104F">
        <w:rPr>
          <w:rFonts w:asciiTheme="majorBidi" w:hAnsiTheme="majorBidi" w:cstheme="majorBidi"/>
          <w:sz w:val="24"/>
          <w:szCs w:val="24"/>
          <w:lang w:bidi="ar-LY"/>
        </w:rPr>
        <w:t xml:space="preserve">urinary </w:t>
      </w:r>
      <w:r w:rsidR="00806F5A" w:rsidRPr="000D104F">
        <w:rPr>
          <w:rFonts w:asciiTheme="majorBidi" w:hAnsiTheme="majorBidi" w:cstheme="majorBidi"/>
          <w:sz w:val="24"/>
          <w:szCs w:val="24"/>
          <w:lang w:bidi="ar-LY"/>
        </w:rPr>
        <w:t>system</w:t>
      </w:r>
      <w:r w:rsidR="00382A7F">
        <w:rPr>
          <w:rFonts w:asciiTheme="majorBidi" w:hAnsiTheme="majorBidi" w:cstheme="majorBidi"/>
          <w:sz w:val="24"/>
          <w:szCs w:val="24"/>
          <w:lang w:bidi="ar-LY"/>
        </w:rPr>
        <w:t xml:space="preserve"> and most of ABU is an ascending infection </w:t>
      </w:r>
      <w:r w:rsidR="00806F5A" w:rsidRPr="000D104F">
        <w:rPr>
          <w:rFonts w:asciiTheme="majorBidi" w:hAnsiTheme="majorBidi" w:cstheme="majorBidi"/>
          <w:sz w:val="24"/>
          <w:szCs w:val="24"/>
          <w:lang w:bidi="ar-LY"/>
        </w:rPr>
        <w:t>,</w:t>
      </w:r>
      <w:r w:rsidR="006E3789">
        <w:rPr>
          <w:rFonts w:asciiTheme="majorBidi" w:hAnsiTheme="majorBidi" w:cstheme="majorBidi"/>
          <w:sz w:val="24"/>
          <w:szCs w:val="24"/>
          <w:lang w:bidi="ar-LY"/>
        </w:rPr>
        <w:t xml:space="preserve"> ( figure 2 ) , </w:t>
      </w:r>
      <w:r w:rsidR="004121F3" w:rsidRPr="000D104F">
        <w:rPr>
          <w:rFonts w:asciiTheme="majorBidi" w:hAnsiTheme="majorBidi" w:cstheme="majorBidi"/>
          <w:sz w:val="24"/>
          <w:szCs w:val="24"/>
          <w:lang w:bidi="ar-LY"/>
        </w:rPr>
        <w:t xml:space="preserve"> but although an increase is seen in men after the age of 50 </w:t>
      </w:r>
      <w:r w:rsidR="00773915" w:rsidRPr="000D104F">
        <w:rPr>
          <w:rFonts w:asciiTheme="majorBidi" w:hAnsiTheme="majorBidi" w:cstheme="majorBidi"/>
          <w:sz w:val="24"/>
          <w:szCs w:val="24"/>
          <w:vertAlign w:val="superscript"/>
          <w:lang w:bidi="ar-LY"/>
        </w:rPr>
        <w:t>4</w:t>
      </w:r>
      <w:r w:rsidR="00773915">
        <w:rPr>
          <w:rFonts w:asciiTheme="majorBidi" w:hAnsiTheme="majorBidi" w:cstheme="majorBidi"/>
          <w:sz w:val="24"/>
          <w:szCs w:val="24"/>
          <w:lang w:bidi="ar-LY"/>
        </w:rPr>
        <w:t>.</w:t>
      </w:r>
    </w:p>
    <w:p w14:paraId="16AD10D6" w14:textId="66FFF07C" w:rsidR="00845331" w:rsidRDefault="00845331" w:rsidP="009E73C7">
      <w:pPr>
        <w:spacing w:line="360" w:lineRule="auto"/>
        <w:jc w:val="right"/>
        <w:rPr>
          <w:rFonts w:asciiTheme="majorBidi" w:hAnsiTheme="majorBidi" w:cstheme="majorBidi"/>
          <w:sz w:val="24"/>
          <w:szCs w:val="24"/>
          <w:rtl/>
          <w:lang w:bidi="ar-LY"/>
        </w:rPr>
      </w:pPr>
      <w:r>
        <w:rPr>
          <w:noProof/>
        </w:rPr>
        <w:drawing>
          <wp:inline distT="0" distB="0" distL="0" distR="0" wp14:anchorId="2FD01588" wp14:editId="4DA5F7BC">
            <wp:extent cx="5273040" cy="4705004"/>
            <wp:effectExtent l="0" t="0" r="381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82862" cy="4713768"/>
                    </a:xfrm>
                    <a:prstGeom prst="rect">
                      <a:avLst/>
                    </a:prstGeom>
                    <a:noFill/>
                    <a:ln>
                      <a:noFill/>
                    </a:ln>
                  </pic:spPr>
                </pic:pic>
              </a:graphicData>
            </a:graphic>
          </wp:inline>
        </w:drawing>
      </w:r>
      <w:r w:rsidRPr="00FA2043">
        <w:rPr>
          <w:rFonts w:asciiTheme="majorBidi" w:hAnsiTheme="majorBidi" w:cstheme="majorBidi"/>
          <w:i/>
          <w:iCs/>
          <w:sz w:val="24"/>
          <w:szCs w:val="24"/>
          <w:lang w:bidi="ar-LY"/>
        </w:rPr>
        <w:t xml:space="preserve">figure </w:t>
      </w:r>
      <w:r w:rsidR="00CB5834">
        <w:rPr>
          <w:rFonts w:asciiTheme="majorBidi" w:hAnsiTheme="majorBidi" w:cstheme="majorBidi"/>
          <w:i/>
          <w:iCs/>
          <w:sz w:val="24"/>
          <w:szCs w:val="24"/>
          <w:lang w:bidi="ar-LY"/>
        </w:rPr>
        <w:t>2</w:t>
      </w:r>
      <w:r w:rsidR="00FA2043" w:rsidRPr="00FA2043">
        <w:rPr>
          <w:rFonts w:asciiTheme="majorBidi" w:hAnsiTheme="majorBidi" w:cstheme="majorBidi"/>
          <w:i/>
          <w:iCs/>
          <w:sz w:val="24"/>
          <w:szCs w:val="24"/>
          <w:lang w:bidi="ar-LY"/>
        </w:rPr>
        <w:t>: incidence</w:t>
      </w:r>
      <w:r w:rsidRPr="00FA2043">
        <w:rPr>
          <w:rFonts w:asciiTheme="majorBidi" w:hAnsiTheme="majorBidi" w:cstheme="majorBidi"/>
          <w:i/>
          <w:iCs/>
          <w:sz w:val="24"/>
          <w:szCs w:val="24"/>
          <w:lang w:bidi="ar-LY"/>
        </w:rPr>
        <w:t xml:space="preserve"> </w:t>
      </w:r>
      <w:r w:rsidR="00FA2043" w:rsidRPr="00FA2043">
        <w:rPr>
          <w:rFonts w:asciiTheme="majorBidi" w:hAnsiTheme="majorBidi" w:cstheme="majorBidi"/>
          <w:i/>
          <w:iCs/>
          <w:sz w:val="24"/>
          <w:szCs w:val="24"/>
          <w:lang w:bidi="ar-LY"/>
        </w:rPr>
        <w:t>of bacteriuria</w:t>
      </w:r>
      <w:r w:rsidRPr="00FA2043">
        <w:rPr>
          <w:rFonts w:asciiTheme="majorBidi" w:hAnsiTheme="majorBidi" w:cstheme="majorBidi"/>
          <w:i/>
          <w:iCs/>
          <w:sz w:val="24"/>
          <w:szCs w:val="24"/>
          <w:lang w:bidi="ar-LY"/>
        </w:rPr>
        <w:t xml:space="preserve"> with gander   </w:t>
      </w:r>
    </w:p>
    <w:p w14:paraId="76F10238" w14:textId="27778B94" w:rsidR="00B4324F" w:rsidRDefault="00806F5A" w:rsidP="000D104F">
      <w:pPr>
        <w:spacing w:line="360" w:lineRule="auto"/>
        <w:jc w:val="right"/>
        <w:rPr>
          <w:rFonts w:asciiTheme="majorBidi" w:hAnsiTheme="majorBidi" w:cstheme="majorBidi"/>
          <w:sz w:val="24"/>
          <w:szCs w:val="24"/>
          <w:lang w:bidi="ar-LY"/>
        </w:rPr>
      </w:pPr>
      <w:r w:rsidRPr="000D104F">
        <w:rPr>
          <w:rFonts w:asciiTheme="majorBidi" w:hAnsiTheme="majorBidi" w:cstheme="majorBidi"/>
          <w:sz w:val="24"/>
          <w:szCs w:val="24"/>
          <w:lang w:bidi="ar-LY"/>
        </w:rPr>
        <w:lastRenderedPageBreak/>
        <w:t xml:space="preserve">  </w:t>
      </w:r>
      <w:r w:rsidR="00B4324F">
        <w:rPr>
          <w:rFonts w:asciiTheme="majorBidi" w:hAnsiTheme="majorBidi" w:cstheme="majorBidi"/>
          <w:sz w:val="24"/>
          <w:szCs w:val="24"/>
          <w:lang w:bidi="ar-LY"/>
        </w:rPr>
        <w:t xml:space="preserve">by comparing results from study in literature and our </w:t>
      </w:r>
      <w:r w:rsidR="009E73C7">
        <w:rPr>
          <w:rFonts w:asciiTheme="majorBidi" w:hAnsiTheme="majorBidi" w:cstheme="majorBidi"/>
          <w:sz w:val="24"/>
          <w:szCs w:val="24"/>
          <w:lang w:bidi="ar-LY"/>
        </w:rPr>
        <w:t>study,</w:t>
      </w:r>
      <w:r w:rsidR="00B4324F">
        <w:rPr>
          <w:rFonts w:asciiTheme="majorBidi" w:hAnsiTheme="majorBidi" w:cstheme="majorBidi"/>
          <w:sz w:val="24"/>
          <w:szCs w:val="24"/>
          <w:lang w:bidi="ar-LY"/>
        </w:rPr>
        <w:t xml:space="preserve"> the results are matching and reviles same findings.</w:t>
      </w:r>
    </w:p>
    <w:p w14:paraId="3E729D75" w14:textId="57BFCFD4" w:rsidR="008059BA" w:rsidRDefault="00B4324F" w:rsidP="000D104F">
      <w:pPr>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t xml:space="preserve">To diagnose </w:t>
      </w:r>
      <w:r w:rsidR="00322AE2" w:rsidRPr="000D104F">
        <w:rPr>
          <w:rFonts w:asciiTheme="majorBidi" w:hAnsiTheme="majorBidi" w:cstheme="majorBidi"/>
          <w:sz w:val="24"/>
          <w:szCs w:val="24"/>
          <w:lang w:bidi="ar-LY"/>
        </w:rPr>
        <w:t>bacteria</w:t>
      </w:r>
      <w:r w:rsidR="00554B7F">
        <w:rPr>
          <w:rFonts w:asciiTheme="majorBidi" w:hAnsiTheme="majorBidi" w:cstheme="majorBidi"/>
          <w:sz w:val="24"/>
          <w:szCs w:val="24"/>
          <w:lang w:bidi="ar-LY"/>
        </w:rPr>
        <w:t>l</w:t>
      </w:r>
      <w:r w:rsidR="00322AE2" w:rsidRPr="000D104F">
        <w:rPr>
          <w:rFonts w:asciiTheme="majorBidi" w:hAnsiTheme="majorBidi" w:cstheme="majorBidi"/>
          <w:sz w:val="24"/>
          <w:szCs w:val="24"/>
          <w:lang w:bidi="ar-LY"/>
        </w:rPr>
        <w:t xml:space="preserve"> growing in the urine at specified quantitative</w:t>
      </w:r>
      <w:r>
        <w:rPr>
          <w:rFonts w:asciiTheme="majorBidi" w:hAnsiTheme="majorBidi" w:cstheme="majorBidi"/>
          <w:sz w:val="24"/>
          <w:szCs w:val="24"/>
          <w:lang w:bidi="ar-LY"/>
        </w:rPr>
        <w:t xml:space="preserve"> "the </w:t>
      </w:r>
      <w:r w:rsidR="00EF3ABF">
        <w:rPr>
          <w:rFonts w:asciiTheme="majorBidi" w:hAnsiTheme="majorBidi" w:cstheme="majorBidi"/>
          <w:sz w:val="24"/>
          <w:szCs w:val="24"/>
          <w:lang w:bidi="ar-LY"/>
        </w:rPr>
        <w:t>number</w:t>
      </w:r>
      <w:r w:rsidR="00FA6FAF">
        <w:rPr>
          <w:rFonts w:asciiTheme="majorBidi" w:hAnsiTheme="majorBidi" w:cstheme="majorBidi"/>
          <w:sz w:val="24"/>
          <w:szCs w:val="24"/>
          <w:lang w:bidi="ar-LY"/>
        </w:rPr>
        <w:t xml:space="preserve"> of</w:t>
      </w:r>
      <w:r>
        <w:rPr>
          <w:rFonts w:asciiTheme="majorBidi" w:hAnsiTheme="majorBidi" w:cstheme="majorBidi"/>
          <w:sz w:val="24"/>
          <w:szCs w:val="24"/>
          <w:lang w:bidi="ar-LY"/>
        </w:rPr>
        <w:t xml:space="preserve"> </w:t>
      </w:r>
      <w:r w:rsidR="00476E3B">
        <w:rPr>
          <w:rFonts w:asciiTheme="majorBidi" w:hAnsiTheme="majorBidi" w:cstheme="majorBidi"/>
          <w:sz w:val="24"/>
          <w:szCs w:val="24"/>
          <w:lang w:bidi="ar-LY"/>
        </w:rPr>
        <w:t>colonies</w:t>
      </w:r>
      <w:r>
        <w:rPr>
          <w:rFonts w:asciiTheme="majorBidi" w:hAnsiTheme="majorBidi" w:cstheme="majorBidi"/>
          <w:sz w:val="24"/>
          <w:szCs w:val="24"/>
          <w:lang w:bidi="ar-LY"/>
        </w:rPr>
        <w:t xml:space="preserve"> in which significant growth occur </w:t>
      </w:r>
      <w:r w:rsidR="001F49A3">
        <w:rPr>
          <w:rFonts w:asciiTheme="majorBidi" w:hAnsiTheme="majorBidi" w:cstheme="majorBidi"/>
          <w:sz w:val="24"/>
          <w:szCs w:val="24"/>
          <w:lang w:bidi="ar-LY"/>
        </w:rPr>
        <w:t xml:space="preserve">" </w:t>
      </w:r>
      <w:r w:rsidR="001F49A3" w:rsidRPr="000D104F">
        <w:rPr>
          <w:rFonts w:asciiTheme="majorBidi" w:hAnsiTheme="majorBidi" w:cstheme="majorBidi"/>
          <w:sz w:val="24"/>
          <w:szCs w:val="24"/>
          <w:lang w:bidi="ar-LY"/>
        </w:rPr>
        <w:t>counts</w:t>
      </w:r>
      <w:r w:rsidR="00322AE2" w:rsidRPr="000D104F">
        <w:rPr>
          <w:rFonts w:asciiTheme="majorBidi" w:hAnsiTheme="majorBidi" w:cstheme="majorBidi"/>
          <w:sz w:val="24"/>
          <w:szCs w:val="24"/>
          <w:lang w:bidi="ar-LY"/>
        </w:rPr>
        <w:t xml:space="preserve"> (≥105 colony-forming </w:t>
      </w:r>
      <w:r w:rsidR="006B14E7" w:rsidRPr="000D104F">
        <w:rPr>
          <w:rFonts w:asciiTheme="majorBidi" w:hAnsiTheme="majorBidi" w:cstheme="majorBidi"/>
          <w:sz w:val="24"/>
          <w:szCs w:val="24"/>
          <w:lang w:bidi="ar-LY"/>
        </w:rPr>
        <w:t xml:space="preserve">units </w:t>
      </w:r>
      <w:r w:rsidR="006B14E7">
        <w:rPr>
          <w:rFonts w:asciiTheme="majorBidi" w:hAnsiTheme="majorBidi" w:cstheme="majorBidi"/>
          <w:sz w:val="24"/>
          <w:szCs w:val="24"/>
          <w:lang w:bidi="ar-LY"/>
        </w:rPr>
        <w:t>[</w:t>
      </w:r>
      <w:r w:rsidR="00322AE2" w:rsidRPr="000D104F">
        <w:rPr>
          <w:rFonts w:asciiTheme="majorBidi" w:hAnsiTheme="majorBidi" w:cstheme="majorBidi"/>
          <w:sz w:val="24"/>
          <w:szCs w:val="24"/>
          <w:lang w:bidi="ar-LY"/>
        </w:rPr>
        <w:t>CFU]/mL or ≥108 CFU/L</w:t>
      </w:r>
      <w:r w:rsidR="00917B99" w:rsidRPr="000D104F">
        <w:rPr>
          <w:rFonts w:asciiTheme="majorBidi" w:hAnsiTheme="majorBidi" w:cstheme="majorBidi"/>
          <w:sz w:val="24"/>
          <w:szCs w:val="24"/>
          <w:lang w:bidi="ar-LY"/>
        </w:rPr>
        <w:t>)</w:t>
      </w:r>
      <w:r w:rsidR="00917B99">
        <w:rPr>
          <w:rFonts w:asciiTheme="majorBidi" w:hAnsiTheme="majorBidi" w:cstheme="majorBidi"/>
          <w:sz w:val="24"/>
          <w:szCs w:val="24"/>
          <w:lang w:bidi="ar-LY"/>
        </w:rPr>
        <w:t xml:space="preserve">, less than this count it considered to be as a normal flora of urinary tract. </w:t>
      </w:r>
    </w:p>
    <w:p w14:paraId="1B391540" w14:textId="10705A73" w:rsidR="00FB225B" w:rsidRPr="0091064E" w:rsidRDefault="008059BA" w:rsidP="0091064E">
      <w:pPr>
        <w:spacing w:line="360" w:lineRule="auto"/>
        <w:jc w:val="right"/>
        <w:rPr>
          <w:rFonts w:asciiTheme="majorBidi" w:hAnsiTheme="majorBidi" w:cstheme="majorBidi"/>
          <w:sz w:val="24"/>
          <w:szCs w:val="24"/>
          <w:rtl/>
          <w:lang w:bidi="ar-LY"/>
        </w:rPr>
      </w:pPr>
      <w:r>
        <w:rPr>
          <w:rFonts w:asciiTheme="majorBidi" w:hAnsiTheme="majorBidi" w:cstheme="majorBidi"/>
          <w:sz w:val="24"/>
          <w:szCs w:val="24"/>
          <w:lang w:bidi="ar-LY"/>
        </w:rPr>
        <w:t xml:space="preserve">In our </w:t>
      </w:r>
      <w:r w:rsidR="00917B99">
        <w:rPr>
          <w:rFonts w:asciiTheme="majorBidi" w:hAnsiTheme="majorBidi" w:cstheme="majorBidi"/>
          <w:sz w:val="24"/>
          <w:szCs w:val="24"/>
          <w:lang w:bidi="ar-LY"/>
        </w:rPr>
        <w:t xml:space="preserve">findings, the culture shows bacterial </w:t>
      </w:r>
      <w:r w:rsidR="0091064E">
        <w:rPr>
          <w:rFonts w:asciiTheme="majorBidi" w:hAnsiTheme="majorBidi" w:cstheme="majorBidi"/>
          <w:sz w:val="24"/>
          <w:szCs w:val="24"/>
          <w:lang w:bidi="ar-LY"/>
        </w:rPr>
        <w:t>growth, specifically</w:t>
      </w:r>
      <w:r w:rsidR="0091064E" w:rsidRPr="006455DB">
        <w:rPr>
          <w:rFonts w:asciiTheme="majorBidi" w:hAnsiTheme="majorBidi" w:cstheme="majorBidi"/>
          <w:sz w:val="24"/>
          <w:szCs w:val="24"/>
          <w:u w:val="single"/>
          <w:lang w:bidi="ar-LY"/>
        </w:rPr>
        <w:t xml:space="preserve"> </w:t>
      </w:r>
      <w:r w:rsidR="0091064E" w:rsidRPr="006455DB">
        <w:rPr>
          <w:rFonts w:asciiTheme="majorBidi" w:hAnsiTheme="majorBidi" w:cstheme="majorBidi"/>
          <w:i/>
          <w:iCs/>
          <w:sz w:val="24"/>
          <w:szCs w:val="24"/>
          <w:u w:val="single"/>
          <w:lang w:bidi="ar-LY"/>
        </w:rPr>
        <w:t>E. coli</w:t>
      </w:r>
      <w:r w:rsidR="0091064E" w:rsidRPr="006455DB">
        <w:rPr>
          <w:rFonts w:asciiTheme="majorBidi" w:hAnsiTheme="majorBidi" w:cstheme="majorBidi"/>
          <w:sz w:val="24"/>
          <w:szCs w:val="24"/>
          <w:u w:val="single"/>
          <w:lang w:bidi="ar-LY"/>
        </w:rPr>
        <w:t xml:space="preserve"> </w:t>
      </w:r>
      <w:r w:rsidR="0091064E">
        <w:rPr>
          <w:rFonts w:asciiTheme="majorBidi" w:hAnsiTheme="majorBidi" w:cstheme="majorBidi"/>
          <w:sz w:val="24"/>
          <w:szCs w:val="24"/>
          <w:lang w:bidi="ar-LY"/>
        </w:rPr>
        <w:t xml:space="preserve">which identified by </w:t>
      </w:r>
      <w:r w:rsidR="00A94854">
        <w:rPr>
          <w:rFonts w:asciiTheme="majorBidi" w:hAnsiTheme="majorBidi" w:cstheme="majorBidi"/>
          <w:sz w:val="24"/>
          <w:szCs w:val="24"/>
          <w:lang w:bidi="ar-LY"/>
        </w:rPr>
        <w:t>yellow</w:t>
      </w:r>
      <w:r w:rsidR="0091064E">
        <w:rPr>
          <w:rFonts w:asciiTheme="majorBidi" w:hAnsiTheme="majorBidi" w:cstheme="majorBidi"/>
          <w:sz w:val="24"/>
          <w:szCs w:val="24"/>
          <w:lang w:bidi="ar-LY"/>
        </w:rPr>
        <w:t xml:space="preserve"> color that indicate lactose fermentation of </w:t>
      </w:r>
      <w:r w:rsidR="003D392B">
        <w:rPr>
          <w:rFonts w:asciiTheme="majorBidi" w:hAnsiTheme="majorBidi" w:cstheme="majorBidi"/>
          <w:sz w:val="24"/>
          <w:szCs w:val="24"/>
          <w:lang w:bidi="ar-LY"/>
        </w:rPr>
        <w:t>agar, with</w:t>
      </w:r>
      <w:r w:rsidR="00773915">
        <w:rPr>
          <w:rFonts w:asciiTheme="majorBidi" w:hAnsiTheme="majorBidi" w:cstheme="majorBidi"/>
          <w:sz w:val="24"/>
          <w:szCs w:val="24"/>
          <w:lang w:bidi="ar-LY"/>
        </w:rPr>
        <w:t xml:space="preserve"> some sort of </w:t>
      </w:r>
      <w:r w:rsidR="003D392B">
        <w:rPr>
          <w:rFonts w:asciiTheme="majorBidi" w:hAnsiTheme="majorBidi" w:cstheme="majorBidi"/>
          <w:sz w:val="24"/>
          <w:szCs w:val="24"/>
          <w:lang w:bidi="ar-LY"/>
        </w:rPr>
        <w:t>contamination.</w:t>
      </w:r>
      <w:r w:rsidR="006E3789">
        <w:rPr>
          <w:rFonts w:asciiTheme="majorBidi" w:hAnsiTheme="majorBidi" w:cstheme="majorBidi"/>
          <w:sz w:val="24"/>
          <w:szCs w:val="24"/>
          <w:lang w:bidi="ar-LY"/>
        </w:rPr>
        <w:t xml:space="preserve"> (Figure 3). </w:t>
      </w:r>
    </w:p>
    <w:p w14:paraId="3FFA7C9C" w14:textId="11EA7FB5" w:rsidR="001B56A8" w:rsidRPr="004A11BF" w:rsidRDefault="0091064E" w:rsidP="004A11BF">
      <w:pPr>
        <w:spacing w:line="360" w:lineRule="auto"/>
        <w:jc w:val="right"/>
        <w:rPr>
          <w:rFonts w:asciiTheme="majorBidi" w:hAnsiTheme="majorBidi" w:cstheme="majorBidi"/>
          <w:sz w:val="24"/>
          <w:szCs w:val="24"/>
          <w:lang w:bidi="ar-LY"/>
        </w:rPr>
      </w:pPr>
      <w:r w:rsidRPr="004A11BF">
        <w:rPr>
          <w:rFonts w:asciiTheme="majorBidi" w:hAnsiTheme="majorBidi" w:cstheme="majorBidi"/>
          <w:sz w:val="24"/>
          <w:szCs w:val="24"/>
          <w:lang w:bidi="ar-LY"/>
        </w:rPr>
        <w:t xml:space="preserve">The way used to identify the nature of this positive culture by using the </w:t>
      </w:r>
      <w:r w:rsidR="00382A7F" w:rsidRPr="00382A7F">
        <w:rPr>
          <w:rFonts w:asciiTheme="majorBidi" w:hAnsiTheme="majorBidi" w:cstheme="majorBidi"/>
          <w:sz w:val="24"/>
          <w:szCs w:val="24"/>
          <w:lang w:bidi="ar-LY"/>
        </w:rPr>
        <w:t xml:space="preserve">equation </w:t>
      </w:r>
      <w:r w:rsidRPr="004A11BF">
        <w:rPr>
          <w:rFonts w:asciiTheme="majorBidi" w:hAnsiTheme="majorBidi" w:cstheme="majorBidi"/>
          <w:sz w:val="24"/>
          <w:szCs w:val="24"/>
          <w:lang w:bidi="ar-LY"/>
        </w:rPr>
        <w:t xml:space="preserve">mentioned </w:t>
      </w:r>
      <w:r w:rsidR="001B56A8" w:rsidRPr="004A11BF">
        <w:rPr>
          <w:rFonts w:asciiTheme="majorBidi" w:hAnsiTheme="majorBidi" w:cstheme="majorBidi"/>
          <w:sz w:val="24"/>
          <w:szCs w:val="24"/>
          <w:lang w:bidi="ar-LY"/>
        </w:rPr>
        <w:t>above, in which the number of colon</w:t>
      </w:r>
      <w:r w:rsidR="006455DB">
        <w:rPr>
          <w:rFonts w:asciiTheme="majorBidi" w:hAnsiTheme="majorBidi" w:cstheme="majorBidi"/>
          <w:sz w:val="24"/>
          <w:szCs w:val="24"/>
          <w:lang w:bidi="ar-LY"/>
        </w:rPr>
        <w:t>ies</w:t>
      </w:r>
      <w:r w:rsidR="001B56A8" w:rsidRPr="004A11BF">
        <w:rPr>
          <w:rFonts w:asciiTheme="majorBidi" w:hAnsiTheme="majorBidi" w:cstheme="majorBidi"/>
          <w:sz w:val="24"/>
          <w:szCs w:val="24"/>
          <w:lang w:bidi="ar-LY"/>
        </w:rPr>
        <w:t xml:space="preserve"> is multiplied by 10</w:t>
      </w:r>
      <w:r w:rsidR="001A123F">
        <w:rPr>
          <w:rFonts w:asciiTheme="majorBidi" w:hAnsiTheme="majorBidi" w:cstheme="majorBidi"/>
          <w:sz w:val="24"/>
          <w:szCs w:val="24"/>
          <w:lang w:bidi="ar-LY"/>
        </w:rPr>
        <w:t xml:space="preserve"> </w:t>
      </w:r>
      <w:r w:rsidR="001B56A8" w:rsidRPr="004A11BF">
        <w:rPr>
          <w:rFonts w:asciiTheme="majorBidi" w:hAnsiTheme="majorBidi" w:cstheme="majorBidi"/>
          <w:sz w:val="24"/>
          <w:szCs w:val="24"/>
          <w:vertAlign w:val="superscript"/>
          <w:lang w:bidi="ar-LY"/>
        </w:rPr>
        <w:t>5</w:t>
      </w:r>
      <w:r w:rsidR="00E819EC" w:rsidRPr="00E819EC">
        <w:rPr>
          <w:rFonts w:asciiTheme="majorBidi" w:hAnsiTheme="majorBidi" w:cstheme="majorBidi"/>
          <w:sz w:val="24"/>
          <w:szCs w:val="24"/>
          <w:vertAlign w:val="superscript"/>
          <w:lang w:bidi="ar-LY"/>
        </w:rPr>
        <w:t>,7</w:t>
      </w:r>
      <w:r w:rsidR="001B56A8" w:rsidRPr="004A11BF">
        <w:rPr>
          <w:rFonts w:asciiTheme="majorBidi" w:hAnsiTheme="majorBidi" w:cstheme="majorBidi"/>
          <w:sz w:val="24"/>
          <w:szCs w:val="24"/>
          <w:lang w:bidi="ar-LY"/>
        </w:rPr>
        <w:t xml:space="preserve">, if the result was more than 20,000 this mean that </w:t>
      </w:r>
      <w:r w:rsidR="003D392B" w:rsidRPr="004A11BF">
        <w:rPr>
          <w:rFonts w:asciiTheme="majorBidi" w:hAnsiTheme="majorBidi" w:cstheme="majorBidi"/>
          <w:sz w:val="24"/>
          <w:szCs w:val="24"/>
          <w:lang w:bidi="ar-LY"/>
        </w:rPr>
        <w:t>this</w:t>
      </w:r>
      <w:r w:rsidR="001B56A8" w:rsidRPr="004A11BF">
        <w:rPr>
          <w:rFonts w:asciiTheme="majorBidi" w:hAnsiTheme="majorBidi" w:cstheme="majorBidi"/>
          <w:sz w:val="24"/>
          <w:szCs w:val="24"/>
          <w:lang w:bidi="ar-LY"/>
        </w:rPr>
        <w:t xml:space="preserve"> positive growth is </w:t>
      </w:r>
      <w:r w:rsidR="003D392B" w:rsidRPr="004A11BF">
        <w:rPr>
          <w:rFonts w:asciiTheme="majorBidi" w:hAnsiTheme="majorBidi" w:cstheme="majorBidi"/>
          <w:sz w:val="24"/>
          <w:szCs w:val="24"/>
          <w:lang w:bidi="ar-LY"/>
        </w:rPr>
        <w:t>significant.</w:t>
      </w:r>
      <w:r w:rsidR="001B56A8" w:rsidRPr="004A11BF">
        <w:rPr>
          <w:rFonts w:asciiTheme="majorBidi" w:hAnsiTheme="majorBidi" w:cstheme="majorBidi"/>
          <w:sz w:val="24"/>
          <w:szCs w:val="24"/>
          <w:lang w:bidi="ar-LY"/>
        </w:rPr>
        <w:t xml:space="preserve"> </w:t>
      </w:r>
    </w:p>
    <w:p w14:paraId="1E7539F1" w14:textId="43A4FF48" w:rsidR="001F1A42" w:rsidRPr="004A11BF" w:rsidRDefault="001B56A8" w:rsidP="004A11BF">
      <w:pPr>
        <w:spacing w:line="360" w:lineRule="auto"/>
        <w:jc w:val="right"/>
        <w:rPr>
          <w:rFonts w:asciiTheme="majorBidi" w:hAnsiTheme="majorBidi" w:cstheme="majorBidi"/>
          <w:sz w:val="24"/>
          <w:szCs w:val="24"/>
          <w:rtl/>
          <w:lang w:bidi="ar-LY"/>
        </w:rPr>
      </w:pPr>
      <w:r w:rsidRPr="004A11BF">
        <w:rPr>
          <w:rFonts w:asciiTheme="majorBidi" w:hAnsiTheme="majorBidi" w:cstheme="majorBidi"/>
          <w:sz w:val="24"/>
          <w:szCs w:val="24"/>
          <w:lang w:bidi="ar-LY"/>
        </w:rPr>
        <w:t xml:space="preserve">In our </w:t>
      </w:r>
      <w:r w:rsidR="003D392B" w:rsidRPr="004A11BF">
        <w:rPr>
          <w:rFonts w:asciiTheme="majorBidi" w:hAnsiTheme="majorBidi" w:cstheme="majorBidi"/>
          <w:sz w:val="24"/>
          <w:szCs w:val="24"/>
          <w:lang w:bidi="ar-LY"/>
        </w:rPr>
        <w:t>case; the</w:t>
      </w:r>
      <w:r w:rsidR="00773915" w:rsidRPr="004A11BF">
        <w:rPr>
          <w:rFonts w:asciiTheme="majorBidi" w:hAnsiTheme="majorBidi" w:cstheme="majorBidi"/>
          <w:sz w:val="24"/>
          <w:szCs w:val="24"/>
          <w:lang w:bidi="ar-LY"/>
        </w:rPr>
        <w:t xml:space="preserve"> culture shows 5 colon</w:t>
      </w:r>
      <w:r w:rsidR="006455DB">
        <w:rPr>
          <w:rFonts w:asciiTheme="majorBidi" w:hAnsiTheme="majorBidi" w:cstheme="majorBidi"/>
          <w:sz w:val="24"/>
          <w:szCs w:val="24"/>
          <w:lang w:bidi="ar-LY"/>
        </w:rPr>
        <w:t>ies</w:t>
      </w:r>
      <w:r w:rsidR="00773915" w:rsidRPr="004A11BF">
        <w:rPr>
          <w:rFonts w:asciiTheme="majorBidi" w:hAnsiTheme="majorBidi" w:cstheme="majorBidi"/>
          <w:sz w:val="24"/>
          <w:szCs w:val="24"/>
          <w:lang w:bidi="ar-LY"/>
        </w:rPr>
        <w:t xml:space="preserve"> of </w:t>
      </w:r>
      <w:r w:rsidR="003D392B" w:rsidRPr="004A11BF">
        <w:rPr>
          <w:rFonts w:asciiTheme="majorBidi" w:hAnsiTheme="majorBidi" w:cstheme="majorBidi"/>
          <w:i/>
          <w:iCs/>
          <w:sz w:val="24"/>
          <w:szCs w:val="24"/>
          <w:lang w:bidi="ar-LY"/>
        </w:rPr>
        <w:t xml:space="preserve">E. </w:t>
      </w:r>
      <w:r w:rsidR="001F1A42" w:rsidRPr="004A11BF">
        <w:rPr>
          <w:rFonts w:asciiTheme="majorBidi" w:hAnsiTheme="majorBidi" w:cstheme="majorBidi"/>
          <w:i/>
          <w:iCs/>
          <w:sz w:val="24"/>
          <w:szCs w:val="24"/>
          <w:lang w:bidi="ar-LY"/>
        </w:rPr>
        <w:t>coli,</w:t>
      </w:r>
      <w:r w:rsidR="009D0E64" w:rsidRPr="004A11BF">
        <w:rPr>
          <w:rFonts w:asciiTheme="majorBidi" w:hAnsiTheme="majorBidi" w:cstheme="majorBidi"/>
          <w:sz w:val="24"/>
          <w:szCs w:val="24"/>
          <w:lang w:bidi="ar-LY"/>
        </w:rPr>
        <w:t xml:space="preserve"> 5 * 10</w:t>
      </w:r>
      <w:r w:rsidR="00FA7873">
        <w:rPr>
          <w:rFonts w:asciiTheme="majorBidi" w:hAnsiTheme="majorBidi" w:cstheme="majorBidi"/>
          <w:sz w:val="24"/>
          <w:szCs w:val="24"/>
          <w:vertAlign w:val="superscript"/>
          <w:lang w:bidi="ar-LY"/>
        </w:rPr>
        <w:t>4</w:t>
      </w:r>
      <w:r w:rsidR="009D0E64" w:rsidRPr="004A11BF">
        <w:rPr>
          <w:rFonts w:asciiTheme="majorBidi" w:hAnsiTheme="majorBidi" w:cstheme="majorBidi"/>
          <w:sz w:val="24"/>
          <w:szCs w:val="24"/>
          <w:lang w:bidi="ar-LY"/>
        </w:rPr>
        <w:t xml:space="preserve"> = 50.000</w:t>
      </w:r>
    </w:p>
    <w:p w14:paraId="71220AA7" w14:textId="77777777" w:rsidR="00EA7074" w:rsidRDefault="00EC45F7" w:rsidP="004A11BF">
      <w:pPr>
        <w:spacing w:line="360" w:lineRule="auto"/>
        <w:jc w:val="right"/>
        <w:rPr>
          <w:rFonts w:asciiTheme="majorBidi" w:hAnsiTheme="majorBidi" w:cstheme="majorBidi"/>
          <w:sz w:val="24"/>
          <w:szCs w:val="24"/>
          <w:lang w:bidi="ar-LY"/>
        </w:rPr>
      </w:pPr>
      <w:r w:rsidRPr="004A11BF">
        <w:rPr>
          <w:rFonts w:asciiTheme="majorBidi" w:hAnsiTheme="majorBidi" w:cstheme="majorBidi"/>
          <w:sz w:val="24"/>
          <w:szCs w:val="24"/>
          <w:lang w:bidi="ar-LY"/>
        </w:rPr>
        <w:t>So.</w:t>
      </w:r>
      <w:r w:rsidR="001F1A42" w:rsidRPr="004A11BF">
        <w:rPr>
          <w:rFonts w:asciiTheme="majorBidi" w:hAnsiTheme="majorBidi" w:cstheme="majorBidi"/>
          <w:sz w:val="24"/>
          <w:szCs w:val="24"/>
          <w:lang w:bidi="ar-LY"/>
        </w:rPr>
        <w:t xml:space="preserve"> this result is significant for ABU</w:t>
      </w:r>
      <w:r w:rsidR="001A123F">
        <w:rPr>
          <w:rFonts w:asciiTheme="majorBidi" w:hAnsiTheme="majorBidi" w:cstheme="majorBidi"/>
          <w:sz w:val="24"/>
          <w:szCs w:val="24"/>
          <w:lang w:bidi="ar-LY"/>
        </w:rPr>
        <w:t xml:space="preserve"> </w:t>
      </w:r>
      <w:r w:rsidR="00EA7074">
        <w:rPr>
          <w:rFonts w:asciiTheme="majorBidi" w:hAnsiTheme="majorBidi" w:cstheme="majorBidi"/>
          <w:sz w:val="24"/>
          <w:szCs w:val="24"/>
          <w:lang w:bidi="ar-LY"/>
        </w:rPr>
        <w:t>(significant</w:t>
      </w:r>
      <w:r w:rsidR="001A123F">
        <w:rPr>
          <w:rFonts w:asciiTheme="majorBidi" w:hAnsiTheme="majorBidi" w:cstheme="majorBidi"/>
          <w:sz w:val="24"/>
          <w:szCs w:val="24"/>
          <w:lang w:bidi="ar-LY"/>
        </w:rPr>
        <w:t xml:space="preserve"> positive </w:t>
      </w:r>
      <w:r w:rsidR="00EA7074">
        <w:rPr>
          <w:rFonts w:asciiTheme="majorBidi" w:hAnsiTheme="majorBidi" w:cstheme="majorBidi"/>
          <w:sz w:val="24"/>
          <w:szCs w:val="24"/>
          <w:lang w:bidi="ar-LY"/>
        </w:rPr>
        <w:t>growth)</w:t>
      </w:r>
    </w:p>
    <w:p w14:paraId="41B87C16" w14:textId="77777777" w:rsidR="00913D37" w:rsidRDefault="00EA7074" w:rsidP="004A11BF">
      <w:pPr>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t xml:space="preserve">2 RBCs is shown </w:t>
      </w:r>
      <w:r w:rsidR="00251A56">
        <w:rPr>
          <w:rFonts w:asciiTheme="majorBidi" w:hAnsiTheme="majorBidi" w:cstheme="majorBidi"/>
          <w:sz w:val="24"/>
          <w:szCs w:val="24"/>
          <w:lang w:bidi="ar-LY"/>
        </w:rPr>
        <w:t>(normal</w:t>
      </w:r>
      <w:r>
        <w:rPr>
          <w:rFonts w:asciiTheme="majorBidi" w:hAnsiTheme="majorBidi" w:cstheme="majorBidi"/>
          <w:sz w:val="24"/>
          <w:szCs w:val="24"/>
          <w:lang w:bidi="ar-LY"/>
        </w:rPr>
        <w:t xml:space="preserve"> from 2-5) and no creaseless seen</w:t>
      </w:r>
    </w:p>
    <w:p w14:paraId="6EE601F5" w14:textId="33473285" w:rsidR="001F1A42" w:rsidRPr="004A11BF" w:rsidRDefault="00913D37" w:rsidP="004A11BF">
      <w:pPr>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t xml:space="preserve">While macroscopic examination shows clear, concentrated urine, odor less  </w:t>
      </w:r>
      <w:r w:rsidR="00EA7074">
        <w:rPr>
          <w:rFonts w:asciiTheme="majorBidi" w:hAnsiTheme="majorBidi" w:cstheme="majorBidi"/>
          <w:sz w:val="24"/>
          <w:szCs w:val="24"/>
          <w:lang w:bidi="ar-LY"/>
        </w:rPr>
        <w:t xml:space="preserve"> </w:t>
      </w:r>
      <w:r w:rsidR="001A123F">
        <w:rPr>
          <w:rFonts w:asciiTheme="majorBidi" w:hAnsiTheme="majorBidi" w:cstheme="majorBidi"/>
          <w:sz w:val="24"/>
          <w:szCs w:val="24"/>
          <w:lang w:bidi="ar-LY"/>
        </w:rPr>
        <w:t xml:space="preserve"> </w:t>
      </w:r>
      <w:r w:rsidR="001F1A42" w:rsidRPr="004A11BF">
        <w:rPr>
          <w:rFonts w:asciiTheme="majorBidi" w:hAnsiTheme="majorBidi" w:cstheme="majorBidi"/>
          <w:sz w:val="24"/>
          <w:szCs w:val="24"/>
          <w:lang w:bidi="ar-LY"/>
        </w:rPr>
        <w:t xml:space="preserve"> </w:t>
      </w:r>
      <w:r w:rsidRPr="004A11BF">
        <w:rPr>
          <w:rFonts w:asciiTheme="majorBidi" w:hAnsiTheme="majorBidi" w:cs="Times New Roman"/>
          <w:b/>
          <w:bCs/>
          <w:noProof/>
          <w:sz w:val="28"/>
          <w:szCs w:val="28"/>
          <w:rtl/>
          <w:lang w:bidi="ar-LY"/>
        </w:rPr>
        <w:drawing>
          <wp:inline distT="0" distB="0" distL="0" distR="0" wp14:anchorId="5F1108DE" wp14:editId="2E884F30">
            <wp:extent cx="3556000" cy="3223491"/>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21110" cy="3282513"/>
                    </a:xfrm>
                    <a:prstGeom prst="rect">
                      <a:avLst/>
                    </a:prstGeom>
                    <a:noFill/>
                    <a:ln>
                      <a:noFill/>
                    </a:ln>
                  </pic:spPr>
                </pic:pic>
              </a:graphicData>
            </a:graphic>
          </wp:inline>
        </w:drawing>
      </w:r>
    </w:p>
    <w:p w14:paraId="0EE7DFA0" w14:textId="6A259ED5" w:rsidR="004A11BF" w:rsidRDefault="004A11BF" w:rsidP="00FB225B">
      <w:pPr>
        <w:jc w:val="right"/>
        <w:rPr>
          <w:rFonts w:asciiTheme="majorBidi" w:hAnsiTheme="majorBidi" w:cstheme="majorBidi"/>
          <w:b/>
          <w:bCs/>
          <w:sz w:val="28"/>
          <w:szCs w:val="28"/>
          <w:rtl/>
          <w:lang w:bidi="ar-LY"/>
        </w:rPr>
      </w:pPr>
    </w:p>
    <w:p w14:paraId="493A62D9" w14:textId="3FD2A915" w:rsidR="004A11BF" w:rsidRPr="00EC45F7" w:rsidRDefault="004A11BF" w:rsidP="00FB225B">
      <w:pPr>
        <w:jc w:val="right"/>
        <w:rPr>
          <w:rFonts w:asciiTheme="majorBidi" w:hAnsiTheme="majorBidi" w:cstheme="majorBidi"/>
          <w:i/>
          <w:iCs/>
          <w:sz w:val="24"/>
          <w:szCs w:val="24"/>
          <w:lang w:bidi="ar-LY"/>
        </w:rPr>
      </w:pPr>
      <w:r w:rsidRPr="00EC45F7">
        <w:rPr>
          <w:rFonts w:asciiTheme="majorBidi" w:hAnsiTheme="majorBidi" w:cstheme="majorBidi"/>
          <w:i/>
          <w:iCs/>
          <w:sz w:val="24"/>
          <w:szCs w:val="24"/>
          <w:lang w:bidi="ar-LY"/>
        </w:rPr>
        <w:t xml:space="preserve">Figure 3: culture and microscopic appearance of urine sample </w:t>
      </w:r>
    </w:p>
    <w:p w14:paraId="40A8524A" w14:textId="13546BA3" w:rsidR="00DE0EF0" w:rsidRDefault="00DE0EF0" w:rsidP="00DE0EF0">
      <w:pPr>
        <w:spacing w:line="360" w:lineRule="auto"/>
        <w:jc w:val="right"/>
        <w:rPr>
          <w:rFonts w:asciiTheme="majorBidi" w:hAnsiTheme="majorBidi" w:cstheme="majorBidi"/>
          <w:sz w:val="24"/>
          <w:szCs w:val="24"/>
          <w:lang w:bidi="ar-LY"/>
        </w:rPr>
      </w:pPr>
      <w:r>
        <w:rPr>
          <w:rFonts w:asciiTheme="majorBidi" w:hAnsiTheme="majorBidi" w:cstheme="majorBidi"/>
          <w:noProof/>
          <w:sz w:val="24"/>
          <w:szCs w:val="24"/>
          <w:lang w:bidi="ar-LY"/>
        </w:rPr>
        <w:lastRenderedPageBreak/>
        <w:drawing>
          <wp:inline distT="0" distB="0" distL="0" distR="0" wp14:anchorId="3CCC01D2" wp14:editId="2406A45F">
            <wp:extent cx="3408045" cy="2451100"/>
            <wp:effectExtent l="0" t="0" r="1905"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duotone>
                        <a:prstClr val="black"/>
                        <a:srgbClr val="FFFF00">
                          <a:tint val="45000"/>
                          <a:satMod val="400000"/>
                        </a:srgbClr>
                      </a:duotone>
                      <a:extLst>
                        <a:ext uri="{28A0092B-C50C-407E-A947-70E740481C1C}">
                          <a14:useLocalDpi xmlns:a14="http://schemas.microsoft.com/office/drawing/2010/main" val="0"/>
                        </a:ext>
                      </a:extLst>
                    </a:blip>
                    <a:srcRect/>
                    <a:stretch>
                      <a:fillRect/>
                    </a:stretch>
                  </pic:blipFill>
                  <pic:spPr bwMode="auto">
                    <a:xfrm>
                      <a:off x="0" y="0"/>
                      <a:ext cx="3408045" cy="2451100"/>
                    </a:xfrm>
                    <a:prstGeom prst="rect">
                      <a:avLst/>
                    </a:prstGeom>
                    <a:noFill/>
                  </pic:spPr>
                </pic:pic>
              </a:graphicData>
            </a:graphic>
          </wp:inline>
        </w:drawing>
      </w:r>
    </w:p>
    <w:p w14:paraId="41D593D9" w14:textId="19EE63F2" w:rsidR="00BD2DCE" w:rsidRPr="00BD2DCE" w:rsidRDefault="00BD2DCE" w:rsidP="00BD2DCE">
      <w:pPr>
        <w:spacing w:line="360" w:lineRule="auto"/>
        <w:jc w:val="right"/>
        <w:rPr>
          <w:rFonts w:asciiTheme="majorBidi" w:hAnsiTheme="majorBidi" w:cstheme="majorBidi"/>
          <w:i/>
          <w:iCs/>
          <w:sz w:val="24"/>
          <w:szCs w:val="24"/>
          <w:lang w:bidi="ar-LY"/>
        </w:rPr>
      </w:pPr>
      <w:r w:rsidRPr="00BD2DCE">
        <w:rPr>
          <w:rFonts w:asciiTheme="majorBidi" w:hAnsiTheme="majorBidi" w:cstheme="majorBidi"/>
          <w:i/>
          <w:iCs/>
          <w:sz w:val="24"/>
          <w:szCs w:val="24"/>
          <w:lang w:bidi="ar-LY"/>
        </w:rPr>
        <w:t xml:space="preserve">Table 1: the data of our experiment  </w:t>
      </w:r>
    </w:p>
    <w:p w14:paraId="6E9BBD9F" w14:textId="7FAA42E7" w:rsidR="00A7494E" w:rsidRPr="007C69C5" w:rsidRDefault="001F1A42" w:rsidP="007C69C5">
      <w:pPr>
        <w:spacing w:line="360" w:lineRule="auto"/>
        <w:jc w:val="right"/>
        <w:rPr>
          <w:rFonts w:asciiTheme="majorBidi" w:hAnsiTheme="majorBidi" w:cstheme="majorBidi"/>
          <w:sz w:val="24"/>
          <w:szCs w:val="24"/>
          <w:lang w:bidi="ar-LY"/>
        </w:rPr>
      </w:pPr>
      <w:r w:rsidRPr="007C69C5">
        <w:rPr>
          <w:rFonts w:asciiTheme="majorBidi" w:hAnsiTheme="majorBidi" w:cstheme="majorBidi"/>
          <w:sz w:val="24"/>
          <w:szCs w:val="24"/>
          <w:lang w:bidi="ar-LY"/>
        </w:rPr>
        <w:t>By using SPSS software (</w:t>
      </w:r>
      <w:r w:rsidRPr="00BD2DCE">
        <w:rPr>
          <w:rFonts w:asciiTheme="majorBidi" w:hAnsiTheme="majorBidi" w:cstheme="majorBidi"/>
          <w:b/>
          <w:bCs/>
          <w:sz w:val="24"/>
          <w:szCs w:val="24"/>
          <w:lang w:bidi="ar-LY"/>
        </w:rPr>
        <w:t>chi-</w:t>
      </w:r>
      <w:r w:rsidR="00F04DA8" w:rsidRPr="00BD2DCE">
        <w:rPr>
          <w:rFonts w:asciiTheme="majorBidi" w:hAnsiTheme="majorBidi" w:cstheme="majorBidi"/>
          <w:b/>
          <w:bCs/>
          <w:sz w:val="24"/>
          <w:szCs w:val="24"/>
          <w:lang w:bidi="ar-LY"/>
        </w:rPr>
        <w:t>square</w:t>
      </w:r>
      <w:r w:rsidRPr="00BD2DCE">
        <w:rPr>
          <w:rFonts w:asciiTheme="majorBidi" w:hAnsiTheme="majorBidi" w:cstheme="majorBidi"/>
          <w:b/>
          <w:bCs/>
          <w:sz w:val="24"/>
          <w:szCs w:val="24"/>
          <w:lang w:bidi="ar-LY"/>
        </w:rPr>
        <w:t xml:space="preserve"> test</w:t>
      </w:r>
      <w:r w:rsidRPr="007C69C5">
        <w:rPr>
          <w:rFonts w:asciiTheme="majorBidi" w:hAnsiTheme="majorBidi" w:cstheme="majorBidi"/>
          <w:sz w:val="24"/>
          <w:szCs w:val="24"/>
          <w:lang w:bidi="ar-LY"/>
        </w:rPr>
        <w:t xml:space="preserve">) </w:t>
      </w:r>
      <w:r w:rsidR="004A11BF" w:rsidRPr="007C69C5">
        <w:rPr>
          <w:rFonts w:asciiTheme="majorBidi" w:hAnsiTheme="majorBidi" w:cstheme="majorBidi"/>
          <w:sz w:val="24"/>
          <w:szCs w:val="24"/>
          <w:lang w:bidi="ar-LY"/>
        </w:rPr>
        <w:t xml:space="preserve">to translate this result to a statistical </w:t>
      </w:r>
      <w:r w:rsidR="00A7494E" w:rsidRPr="007C69C5">
        <w:rPr>
          <w:rFonts w:asciiTheme="majorBidi" w:hAnsiTheme="majorBidi" w:cstheme="majorBidi"/>
          <w:sz w:val="24"/>
          <w:szCs w:val="24"/>
          <w:lang w:bidi="ar-LY"/>
        </w:rPr>
        <w:t>analysis,</w:t>
      </w:r>
      <w:r w:rsidR="00F04DA8" w:rsidRPr="007C69C5">
        <w:rPr>
          <w:rFonts w:asciiTheme="majorBidi" w:hAnsiTheme="majorBidi" w:cstheme="majorBidi"/>
          <w:sz w:val="24"/>
          <w:szCs w:val="24"/>
          <w:lang w:bidi="ar-LY"/>
        </w:rPr>
        <w:t xml:space="preserve"> </w:t>
      </w:r>
      <w:r w:rsidR="00A7494E" w:rsidRPr="007C69C5">
        <w:rPr>
          <w:rFonts w:asciiTheme="majorBidi" w:hAnsiTheme="majorBidi" w:cstheme="majorBidi"/>
          <w:sz w:val="24"/>
          <w:szCs w:val="24"/>
          <w:lang w:bidi="ar-LY"/>
        </w:rPr>
        <w:t>and to support our hypothesis which is the incidence of ABU increased in females than in males We need a P-</w:t>
      </w:r>
      <w:r w:rsidR="00613B2E" w:rsidRPr="007C69C5">
        <w:rPr>
          <w:rFonts w:asciiTheme="majorBidi" w:hAnsiTheme="majorBidi" w:cstheme="majorBidi"/>
          <w:sz w:val="24"/>
          <w:szCs w:val="24"/>
          <w:lang w:bidi="ar-LY"/>
        </w:rPr>
        <w:t>value</w:t>
      </w:r>
      <w:r w:rsidR="00613B2E">
        <w:rPr>
          <w:rFonts w:asciiTheme="majorBidi" w:hAnsiTheme="majorBidi" w:cstheme="majorBidi"/>
          <w:sz w:val="24"/>
          <w:szCs w:val="24"/>
          <w:lang w:bidi="ar-LY"/>
        </w:rPr>
        <w:t>. (Figure 4</w:t>
      </w:r>
      <w:r w:rsidR="00956286">
        <w:rPr>
          <w:rFonts w:asciiTheme="majorBidi" w:hAnsiTheme="majorBidi" w:cstheme="majorBidi"/>
          <w:sz w:val="24"/>
          <w:szCs w:val="24"/>
          <w:lang w:bidi="ar-LY"/>
        </w:rPr>
        <w:t>).</w:t>
      </w:r>
      <w:r w:rsidR="00613B2E">
        <w:rPr>
          <w:rFonts w:asciiTheme="majorBidi" w:hAnsiTheme="majorBidi" w:cstheme="majorBidi"/>
          <w:sz w:val="24"/>
          <w:szCs w:val="24"/>
          <w:lang w:bidi="ar-LY"/>
        </w:rPr>
        <w:t xml:space="preserve"> </w:t>
      </w:r>
    </w:p>
    <w:p w14:paraId="36670EE5" w14:textId="3D983F6D" w:rsidR="00F04DA8" w:rsidRPr="00EF3ABF" w:rsidRDefault="00A7494E" w:rsidP="00EF3ABF">
      <w:pPr>
        <w:spacing w:line="360" w:lineRule="auto"/>
        <w:jc w:val="right"/>
        <w:rPr>
          <w:rFonts w:asciiTheme="majorBidi" w:hAnsiTheme="majorBidi" w:cstheme="majorBidi"/>
          <w:sz w:val="24"/>
          <w:szCs w:val="24"/>
          <w:rtl/>
          <w:lang w:bidi="ar-LY"/>
        </w:rPr>
      </w:pPr>
      <w:r w:rsidRPr="007C69C5">
        <w:rPr>
          <w:rFonts w:asciiTheme="majorBidi" w:hAnsiTheme="majorBidi" w:cstheme="majorBidi"/>
          <w:sz w:val="24"/>
          <w:szCs w:val="24"/>
          <w:lang w:bidi="ar-LY"/>
        </w:rPr>
        <w:t xml:space="preserve">P-value here is .004 which is a </w:t>
      </w:r>
      <w:r w:rsidR="00344328" w:rsidRPr="007C69C5">
        <w:rPr>
          <w:rFonts w:asciiTheme="majorBidi" w:hAnsiTheme="majorBidi" w:cstheme="majorBidi"/>
          <w:sz w:val="24"/>
          <w:szCs w:val="24"/>
          <w:lang w:bidi="ar-LY"/>
        </w:rPr>
        <w:t>significant,</w:t>
      </w:r>
      <w:r w:rsidRPr="007C69C5">
        <w:rPr>
          <w:rFonts w:asciiTheme="majorBidi" w:hAnsiTheme="majorBidi" w:cstheme="majorBidi"/>
          <w:sz w:val="24"/>
          <w:szCs w:val="24"/>
          <w:lang w:bidi="ar-LY"/>
        </w:rPr>
        <w:t xml:space="preserve"> and approve </w:t>
      </w:r>
      <w:r w:rsidR="00613B2E">
        <w:rPr>
          <w:rFonts w:asciiTheme="majorBidi" w:hAnsiTheme="majorBidi" w:cstheme="majorBidi"/>
          <w:sz w:val="24"/>
          <w:szCs w:val="24"/>
          <w:lang w:bidi="ar-LY"/>
        </w:rPr>
        <w:t xml:space="preserve">the </w:t>
      </w:r>
      <w:r w:rsidRPr="007C69C5">
        <w:rPr>
          <w:rFonts w:asciiTheme="majorBidi" w:hAnsiTheme="majorBidi" w:cstheme="majorBidi"/>
          <w:sz w:val="24"/>
          <w:szCs w:val="24"/>
          <w:lang w:bidi="ar-LY"/>
        </w:rPr>
        <w:t xml:space="preserve">hypothesis </w:t>
      </w:r>
    </w:p>
    <w:p w14:paraId="08E5D422" w14:textId="2D33D861" w:rsidR="00EF3ABF" w:rsidRDefault="003D1F77" w:rsidP="007C69C5">
      <w:pPr>
        <w:jc w:val="right"/>
        <w:rPr>
          <w:rFonts w:asciiTheme="majorBidi" w:hAnsiTheme="majorBidi" w:cstheme="majorBidi"/>
          <w:i/>
          <w:iCs/>
          <w:sz w:val="24"/>
          <w:szCs w:val="24"/>
          <w:lang w:bidi="ar-LY"/>
        </w:rPr>
      </w:pPr>
      <w:r>
        <w:rPr>
          <w:rFonts w:asciiTheme="majorBidi" w:hAnsiTheme="majorBidi" w:cs="Times New Roman"/>
          <w:b/>
          <w:bCs/>
          <w:i/>
          <w:iCs/>
          <w:noProof/>
          <w:sz w:val="28"/>
          <w:szCs w:val="28"/>
          <w:rtl/>
          <w:lang w:val="ar-LY" w:bidi="ar-LY"/>
        </w:rPr>
        <mc:AlternateContent>
          <mc:Choice Requires="wps">
            <w:drawing>
              <wp:anchor distT="0" distB="0" distL="114300" distR="114300" simplePos="0" relativeHeight="251659264" behindDoc="0" locked="0" layoutInCell="1" allowOverlap="1" wp14:anchorId="3900DED3" wp14:editId="15551BFD">
                <wp:simplePos x="0" y="0"/>
                <wp:positionH relativeFrom="column">
                  <wp:posOffset>3146367</wp:posOffset>
                </wp:positionH>
                <wp:positionV relativeFrom="paragraph">
                  <wp:posOffset>713395</wp:posOffset>
                </wp:positionV>
                <wp:extent cx="390179" cy="282632"/>
                <wp:effectExtent l="0" t="0" r="10160" b="22225"/>
                <wp:wrapNone/>
                <wp:docPr id="9" name="Oval 9"/>
                <wp:cNvGraphicFramePr/>
                <a:graphic xmlns:a="http://schemas.openxmlformats.org/drawingml/2006/main">
                  <a:graphicData uri="http://schemas.microsoft.com/office/word/2010/wordprocessingShape">
                    <wps:wsp>
                      <wps:cNvSpPr/>
                      <wps:spPr>
                        <a:xfrm>
                          <a:off x="0" y="0"/>
                          <a:ext cx="390179" cy="282632"/>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608CB66" id="Oval 9" o:spid="_x0000_s1026" style="position:absolute;left:0;text-align:left;margin-left:247.75pt;margin-top:56.15pt;width:30.7pt;height:2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" filled="f" strokecolor="red" strokeweight="1pt">
                <v:stroke joinstyle="miter"/>
              </v:oval>
            </w:pict>
          </mc:Fallback>
        </mc:AlternateContent>
      </w:r>
      <w:r w:rsidR="00F04DA8" w:rsidRPr="00F04DA8">
        <w:rPr>
          <w:rFonts w:asciiTheme="majorBidi" w:hAnsiTheme="majorBidi" w:cs="Times New Roman"/>
          <w:b/>
          <w:bCs/>
          <w:i/>
          <w:iCs/>
          <w:noProof/>
          <w:sz w:val="28"/>
          <w:szCs w:val="28"/>
          <w:rtl/>
          <w:lang w:bidi="ar-LY"/>
        </w:rPr>
        <w:drawing>
          <wp:inline distT="0" distB="0" distL="0" distR="0" wp14:anchorId="2D44CDB1" wp14:editId="698FD684">
            <wp:extent cx="5274310" cy="2543175"/>
            <wp:effectExtent l="0" t="0" r="254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74310" cy="2543175"/>
                    </a:xfrm>
                    <a:prstGeom prst="rect">
                      <a:avLst/>
                    </a:prstGeom>
                  </pic:spPr>
                </pic:pic>
              </a:graphicData>
            </a:graphic>
          </wp:inline>
        </w:drawing>
      </w:r>
      <w:r w:rsidR="00344328" w:rsidRPr="00EC45F7">
        <w:rPr>
          <w:rFonts w:asciiTheme="majorBidi" w:hAnsiTheme="majorBidi" w:cstheme="majorBidi"/>
          <w:i/>
          <w:iCs/>
          <w:sz w:val="24"/>
          <w:szCs w:val="24"/>
          <w:lang w:bidi="ar-LY"/>
        </w:rPr>
        <w:t xml:space="preserve">figure 4: </w:t>
      </w:r>
      <w:r w:rsidR="00390951" w:rsidRPr="00EC45F7">
        <w:rPr>
          <w:rFonts w:asciiTheme="majorBidi" w:hAnsiTheme="majorBidi" w:cstheme="majorBidi"/>
          <w:i/>
          <w:iCs/>
          <w:sz w:val="24"/>
          <w:szCs w:val="24"/>
          <w:lang w:bidi="ar-LY"/>
        </w:rPr>
        <w:t xml:space="preserve">statistical analysis of data </w:t>
      </w:r>
    </w:p>
    <w:p w14:paraId="0F6B38BF" w14:textId="77777777" w:rsidR="00331C16" w:rsidRDefault="00331C16" w:rsidP="00D422F7">
      <w:pPr>
        <w:spacing w:line="360" w:lineRule="auto"/>
        <w:jc w:val="right"/>
        <w:rPr>
          <w:rFonts w:asciiTheme="majorBidi" w:hAnsiTheme="majorBidi" w:cstheme="majorBidi"/>
          <w:i/>
          <w:iCs/>
          <w:sz w:val="24"/>
          <w:szCs w:val="24"/>
          <w:lang w:bidi="ar-LY"/>
        </w:rPr>
      </w:pPr>
    </w:p>
    <w:p w14:paraId="7A91B86F" w14:textId="77777777" w:rsidR="00970474" w:rsidRDefault="001B3CF6" w:rsidP="00D422F7">
      <w:pPr>
        <w:spacing w:line="360" w:lineRule="auto"/>
        <w:jc w:val="right"/>
        <w:rPr>
          <w:rFonts w:asciiTheme="majorBidi" w:hAnsiTheme="majorBidi" w:cstheme="majorBidi"/>
          <w:sz w:val="24"/>
          <w:szCs w:val="24"/>
          <w:lang w:bidi="ar-LY"/>
        </w:rPr>
      </w:pPr>
      <w:r w:rsidRPr="001B3CF6">
        <w:rPr>
          <w:rFonts w:asciiTheme="majorBidi" w:hAnsiTheme="majorBidi" w:cstheme="majorBidi"/>
          <w:sz w:val="24"/>
          <w:szCs w:val="24"/>
          <w:lang w:bidi="ar-LY"/>
        </w:rPr>
        <w:t>False-positive results may occur as a consequence of urine contamination from genital secretions or bacterial overgrowth on standing.</w:t>
      </w:r>
    </w:p>
    <w:p w14:paraId="458941E1" w14:textId="444DDFDB" w:rsidR="001B3CF6" w:rsidRDefault="001B3CF6" w:rsidP="00D422F7">
      <w:pPr>
        <w:spacing w:line="360" w:lineRule="auto"/>
        <w:jc w:val="right"/>
        <w:rPr>
          <w:rFonts w:asciiTheme="majorBidi" w:hAnsiTheme="majorBidi" w:cstheme="majorBidi"/>
          <w:i/>
          <w:iCs/>
          <w:sz w:val="24"/>
          <w:szCs w:val="24"/>
          <w:lang w:bidi="ar-LY"/>
        </w:rPr>
      </w:pPr>
      <w:r w:rsidRPr="001B3CF6">
        <w:rPr>
          <w:rFonts w:asciiTheme="majorBidi" w:hAnsiTheme="majorBidi" w:cstheme="majorBidi"/>
          <w:sz w:val="24"/>
          <w:szCs w:val="24"/>
          <w:lang w:bidi="ar-LY"/>
        </w:rPr>
        <w:t xml:space="preserve"> False-negative results may be due to misinterpretation of bacteria (especially with cocci) or the lysis of leukocytes </w:t>
      </w:r>
      <w:r w:rsidRPr="001B3CF6">
        <w:rPr>
          <w:rFonts w:asciiTheme="majorBidi" w:hAnsiTheme="majorBidi" w:cstheme="majorBidi"/>
          <w:sz w:val="24"/>
          <w:szCs w:val="24"/>
          <w:vertAlign w:val="superscript"/>
          <w:lang w:bidi="ar-LY"/>
        </w:rPr>
        <w:t>5</w:t>
      </w:r>
      <w:r w:rsidRPr="001B3CF6">
        <w:rPr>
          <w:rFonts w:asciiTheme="majorBidi" w:hAnsiTheme="majorBidi" w:cstheme="majorBidi"/>
          <w:i/>
          <w:iCs/>
          <w:sz w:val="24"/>
          <w:szCs w:val="24"/>
          <w:lang w:bidi="ar-LY"/>
        </w:rPr>
        <w:t xml:space="preserve"> </w:t>
      </w:r>
    </w:p>
    <w:p w14:paraId="5D82F71C" w14:textId="03234F9E" w:rsidR="007C69C5" w:rsidRDefault="001F0889" w:rsidP="004A11BF">
      <w:pPr>
        <w:spacing w:line="360" w:lineRule="auto"/>
        <w:jc w:val="right"/>
        <w:rPr>
          <w:rFonts w:asciiTheme="majorBidi" w:hAnsiTheme="majorBidi" w:cstheme="majorBidi"/>
          <w:sz w:val="24"/>
          <w:szCs w:val="24"/>
          <w:vertAlign w:val="superscript"/>
          <w:rtl/>
          <w:lang w:bidi="ar-LY"/>
        </w:rPr>
      </w:pPr>
      <w:r w:rsidRPr="004A11BF">
        <w:rPr>
          <w:rFonts w:asciiTheme="majorBidi" w:hAnsiTheme="majorBidi" w:cstheme="majorBidi"/>
          <w:sz w:val="24"/>
          <w:szCs w:val="24"/>
          <w:lang w:bidi="ar-LY"/>
        </w:rPr>
        <w:lastRenderedPageBreak/>
        <w:t xml:space="preserve">The </w:t>
      </w:r>
      <w:bookmarkStart w:id="0" w:name="_Hlk105071237"/>
      <w:r w:rsidRPr="004A11BF">
        <w:rPr>
          <w:rFonts w:asciiTheme="majorBidi" w:hAnsiTheme="majorBidi" w:cstheme="majorBidi"/>
          <w:sz w:val="24"/>
          <w:szCs w:val="24"/>
          <w:lang w:bidi="ar-LY"/>
        </w:rPr>
        <w:t xml:space="preserve">Infectious Diseases Society of America </w:t>
      </w:r>
      <w:bookmarkEnd w:id="0"/>
      <w:r w:rsidRPr="004A11BF">
        <w:rPr>
          <w:rFonts w:asciiTheme="majorBidi" w:hAnsiTheme="majorBidi" w:cstheme="majorBidi"/>
          <w:sz w:val="24"/>
          <w:szCs w:val="24"/>
          <w:lang w:bidi="ar-LY"/>
        </w:rPr>
        <w:t>(IDSA) issued guidelines for the treatment of ABU Most patients will not develop symptomatic urinary tract infections and will have no adverse consequences from ABU.  Specifically, children, patients with diabetes, older patients, patients with spinal cord injuries, and patients with indwelling urinary catheters do not benefit from treatment with antibiotics. Treatment in these patients does not decrease the incidence of symptomatic urinary tract infections. In contrast, treatment of pregnant women with ABU has been shown to be beneficial.</w:t>
      </w:r>
      <w:r w:rsidR="005B0FC0" w:rsidRPr="005B0FC0">
        <w:t xml:space="preserve"> </w:t>
      </w:r>
      <w:r w:rsidR="005B0FC0" w:rsidRPr="005B0FC0">
        <w:rPr>
          <w:rFonts w:asciiTheme="majorBidi" w:hAnsiTheme="majorBidi" w:cstheme="majorBidi"/>
          <w:sz w:val="24"/>
          <w:szCs w:val="24"/>
          <w:lang w:bidi="ar-LY"/>
        </w:rPr>
        <w:t>Antimicrobial treatment of ABU in pregnancy decreases the risk of pyelonephritis, low-birthweight infants, and preterm delivery and   Treatment duration should be for 3 to 7 days for pregnant women.  In addition, patients undergoing urologic procedures in which mucosal bleeding is expected, such as with resection of the prostate, and patients who are in the first three months following renal transplantation probably should be treated. There is evidence that treatment of ABU in these patients decreases the risk of symptomatic UTI, Treatment should be guided by the results of urine culture and sensitivity. Amoxicillin, amoxicillin/clavulanate, cefuroxime, cephalexin, and nitrofurantoin are considered safe for use in pregnancy</w:t>
      </w:r>
      <w:r w:rsidR="005B0FC0" w:rsidRPr="005B0FC0">
        <w:rPr>
          <w:rFonts w:asciiTheme="majorBidi" w:hAnsiTheme="majorBidi" w:cstheme="majorBidi"/>
          <w:sz w:val="24"/>
          <w:szCs w:val="24"/>
          <w:vertAlign w:val="superscript"/>
          <w:lang w:bidi="ar-LY"/>
        </w:rPr>
        <w:t>8,9</w:t>
      </w:r>
    </w:p>
    <w:p w14:paraId="1BCC2904" w14:textId="243901EC" w:rsidR="00DF4D37" w:rsidRDefault="00382A7F" w:rsidP="00DF4D37">
      <w:pPr>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t xml:space="preserve">Special condition in which ABU </w:t>
      </w:r>
      <w:r w:rsidR="00DF4D37">
        <w:rPr>
          <w:rFonts w:asciiTheme="majorBidi" w:hAnsiTheme="majorBidi" w:cstheme="majorBidi"/>
          <w:sz w:val="24"/>
          <w:szCs w:val="24"/>
          <w:lang w:bidi="ar-LY"/>
        </w:rPr>
        <w:t>common:</w:t>
      </w:r>
    </w:p>
    <w:p w14:paraId="281B0882" w14:textId="0D2EC584" w:rsidR="00B01E73" w:rsidRDefault="00DF4D37" w:rsidP="00DF4D37">
      <w:pPr>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t xml:space="preserve">1_ </w:t>
      </w:r>
      <w:r w:rsidR="001D53DE">
        <w:rPr>
          <w:rFonts w:asciiTheme="majorBidi" w:hAnsiTheme="majorBidi" w:cstheme="majorBidi"/>
          <w:sz w:val="24"/>
          <w:szCs w:val="24"/>
          <w:lang w:bidi="ar-LY"/>
        </w:rPr>
        <w:t xml:space="preserve">diabetes millets </w:t>
      </w:r>
      <w:r w:rsidR="00B01E73">
        <w:rPr>
          <w:rFonts w:asciiTheme="majorBidi" w:hAnsiTheme="majorBidi" w:cstheme="majorBidi"/>
          <w:sz w:val="24"/>
          <w:szCs w:val="24"/>
          <w:lang w:bidi="ar-LY"/>
        </w:rPr>
        <w:t xml:space="preserve">because weakened immune system + glucose in urine is good media for bacterial </w:t>
      </w:r>
      <w:r>
        <w:rPr>
          <w:rFonts w:asciiTheme="majorBidi" w:hAnsiTheme="majorBidi" w:cstheme="majorBidi"/>
          <w:sz w:val="24"/>
          <w:szCs w:val="24"/>
          <w:lang w:bidi="ar-LY"/>
        </w:rPr>
        <w:t>growth.</w:t>
      </w:r>
      <w:r w:rsidR="00B01E73">
        <w:rPr>
          <w:rFonts w:asciiTheme="majorBidi" w:hAnsiTheme="majorBidi" w:cstheme="majorBidi"/>
          <w:sz w:val="24"/>
          <w:szCs w:val="24"/>
          <w:lang w:bidi="ar-LY"/>
        </w:rPr>
        <w:t xml:space="preserve"> </w:t>
      </w:r>
    </w:p>
    <w:p w14:paraId="1A0C4E66" w14:textId="6AB40B12" w:rsidR="00DF4D37" w:rsidRDefault="00DF4D37" w:rsidP="00DF4D37">
      <w:pPr>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t xml:space="preserve">2_ congenital abnormalities or stones in urinary tract  </w:t>
      </w:r>
    </w:p>
    <w:p w14:paraId="403BEAFF" w14:textId="529B3A5E" w:rsidR="00382A7F" w:rsidRPr="00382A7F" w:rsidRDefault="00B01E73" w:rsidP="004A11BF">
      <w:pPr>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t xml:space="preserve"> </w:t>
      </w:r>
    </w:p>
    <w:p w14:paraId="77B71DC8" w14:textId="77777777" w:rsidR="006C738C" w:rsidRDefault="00EA0626" w:rsidP="006C738C">
      <w:pPr>
        <w:spacing w:line="360" w:lineRule="auto"/>
        <w:jc w:val="right"/>
        <w:rPr>
          <w:rFonts w:asciiTheme="majorBidi" w:hAnsiTheme="majorBidi" w:cstheme="majorBidi"/>
          <w:b/>
          <w:bCs/>
          <w:sz w:val="28"/>
          <w:szCs w:val="28"/>
          <w:lang w:bidi="ar-LY"/>
        </w:rPr>
      </w:pPr>
      <w:r w:rsidRPr="00223FF9">
        <w:rPr>
          <w:rFonts w:asciiTheme="majorBidi" w:hAnsiTheme="majorBidi" w:cstheme="majorBidi"/>
          <w:b/>
          <w:bCs/>
          <w:sz w:val="28"/>
          <w:szCs w:val="28"/>
          <w:highlight w:val="cyan"/>
          <w:lang w:bidi="ar-LY"/>
        </w:rPr>
        <w:t>Conclusion:</w:t>
      </w:r>
    </w:p>
    <w:p w14:paraId="52997979" w14:textId="7907B3ED" w:rsidR="002D69DE" w:rsidRDefault="006C738C" w:rsidP="006C738C">
      <w:pPr>
        <w:spacing w:line="360" w:lineRule="auto"/>
        <w:jc w:val="right"/>
        <w:rPr>
          <w:rFonts w:asciiTheme="majorBidi" w:hAnsiTheme="majorBidi" w:cstheme="majorBidi"/>
          <w:sz w:val="24"/>
          <w:szCs w:val="24"/>
          <w:lang w:bidi="ar-LY"/>
        </w:rPr>
      </w:pPr>
      <w:r w:rsidRPr="007F6742">
        <w:rPr>
          <w:rFonts w:asciiTheme="majorBidi" w:hAnsiTheme="majorBidi" w:cstheme="majorBidi"/>
          <w:sz w:val="24"/>
          <w:szCs w:val="24"/>
          <w:lang w:bidi="ar-LY"/>
        </w:rPr>
        <w:t>UTI</w:t>
      </w:r>
      <w:r w:rsidR="00EA0626" w:rsidRPr="007F6742">
        <w:rPr>
          <w:rFonts w:asciiTheme="majorBidi" w:hAnsiTheme="majorBidi" w:cstheme="majorBidi"/>
          <w:sz w:val="24"/>
          <w:szCs w:val="24"/>
          <w:lang w:bidi="ar-LY"/>
        </w:rPr>
        <w:t xml:space="preserve"> </w:t>
      </w:r>
      <w:r w:rsidRPr="007F6742">
        <w:rPr>
          <w:rFonts w:asciiTheme="majorBidi" w:hAnsiTheme="majorBidi" w:cstheme="majorBidi"/>
          <w:sz w:val="24"/>
          <w:szCs w:val="24"/>
          <w:lang w:bidi="ar-LY"/>
        </w:rPr>
        <w:t xml:space="preserve">is the infection of urinary </w:t>
      </w:r>
      <w:r w:rsidR="002D69DE" w:rsidRPr="007F6742">
        <w:rPr>
          <w:rFonts w:asciiTheme="majorBidi" w:hAnsiTheme="majorBidi" w:cstheme="majorBidi"/>
          <w:sz w:val="24"/>
          <w:szCs w:val="24"/>
          <w:lang w:bidi="ar-LY"/>
        </w:rPr>
        <w:t>system</w:t>
      </w:r>
      <w:r w:rsidR="002D69DE" w:rsidRPr="007F6742">
        <w:rPr>
          <w:rFonts w:asciiTheme="majorBidi" w:hAnsiTheme="majorBidi" w:cstheme="majorBidi"/>
          <w:b/>
          <w:bCs/>
          <w:sz w:val="24"/>
          <w:szCs w:val="24"/>
          <w:lang w:bidi="ar-LY"/>
        </w:rPr>
        <w:t>,</w:t>
      </w:r>
      <w:r w:rsidR="007F6742">
        <w:rPr>
          <w:rFonts w:asciiTheme="majorBidi" w:hAnsiTheme="majorBidi" w:cstheme="majorBidi"/>
          <w:sz w:val="24"/>
          <w:szCs w:val="24"/>
          <w:lang w:bidi="ar-LY"/>
        </w:rPr>
        <w:t xml:space="preserve"> the most common cause is a </w:t>
      </w:r>
      <w:r w:rsidR="002D69DE">
        <w:rPr>
          <w:rFonts w:asciiTheme="majorBidi" w:hAnsiTheme="majorBidi" w:cstheme="majorBidi"/>
          <w:sz w:val="24"/>
          <w:szCs w:val="24"/>
          <w:lang w:bidi="ar-LY"/>
        </w:rPr>
        <w:t>gram-negative bacterium</w:t>
      </w:r>
      <w:r w:rsidR="007F6742">
        <w:rPr>
          <w:rFonts w:asciiTheme="majorBidi" w:hAnsiTheme="majorBidi" w:cstheme="majorBidi"/>
          <w:sz w:val="24"/>
          <w:szCs w:val="24"/>
          <w:lang w:bidi="ar-LY"/>
        </w:rPr>
        <w:t xml:space="preserve"> especially </w:t>
      </w:r>
      <w:r w:rsidR="002D69DE">
        <w:rPr>
          <w:rFonts w:asciiTheme="majorBidi" w:hAnsiTheme="majorBidi" w:cstheme="majorBidi"/>
          <w:sz w:val="24"/>
          <w:szCs w:val="24"/>
          <w:lang w:bidi="ar-LY"/>
        </w:rPr>
        <w:t>E. coli</w:t>
      </w:r>
      <w:r w:rsidR="007F6742">
        <w:rPr>
          <w:rFonts w:asciiTheme="majorBidi" w:hAnsiTheme="majorBidi" w:cstheme="majorBidi"/>
          <w:sz w:val="24"/>
          <w:szCs w:val="24"/>
          <w:lang w:bidi="ar-LY"/>
        </w:rPr>
        <w:t xml:space="preserve"> 80% </w:t>
      </w:r>
      <w:r w:rsidR="002D69DE">
        <w:rPr>
          <w:rFonts w:asciiTheme="majorBidi" w:hAnsiTheme="majorBidi" w:cstheme="majorBidi"/>
          <w:sz w:val="24"/>
          <w:szCs w:val="24"/>
          <w:lang w:bidi="ar-LY"/>
        </w:rPr>
        <w:t>and 10% for gram positive bacteria</w:t>
      </w:r>
      <w:r w:rsidR="002D69DE" w:rsidRPr="002D69DE">
        <w:t xml:space="preserve"> </w:t>
      </w:r>
      <w:r w:rsidR="002D69DE" w:rsidRPr="002D69DE">
        <w:rPr>
          <w:rFonts w:asciiTheme="majorBidi" w:hAnsiTheme="majorBidi" w:cstheme="majorBidi"/>
          <w:sz w:val="24"/>
          <w:szCs w:val="24"/>
          <w:lang w:bidi="ar-LY"/>
        </w:rPr>
        <w:t>staphylococcus saprophyticus</w:t>
      </w:r>
      <w:r w:rsidR="002D69DE">
        <w:rPr>
          <w:rFonts w:asciiTheme="majorBidi" w:hAnsiTheme="majorBidi" w:cstheme="majorBidi"/>
          <w:sz w:val="24"/>
          <w:szCs w:val="24"/>
          <w:lang w:bidi="ar-LY"/>
        </w:rPr>
        <w:t xml:space="preserve"> and other 10% for uncommon UTI infectious bacteria which are Klebsiella, pseudomonas, proteus.</w:t>
      </w:r>
    </w:p>
    <w:p w14:paraId="378E7905" w14:textId="7C97FAAF" w:rsidR="00427514" w:rsidRDefault="00427514" w:rsidP="006C738C">
      <w:pPr>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t xml:space="preserve">To easy remember of the causative </w:t>
      </w:r>
      <w:r w:rsidR="00BF2FB7">
        <w:rPr>
          <w:rFonts w:asciiTheme="majorBidi" w:hAnsiTheme="majorBidi" w:cstheme="majorBidi"/>
          <w:sz w:val="24"/>
          <w:szCs w:val="24"/>
          <w:lang w:bidi="ar-LY"/>
        </w:rPr>
        <w:t xml:space="preserve">organisms, USMLE mnemonic is the word (KEEPS) </w:t>
      </w:r>
      <w:r>
        <w:rPr>
          <w:rFonts w:asciiTheme="majorBidi" w:hAnsiTheme="majorBidi" w:cstheme="majorBidi"/>
          <w:sz w:val="24"/>
          <w:szCs w:val="24"/>
          <w:lang w:bidi="ar-LY"/>
        </w:rPr>
        <w:t xml:space="preserve"> </w:t>
      </w:r>
    </w:p>
    <w:p w14:paraId="5A221834" w14:textId="6D78F752" w:rsidR="00EA0626" w:rsidRDefault="004D28CA" w:rsidP="006C738C">
      <w:pPr>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lastRenderedPageBreak/>
        <w:t>t</w:t>
      </w:r>
      <w:r w:rsidR="001A5F83">
        <w:rPr>
          <w:rFonts w:asciiTheme="majorBidi" w:hAnsiTheme="majorBidi" w:cstheme="majorBidi"/>
          <w:sz w:val="24"/>
          <w:szCs w:val="24"/>
          <w:lang w:bidi="ar-LY"/>
        </w:rPr>
        <w:t xml:space="preserve">here's a </w:t>
      </w:r>
      <w:r w:rsidR="00231C6A">
        <w:rPr>
          <w:rFonts w:asciiTheme="majorBidi" w:hAnsiTheme="majorBidi" w:cstheme="majorBidi"/>
          <w:sz w:val="24"/>
          <w:szCs w:val="24"/>
          <w:lang w:bidi="ar-LY"/>
        </w:rPr>
        <w:t xml:space="preserve">strong association between ABU and </w:t>
      </w:r>
      <w:r w:rsidR="003B0184">
        <w:rPr>
          <w:rFonts w:asciiTheme="majorBidi" w:hAnsiTheme="majorBidi" w:cstheme="majorBidi"/>
          <w:sz w:val="24"/>
          <w:szCs w:val="24"/>
          <w:lang w:bidi="ar-LY"/>
        </w:rPr>
        <w:t>gender,</w:t>
      </w:r>
      <w:r w:rsidR="00231C6A">
        <w:rPr>
          <w:rFonts w:asciiTheme="majorBidi" w:hAnsiTheme="majorBidi" w:cstheme="majorBidi"/>
          <w:sz w:val="24"/>
          <w:szCs w:val="24"/>
          <w:lang w:bidi="ar-LY"/>
        </w:rPr>
        <w:t xml:space="preserve"> </w:t>
      </w:r>
      <w:r w:rsidR="006C738C">
        <w:rPr>
          <w:rFonts w:asciiTheme="majorBidi" w:hAnsiTheme="majorBidi" w:cstheme="majorBidi"/>
          <w:sz w:val="24"/>
          <w:szCs w:val="24"/>
          <w:lang w:bidi="ar-LY"/>
        </w:rPr>
        <w:t>the shorter urethra in females Is the main reason for this association in addition to some immunological factors that may contribute.</w:t>
      </w:r>
    </w:p>
    <w:p w14:paraId="5CE1880F" w14:textId="4394D806" w:rsidR="00EA0626" w:rsidRPr="00BF2FB7" w:rsidRDefault="00BF2FB7" w:rsidP="00C317A0">
      <w:pPr>
        <w:spacing w:line="360" w:lineRule="auto"/>
        <w:jc w:val="right"/>
        <w:rPr>
          <w:rFonts w:asciiTheme="majorBidi" w:hAnsiTheme="majorBidi" w:cstheme="majorBidi"/>
          <w:sz w:val="24"/>
          <w:szCs w:val="24"/>
          <w:lang w:bidi="ar-LY"/>
        </w:rPr>
      </w:pPr>
      <w:r>
        <w:rPr>
          <w:rFonts w:asciiTheme="majorBidi" w:hAnsiTheme="majorBidi" w:cstheme="majorBidi"/>
          <w:sz w:val="24"/>
          <w:szCs w:val="24"/>
          <w:lang w:bidi="ar-LY"/>
        </w:rPr>
        <w:t xml:space="preserve">The number which indicates the significant growth is </w:t>
      </w:r>
      <w:r w:rsidR="00C317A0">
        <w:rPr>
          <w:rFonts w:asciiTheme="majorBidi" w:hAnsiTheme="majorBidi" w:cstheme="majorBidi"/>
          <w:sz w:val="24"/>
          <w:szCs w:val="24"/>
          <w:lang w:bidi="ar-LY"/>
        </w:rPr>
        <w:t xml:space="preserve">20,000, the treatment </w:t>
      </w:r>
      <w:r w:rsidR="00427514">
        <w:rPr>
          <w:rFonts w:asciiTheme="majorBidi" w:hAnsiTheme="majorBidi" w:cstheme="majorBidi"/>
          <w:sz w:val="24"/>
          <w:szCs w:val="24"/>
          <w:lang w:bidi="ar-LY"/>
        </w:rPr>
        <w:t xml:space="preserve">should be </w:t>
      </w:r>
      <w:r w:rsidR="00C317A0">
        <w:rPr>
          <w:rFonts w:asciiTheme="majorBidi" w:hAnsiTheme="majorBidi" w:cstheme="majorBidi"/>
          <w:sz w:val="24"/>
          <w:szCs w:val="24"/>
          <w:lang w:bidi="ar-LY"/>
        </w:rPr>
        <w:t xml:space="preserve">done </w:t>
      </w:r>
      <w:r w:rsidR="00427514">
        <w:rPr>
          <w:rFonts w:asciiTheme="majorBidi" w:hAnsiTheme="majorBidi" w:cstheme="majorBidi"/>
          <w:sz w:val="24"/>
          <w:szCs w:val="24"/>
          <w:lang w:bidi="ar-LY"/>
        </w:rPr>
        <w:t>after the antibiotic sensitivity test to avoid the resistance</w:t>
      </w:r>
      <w:r w:rsidR="00C317A0">
        <w:rPr>
          <w:rFonts w:asciiTheme="majorBidi" w:hAnsiTheme="majorBidi" w:cstheme="majorBidi"/>
          <w:sz w:val="24"/>
          <w:szCs w:val="24"/>
          <w:lang w:bidi="ar-LY"/>
        </w:rPr>
        <w:t xml:space="preserve"> </w:t>
      </w:r>
      <w:r w:rsidR="00427514">
        <w:rPr>
          <w:rFonts w:asciiTheme="majorBidi" w:hAnsiTheme="majorBidi" w:cstheme="majorBidi"/>
          <w:sz w:val="24"/>
          <w:szCs w:val="24"/>
          <w:lang w:bidi="ar-LY"/>
        </w:rPr>
        <w:t xml:space="preserve"> </w:t>
      </w:r>
    </w:p>
    <w:p w14:paraId="3D0CCCC1" w14:textId="035B996D" w:rsidR="002904B7" w:rsidRDefault="0099356B" w:rsidP="002904B7">
      <w:pPr>
        <w:jc w:val="right"/>
        <w:rPr>
          <w:b/>
          <w:bCs/>
          <w:sz w:val="28"/>
          <w:szCs w:val="28"/>
          <w:lang w:bidi="ar-LY"/>
        </w:rPr>
      </w:pPr>
      <w:r w:rsidRPr="00223FF9">
        <w:rPr>
          <w:b/>
          <w:bCs/>
          <w:sz w:val="28"/>
          <w:szCs w:val="28"/>
          <w:highlight w:val="cyan"/>
          <w:lang w:bidi="ar-LY"/>
        </w:rPr>
        <w:t xml:space="preserve">Abbreviations </w:t>
      </w:r>
      <w:r w:rsidR="00EA0626" w:rsidRPr="00223FF9">
        <w:rPr>
          <w:b/>
          <w:bCs/>
          <w:sz w:val="28"/>
          <w:szCs w:val="28"/>
          <w:highlight w:val="cyan"/>
          <w:lang w:bidi="ar-LY"/>
        </w:rPr>
        <w:t>and</w:t>
      </w:r>
      <w:r w:rsidRPr="00223FF9">
        <w:rPr>
          <w:b/>
          <w:bCs/>
          <w:sz w:val="28"/>
          <w:szCs w:val="28"/>
          <w:highlight w:val="cyan"/>
          <w:lang w:bidi="ar-LY"/>
        </w:rPr>
        <w:t xml:space="preserve"> key </w:t>
      </w:r>
      <w:r w:rsidR="00EA0626" w:rsidRPr="00223FF9">
        <w:rPr>
          <w:b/>
          <w:bCs/>
          <w:sz w:val="28"/>
          <w:szCs w:val="28"/>
          <w:highlight w:val="cyan"/>
          <w:lang w:bidi="ar-LY"/>
        </w:rPr>
        <w:t>words:</w:t>
      </w:r>
      <w:r w:rsidR="00EA0626">
        <w:rPr>
          <w:b/>
          <w:bCs/>
          <w:sz w:val="28"/>
          <w:szCs w:val="28"/>
          <w:lang w:bidi="ar-LY"/>
        </w:rPr>
        <w:t xml:space="preserve"> </w:t>
      </w:r>
    </w:p>
    <w:p w14:paraId="6C198F63" w14:textId="671C054C" w:rsidR="002904B7" w:rsidRPr="00D842A4" w:rsidRDefault="002904B7" w:rsidP="00572D50">
      <w:pPr>
        <w:pStyle w:val="ListParagraph"/>
        <w:numPr>
          <w:ilvl w:val="0"/>
          <w:numId w:val="10"/>
        </w:numPr>
        <w:spacing w:line="360" w:lineRule="auto"/>
        <w:jc w:val="right"/>
        <w:rPr>
          <w:rFonts w:asciiTheme="majorBidi" w:hAnsiTheme="majorBidi" w:cstheme="majorBidi"/>
          <w:sz w:val="24"/>
          <w:szCs w:val="24"/>
          <w:u w:val="single"/>
          <w:rtl/>
          <w:lang w:bidi="ar-LY"/>
        </w:rPr>
      </w:pPr>
      <w:r w:rsidRPr="00D842A4">
        <w:rPr>
          <w:rFonts w:asciiTheme="majorBidi" w:hAnsiTheme="majorBidi" w:cstheme="majorBidi"/>
          <w:sz w:val="24"/>
          <w:szCs w:val="24"/>
          <w:u w:val="single"/>
          <w:lang w:bidi="ar-LY"/>
        </w:rPr>
        <w:t>abbreviations:</w:t>
      </w:r>
      <w:r w:rsidR="00572D50" w:rsidRPr="00D842A4">
        <w:rPr>
          <w:rFonts w:asciiTheme="majorBidi" w:hAnsiTheme="majorBidi" w:cstheme="majorBidi"/>
          <w:sz w:val="24"/>
          <w:szCs w:val="24"/>
          <w:u w:val="single"/>
          <w:lang w:bidi="ar-LY"/>
        </w:rPr>
        <w:t xml:space="preserve"> </w:t>
      </w:r>
      <w:r w:rsidRPr="00D842A4">
        <w:rPr>
          <w:rFonts w:asciiTheme="majorBidi" w:hAnsiTheme="majorBidi" w:cstheme="majorBidi"/>
          <w:sz w:val="24"/>
          <w:szCs w:val="24"/>
          <w:u w:val="single"/>
          <w:lang w:bidi="ar-LY"/>
        </w:rPr>
        <w:t xml:space="preserve"> </w:t>
      </w:r>
    </w:p>
    <w:p w14:paraId="39A0E4E9" w14:textId="1631AB7F" w:rsidR="00EA0626" w:rsidRPr="002904B7" w:rsidRDefault="002904B7" w:rsidP="002904B7">
      <w:pPr>
        <w:spacing w:line="360" w:lineRule="auto"/>
        <w:jc w:val="right"/>
        <w:rPr>
          <w:rFonts w:asciiTheme="majorBidi" w:hAnsiTheme="majorBidi" w:cstheme="majorBidi"/>
          <w:sz w:val="24"/>
          <w:szCs w:val="24"/>
          <w:lang w:bidi="ar-LY"/>
        </w:rPr>
      </w:pPr>
      <w:r w:rsidRPr="002904B7">
        <w:rPr>
          <w:rFonts w:asciiTheme="majorBidi" w:hAnsiTheme="majorBidi" w:cstheme="majorBidi"/>
          <w:sz w:val="24"/>
          <w:szCs w:val="24"/>
          <w:lang w:bidi="ar-LY"/>
        </w:rPr>
        <w:t xml:space="preserve">ABU: Asymptomatic bacteriuria </w:t>
      </w:r>
    </w:p>
    <w:p w14:paraId="5ECD1803" w14:textId="5BD0667F" w:rsidR="00EA0626" w:rsidRPr="002904B7" w:rsidRDefault="002904B7" w:rsidP="002904B7">
      <w:pPr>
        <w:spacing w:line="360" w:lineRule="auto"/>
        <w:jc w:val="right"/>
        <w:rPr>
          <w:rFonts w:asciiTheme="majorBidi" w:hAnsiTheme="majorBidi" w:cstheme="majorBidi"/>
          <w:sz w:val="24"/>
          <w:szCs w:val="24"/>
          <w:lang w:bidi="ar-LY"/>
        </w:rPr>
      </w:pPr>
      <w:r w:rsidRPr="002904B7">
        <w:rPr>
          <w:rFonts w:asciiTheme="majorBidi" w:hAnsiTheme="majorBidi" w:cstheme="majorBidi"/>
          <w:sz w:val="24"/>
          <w:szCs w:val="24"/>
          <w:lang w:bidi="ar-LY"/>
        </w:rPr>
        <w:t xml:space="preserve">UTI: urinary tract infections </w:t>
      </w:r>
    </w:p>
    <w:p w14:paraId="2CA93435" w14:textId="4EC7B623" w:rsidR="00EA0626" w:rsidRPr="002904B7" w:rsidRDefault="002904B7" w:rsidP="002904B7">
      <w:pPr>
        <w:spacing w:line="360" w:lineRule="auto"/>
        <w:jc w:val="right"/>
        <w:rPr>
          <w:rFonts w:asciiTheme="majorBidi" w:hAnsiTheme="majorBidi" w:cstheme="majorBidi"/>
          <w:sz w:val="24"/>
          <w:szCs w:val="24"/>
          <w:lang w:bidi="ar-LY"/>
        </w:rPr>
      </w:pPr>
      <w:r w:rsidRPr="002904B7">
        <w:rPr>
          <w:rFonts w:asciiTheme="majorBidi" w:hAnsiTheme="majorBidi" w:cstheme="majorBidi"/>
          <w:sz w:val="24"/>
          <w:szCs w:val="24"/>
          <w:lang w:bidi="ar-LY"/>
        </w:rPr>
        <w:t>CFU:</w:t>
      </w:r>
      <w:r w:rsidR="00EA0626" w:rsidRPr="002904B7">
        <w:rPr>
          <w:rFonts w:asciiTheme="majorBidi" w:hAnsiTheme="majorBidi" w:cstheme="majorBidi"/>
          <w:sz w:val="24"/>
          <w:szCs w:val="24"/>
          <w:lang w:bidi="ar-LY"/>
        </w:rPr>
        <w:t xml:space="preserve"> </w:t>
      </w:r>
      <w:r w:rsidRPr="002904B7">
        <w:rPr>
          <w:rFonts w:asciiTheme="majorBidi" w:hAnsiTheme="majorBidi" w:cstheme="majorBidi"/>
          <w:sz w:val="24"/>
          <w:szCs w:val="24"/>
          <w:lang w:bidi="ar-LY"/>
        </w:rPr>
        <w:t xml:space="preserve">colony forming unit </w:t>
      </w:r>
    </w:p>
    <w:p w14:paraId="37D0EBF4" w14:textId="35DCD228" w:rsidR="00EA0626" w:rsidRPr="002904B7" w:rsidRDefault="002904B7" w:rsidP="002904B7">
      <w:pPr>
        <w:spacing w:line="360" w:lineRule="auto"/>
        <w:jc w:val="right"/>
        <w:rPr>
          <w:rFonts w:asciiTheme="majorBidi" w:hAnsiTheme="majorBidi" w:cstheme="majorBidi"/>
          <w:sz w:val="24"/>
          <w:szCs w:val="24"/>
          <w:lang w:bidi="ar-LY"/>
        </w:rPr>
      </w:pPr>
      <w:r w:rsidRPr="002904B7">
        <w:rPr>
          <w:rFonts w:asciiTheme="majorBidi" w:hAnsiTheme="majorBidi" w:cstheme="majorBidi"/>
          <w:sz w:val="24"/>
          <w:szCs w:val="24"/>
          <w:lang w:bidi="ar-LY"/>
        </w:rPr>
        <w:t>IDSA:</w:t>
      </w:r>
      <w:r w:rsidRPr="002904B7">
        <w:rPr>
          <w:rFonts w:asciiTheme="majorBidi" w:hAnsiTheme="majorBidi" w:cstheme="majorBidi"/>
          <w:sz w:val="20"/>
          <w:szCs w:val="20"/>
        </w:rPr>
        <w:t xml:space="preserve"> </w:t>
      </w:r>
      <w:r w:rsidRPr="002904B7">
        <w:rPr>
          <w:rFonts w:asciiTheme="majorBidi" w:hAnsiTheme="majorBidi" w:cstheme="majorBidi"/>
          <w:sz w:val="24"/>
          <w:szCs w:val="24"/>
          <w:lang w:bidi="ar-LY"/>
        </w:rPr>
        <w:t xml:space="preserve">Infectious Diseases Society of America </w:t>
      </w:r>
      <w:r w:rsidR="00EA0626" w:rsidRPr="002904B7">
        <w:rPr>
          <w:rFonts w:asciiTheme="majorBidi" w:hAnsiTheme="majorBidi" w:cstheme="majorBidi"/>
          <w:sz w:val="24"/>
          <w:szCs w:val="24"/>
          <w:lang w:bidi="ar-LY"/>
        </w:rPr>
        <w:t xml:space="preserve"> </w:t>
      </w:r>
    </w:p>
    <w:p w14:paraId="1AD4B7A3" w14:textId="38EA79AD" w:rsidR="002904B7" w:rsidRPr="00D842A4" w:rsidRDefault="00EA0626" w:rsidP="00572D50">
      <w:pPr>
        <w:pStyle w:val="ListParagraph"/>
        <w:numPr>
          <w:ilvl w:val="0"/>
          <w:numId w:val="10"/>
        </w:numPr>
        <w:spacing w:line="360" w:lineRule="auto"/>
        <w:jc w:val="right"/>
        <w:rPr>
          <w:rFonts w:asciiTheme="majorBidi" w:hAnsiTheme="majorBidi" w:cstheme="majorBidi"/>
          <w:sz w:val="24"/>
          <w:szCs w:val="24"/>
          <w:u w:val="single"/>
          <w:rtl/>
          <w:lang w:bidi="ar-LY"/>
        </w:rPr>
      </w:pPr>
      <w:r w:rsidRPr="00D842A4">
        <w:rPr>
          <w:rFonts w:asciiTheme="majorBidi" w:hAnsiTheme="majorBidi" w:cstheme="majorBidi"/>
          <w:sz w:val="24"/>
          <w:szCs w:val="24"/>
          <w:u w:val="single"/>
          <w:lang w:bidi="ar-LY"/>
        </w:rPr>
        <w:t xml:space="preserve">Key </w:t>
      </w:r>
      <w:r w:rsidR="00572D50" w:rsidRPr="00D842A4">
        <w:rPr>
          <w:rFonts w:asciiTheme="majorBidi" w:hAnsiTheme="majorBidi" w:cstheme="majorBidi"/>
          <w:sz w:val="24"/>
          <w:szCs w:val="24"/>
          <w:u w:val="single"/>
          <w:lang w:bidi="ar-LY"/>
        </w:rPr>
        <w:t xml:space="preserve">words: </w:t>
      </w:r>
    </w:p>
    <w:p w14:paraId="59E0D2B9" w14:textId="12645F16" w:rsidR="00EA0626" w:rsidRPr="00D842A4" w:rsidRDefault="00EA0626" w:rsidP="00D842A4">
      <w:pPr>
        <w:spacing w:line="360" w:lineRule="auto"/>
        <w:jc w:val="right"/>
        <w:rPr>
          <w:rFonts w:asciiTheme="majorBidi" w:hAnsiTheme="majorBidi" w:cstheme="majorBidi"/>
          <w:sz w:val="24"/>
          <w:szCs w:val="24"/>
          <w:rtl/>
          <w:lang w:bidi="ar-LY"/>
        </w:rPr>
      </w:pPr>
      <w:r w:rsidRPr="002904B7">
        <w:rPr>
          <w:rFonts w:asciiTheme="majorBidi" w:hAnsiTheme="majorBidi" w:cstheme="majorBidi"/>
          <w:sz w:val="24"/>
          <w:szCs w:val="24"/>
          <w:lang w:bidi="ar-LY"/>
        </w:rPr>
        <w:t xml:space="preserve"> </w:t>
      </w:r>
      <w:r w:rsidR="002904B7" w:rsidRPr="002904B7">
        <w:rPr>
          <w:rFonts w:asciiTheme="majorBidi" w:hAnsiTheme="majorBidi" w:cstheme="majorBidi"/>
          <w:sz w:val="24"/>
          <w:szCs w:val="24"/>
          <w:lang w:bidi="ar-LY"/>
        </w:rPr>
        <w:t>bacteria,</w:t>
      </w:r>
      <w:r w:rsidRPr="002904B7">
        <w:rPr>
          <w:rFonts w:asciiTheme="majorBidi" w:hAnsiTheme="majorBidi" w:cstheme="majorBidi"/>
          <w:sz w:val="24"/>
          <w:szCs w:val="24"/>
          <w:lang w:bidi="ar-LY"/>
        </w:rPr>
        <w:t xml:space="preserve"> </w:t>
      </w:r>
      <w:r w:rsidR="002904B7" w:rsidRPr="002904B7">
        <w:rPr>
          <w:rFonts w:asciiTheme="majorBidi" w:hAnsiTheme="majorBidi" w:cstheme="majorBidi"/>
          <w:sz w:val="24"/>
          <w:szCs w:val="24"/>
          <w:lang w:bidi="ar-LY"/>
        </w:rPr>
        <w:t>females,</w:t>
      </w:r>
      <w:r w:rsidRPr="002904B7">
        <w:rPr>
          <w:rFonts w:asciiTheme="majorBidi" w:hAnsiTheme="majorBidi" w:cstheme="majorBidi"/>
          <w:sz w:val="24"/>
          <w:szCs w:val="24"/>
          <w:lang w:bidi="ar-LY"/>
        </w:rPr>
        <w:t xml:space="preserve"> immune </w:t>
      </w:r>
      <w:r w:rsidR="002904B7" w:rsidRPr="002904B7">
        <w:rPr>
          <w:rFonts w:asciiTheme="majorBidi" w:hAnsiTheme="majorBidi" w:cstheme="majorBidi"/>
          <w:sz w:val="24"/>
          <w:szCs w:val="24"/>
          <w:lang w:bidi="ar-LY"/>
        </w:rPr>
        <w:t xml:space="preserve">status, age </w:t>
      </w:r>
    </w:p>
    <w:p w14:paraId="6168DAB5" w14:textId="00D4D575" w:rsidR="004777D9" w:rsidRPr="00B7058D" w:rsidRDefault="004777D9" w:rsidP="00FB225B">
      <w:pPr>
        <w:jc w:val="right"/>
        <w:rPr>
          <w:sz w:val="28"/>
          <w:szCs w:val="28"/>
          <w:lang w:bidi="ar-LY"/>
        </w:rPr>
      </w:pPr>
      <w:r w:rsidRPr="00223FF9">
        <w:rPr>
          <w:b/>
          <w:bCs/>
          <w:sz w:val="28"/>
          <w:szCs w:val="28"/>
          <w:highlight w:val="cyan"/>
          <w:lang w:bidi="ar-LY"/>
        </w:rPr>
        <w:t xml:space="preserve">References and </w:t>
      </w:r>
      <w:r w:rsidR="00A74E8B" w:rsidRPr="00223FF9">
        <w:rPr>
          <w:b/>
          <w:bCs/>
          <w:sz w:val="28"/>
          <w:szCs w:val="28"/>
          <w:highlight w:val="cyan"/>
          <w:lang w:bidi="ar-LY"/>
        </w:rPr>
        <w:t>resources:</w:t>
      </w:r>
      <w:r>
        <w:rPr>
          <w:b/>
          <w:bCs/>
          <w:sz w:val="28"/>
          <w:szCs w:val="28"/>
          <w:lang w:bidi="ar-LY"/>
        </w:rPr>
        <w:t xml:space="preserve"> </w:t>
      </w:r>
    </w:p>
    <w:p w14:paraId="2E59CF50" w14:textId="4FBF067C" w:rsidR="00065A31" w:rsidRPr="005A1B7C" w:rsidRDefault="00065A31" w:rsidP="005A1B7C">
      <w:pPr>
        <w:spacing w:line="360" w:lineRule="auto"/>
        <w:jc w:val="right"/>
        <w:rPr>
          <w:rFonts w:asciiTheme="majorBidi" w:hAnsiTheme="majorBidi" w:cstheme="majorBidi"/>
          <w:sz w:val="24"/>
          <w:szCs w:val="24"/>
          <w:lang w:bidi="ar-LY"/>
        </w:rPr>
      </w:pPr>
      <w:r w:rsidRPr="00B7058D">
        <w:rPr>
          <w:rFonts w:cs="Arial"/>
          <w:sz w:val="28"/>
          <w:szCs w:val="28"/>
          <w:rtl/>
          <w:lang w:bidi="ar-LY"/>
        </w:rPr>
        <w:tab/>
      </w:r>
      <w:hyperlink r:id="rId15" w:history="1">
        <w:r w:rsidR="00B7058D" w:rsidRPr="005A1B7C">
          <w:rPr>
            <w:rStyle w:val="Hyperlink"/>
            <w:rFonts w:cs="Arial"/>
            <w:sz w:val="24"/>
            <w:szCs w:val="24"/>
            <w:lang w:bidi="ar-LY"/>
          </w:rPr>
          <w:t>https://www.cdc.gov/antibiotic-use/uti.html</w:t>
        </w:r>
        <w:r w:rsidR="00B7058D" w:rsidRPr="005A1B7C">
          <w:rPr>
            <w:rStyle w:val="Hyperlink"/>
            <w:rFonts w:asciiTheme="majorBidi" w:hAnsiTheme="majorBidi" w:cstheme="majorBidi" w:hint="cs"/>
            <w:sz w:val="24"/>
            <w:szCs w:val="24"/>
            <w:rtl/>
            <w:lang w:bidi="ar-LY"/>
          </w:rPr>
          <w:t>1-</w:t>
        </w:r>
      </w:hyperlink>
      <w:r w:rsidR="00B7058D" w:rsidRPr="005A1B7C">
        <w:rPr>
          <w:rFonts w:asciiTheme="majorBidi" w:hAnsiTheme="majorBidi" w:cstheme="majorBidi" w:hint="cs"/>
          <w:sz w:val="24"/>
          <w:szCs w:val="24"/>
          <w:rtl/>
          <w:lang w:bidi="ar-LY"/>
        </w:rPr>
        <w:t xml:space="preserve"> </w:t>
      </w:r>
    </w:p>
    <w:p w14:paraId="4775FA39" w14:textId="77777777" w:rsidR="001A622F" w:rsidRPr="005A1B7C" w:rsidRDefault="001A622F" w:rsidP="005A1B7C">
      <w:pPr>
        <w:spacing w:line="360" w:lineRule="auto"/>
        <w:jc w:val="right"/>
        <w:rPr>
          <w:rFonts w:asciiTheme="majorBidi" w:hAnsiTheme="majorBidi" w:cstheme="majorBidi"/>
          <w:sz w:val="24"/>
          <w:szCs w:val="24"/>
          <w:lang w:bidi="ar-LY"/>
        </w:rPr>
      </w:pPr>
      <w:r w:rsidRPr="005A1B7C">
        <w:rPr>
          <w:rFonts w:asciiTheme="majorBidi" w:hAnsiTheme="majorBidi" w:cstheme="majorBidi"/>
          <w:sz w:val="24"/>
          <w:szCs w:val="24"/>
          <w:lang w:bidi="ar-LY"/>
        </w:rPr>
        <w:t xml:space="preserve">2_ </w:t>
      </w:r>
      <w:r w:rsidR="00065A31" w:rsidRPr="005A1B7C">
        <w:rPr>
          <w:rFonts w:asciiTheme="majorBidi" w:hAnsiTheme="majorBidi" w:cstheme="majorBidi"/>
          <w:sz w:val="24"/>
          <w:szCs w:val="24"/>
          <w:lang w:bidi="ar-LY"/>
        </w:rPr>
        <w:t xml:space="preserve">Cortes-Penfield N, </w:t>
      </w:r>
      <w:proofErr w:type="spellStart"/>
      <w:r w:rsidR="00065A31" w:rsidRPr="005A1B7C">
        <w:rPr>
          <w:rFonts w:asciiTheme="majorBidi" w:hAnsiTheme="majorBidi" w:cstheme="majorBidi"/>
          <w:sz w:val="24"/>
          <w:szCs w:val="24"/>
          <w:lang w:bidi="ar-LY"/>
        </w:rPr>
        <w:t>Trautner</w:t>
      </w:r>
      <w:proofErr w:type="spellEnd"/>
      <w:r w:rsidR="00065A31" w:rsidRPr="005A1B7C">
        <w:rPr>
          <w:rFonts w:asciiTheme="majorBidi" w:hAnsiTheme="majorBidi" w:cstheme="majorBidi"/>
          <w:sz w:val="24"/>
          <w:szCs w:val="24"/>
          <w:lang w:bidi="ar-LY"/>
        </w:rPr>
        <w:t xml:space="preserve"> B, Jump R. Urinary Tract Infection and Asymptomatic Bacteriuria in Older Adults</w:t>
      </w:r>
      <w:r w:rsidR="00065A31" w:rsidRPr="005A1B7C">
        <w:rPr>
          <w:rFonts w:asciiTheme="majorBidi" w:hAnsiTheme="majorBidi" w:cstheme="majorBidi"/>
          <w:sz w:val="24"/>
          <w:szCs w:val="24"/>
          <w:rtl/>
          <w:lang w:bidi="ar-LY"/>
        </w:rPr>
        <w:t>.</w:t>
      </w:r>
    </w:p>
    <w:p w14:paraId="46BCEFAD" w14:textId="46762E7E" w:rsidR="00065A31" w:rsidRPr="005A1B7C" w:rsidRDefault="00065A31" w:rsidP="005A1B7C">
      <w:pPr>
        <w:spacing w:line="360" w:lineRule="auto"/>
        <w:jc w:val="right"/>
        <w:rPr>
          <w:rFonts w:asciiTheme="majorBidi" w:hAnsiTheme="majorBidi" w:cstheme="majorBidi"/>
          <w:sz w:val="24"/>
          <w:szCs w:val="24"/>
          <w:lang w:bidi="ar-LY"/>
        </w:rPr>
      </w:pPr>
      <w:r w:rsidRPr="005A1B7C">
        <w:rPr>
          <w:rFonts w:asciiTheme="majorBidi" w:hAnsiTheme="majorBidi" w:cstheme="majorBidi"/>
          <w:sz w:val="24"/>
          <w:szCs w:val="24"/>
          <w:rtl/>
          <w:lang w:bidi="ar-LY"/>
        </w:rPr>
        <w:tab/>
      </w:r>
      <w:r w:rsidR="001A622F" w:rsidRPr="005A1B7C">
        <w:rPr>
          <w:rFonts w:asciiTheme="majorBidi" w:hAnsiTheme="majorBidi" w:cstheme="majorBidi"/>
          <w:sz w:val="24"/>
          <w:szCs w:val="24"/>
          <w:lang w:bidi="ar-LY"/>
        </w:rPr>
        <w:t xml:space="preserve">3- </w:t>
      </w:r>
      <w:r w:rsidRPr="005A1B7C">
        <w:rPr>
          <w:rFonts w:asciiTheme="majorBidi" w:hAnsiTheme="majorBidi" w:cstheme="majorBidi"/>
          <w:sz w:val="24"/>
          <w:szCs w:val="24"/>
          <w:lang w:bidi="ar-LY"/>
        </w:rPr>
        <w:t>Asymptomatic Bacteriuria: Practice Essentials, Children, Adults. Emedicine.medscape.com. https://emedicine.medscape.com/article/2059290-overview</w:t>
      </w:r>
      <w:r w:rsidRPr="005A1B7C">
        <w:rPr>
          <w:rFonts w:asciiTheme="majorBidi" w:hAnsiTheme="majorBidi" w:cstheme="majorBidi"/>
          <w:sz w:val="24"/>
          <w:szCs w:val="24"/>
          <w:rtl/>
          <w:lang w:bidi="ar-LY"/>
        </w:rPr>
        <w:t xml:space="preserve">. </w:t>
      </w:r>
    </w:p>
    <w:p w14:paraId="59439617" w14:textId="6E7A4619" w:rsidR="00065A31" w:rsidRPr="005A1B7C" w:rsidRDefault="00065A31" w:rsidP="005A1B7C">
      <w:pPr>
        <w:spacing w:line="360" w:lineRule="auto"/>
        <w:jc w:val="right"/>
        <w:rPr>
          <w:rFonts w:asciiTheme="majorBidi" w:hAnsiTheme="majorBidi" w:cstheme="majorBidi"/>
          <w:sz w:val="24"/>
          <w:szCs w:val="24"/>
          <w:lang w:bidi="ar-LY"/>
        </w:rPr>
      </w:pPr>
      <w:r w:rsidRPr="005A1B7C">
        <w:rPr>
          <w:rFonts w:asciiTheme="majorBidi" w:hAnsiTheme="majorBidi" w:cstheme="majorBidi"/>
          <w:sz w:val="24"/>
          <w:szCs w:val="24"/>
          <w:rtl/>
          <w:lang w:bidi="ar-LY"/>
        </w:rPr>
        <w:tab/>
      </w:r>
      <w:r w:rsidR="001A622F" w:rsidRPr="005A1B7C">
        <w:rPr>
          <w:rFonts w:asciiTheme="majorBidi" w:hAnsiTheme="majorBidi" w:cstheme="majorBidi"/>
          <w:sz w:val="24"/>
          <w:szCs w:val="24"/>
          <w:lang w:bidi="ar-LY"/>
        </w:rPr>
        <w:t xml:space="preserve">4- </w:t>
      </w:r>
      <w:proofErr w:type="spellStart"/>
      <w:r w:rsidRPr="005A1B7C">
        <w:rPr>
          <w:rFonts w:asciiTheme="majorBidi" w:hAnsiTheme="majorBidi" w:cstheme="majorBidi"/>
          <w:sz w:val="24"/>
          <w:szCs w:val="24"/>
          <w:lang w:bidi="ar-LY"/>
        </w:rPr>
        <w:t>Crader</w:t>
      </w:r>
      <w:proofErr w:type="spellEnd"/>
      <w:r w:rsidRPr="005A1B7C">
        <w:rPr>
          <w:rFonts w:asciiTheme="majorBidi" w:hAnsiTheme="majorBidi" w:cstheme="majorBidi"/>
          <w:sz w:val="24"/>
          <w:szCs w:val="24"/>
          <w:lang w:bidi="ar-LY"/>
        </w:rPr>
        <w:t xml:space="preserve"> M, </w:t>
      </w:r>
      <w:proofErr w:type="spellStart"/>
      <w:r w:rsidRPr="005A1B7C">
        <w:rPr>
          <w:rFonts w:asciiTheme="majorBidi" w:hAnsiTheme="majorBidi" w:cstheme="majorBidi"/>
          <w:sz w:val="24"/>
          <w:szCs w:val="24"/>
          <w:lang w:bidi="ar-LY"/>
        </w:rPr>
        <w:t>Kharsa</w:t>
      </w:r>
      <w:proofErr w:type="spellEnd"/>
      <w:r w:rsidRPr="005A1B7C">
        <w:rPr>
          <w:rFonts w:asciiTheme="majorBidi" w:hAnsiTheme="majorBidi" w:cstheme="majorBidi"/>
          <w:sz w:val="24"/>
          <w:szCs w:val="24"/>
          <w:lang w:bidi="ar-LY"/>
        </w:rPr>
        <w:t xml:space="preserve"> A, Leslie S. Bacteriuria. Ncbi.nlm.nih.gov. </w:t>
      </w:r>
      <w:proofErr w:type="gramStart"/>
      <w:r w:rsidRPr="005A1B7C">
        <w:rPr>
          <w:rFonts w:asciiTheme="majorBidi" w:hAnsiTheme="majorBidi" w:cstheme="majorBidi"/>
          <w:sz w:val="24"/>
          <w:szCs w:val="24"/>
          <w:lang w:bidi="ar-LY"/>
        </w:rPr>
        <w:t>https://www.ncbi.nlm.nih.gov/books/NBK482276</w:t>
      </w:r>
      <w:r w:rsidRPr="005A1B7C">
        <w:rPr>
          <w:rFonts w:asciiTheme="majorBidi" w:hAnsiTheme="majorBidi" w:cstheme="majorBidi"/>
          <w:sz w:val="24"/>
          <w:szCs w:val="24"/>
          <w:rtl/>
          <w:lang w:bidi="ar-LY"/>
        </w:rPr>
        <w:t>/..</w:t>
      </w:r>
      <w:proofErr w:type="gramEnd"/>
    </w:p>
    <w:p w14:paraId="10E1CCD2" w14:textId="5044DEAC" w:rsidR="00065A31" w:rsidRPr="005A1B7C" w:rsidRDefault="00065A31" w:rsidP="005A1B7C">
      <w:pPr>
        <w:spacing w:line="360" w:lineRule="auto"/>
        <w:jc w:val="right"/>
        <w:rPr>
          <w:rFonts w:asciiTheme="majorBidi" w:hAnsiTheme="majorBidi" w:cstheme="majorBidi"/>
          <w:sz w:val="24"/>
          <w:szCs w:val="24"/>
          <w:lang w:bidi="ar-LY"/>
        </w:rPr>
      </w:pPr>
      <w:r w:rsidRPr="005A1B7C">
        <w:rPr>
          <w:rFonts w:asciiTheme="majorBidi" w:hAnsiTheme="majorBidi" w:cstheme="majorBidi"/>
          <w:sz w:val="24"/>
          <w:szCs w:val="24"/>
          <w:rtl/>
          <w:lang w:bidi="ar-LY"/>
        </w:rPr>
        <w:tab/>
      </w:r>
      <w:hyperlink r:id="rId16" w:history="1">
        <w:r w:rsidR="001A622F" w:rsidRPr="005A1B7C">
          <w:rPr>
            <w:rStyle w:val="Hyperlink"/>
            <w:rFonts w:asciiTheme="majorBidi" w:hAnsiTheme="majorBidi" w:cstheme="majorBidi"/>
            <w:sz w:val="24"/>
            <w:szCs w:val="24"/>
            <w:lang w:bidi="ar-LY"/>
          </w:rPr>
          <w:t>https://www.sciencedirect.com/topics/medicine-and-dentistry/bacteriuria</w:t>
        </w:r>
        <w:r w:rsidR="001A622F" w:rsidRPr="005A1B7C">
          <w:rPr>
            <w:rStyle w:val="Hyperlink"/>
            <w:rFonts w:asciiTheme="majorBidi" w:hAnsiTheme="majorBidi" w:cstheme="majorBidi"/>
            <w:sz w:val="24"/>
            <w:szCs w:val="24"/>
            <w:rtl/>
            <w:lang w:bidi="ar-LY"/>
          </w:rPr>
          <w:t>5_</w:t>
        </w:r>
      </w:hyperlink>
      <w:r w:rsidR="001A622F" w:rsidRPr="005A1B7C">
        <w:rPr>
          <w:rFonts w:asciiTheme="majorBidi" w:hAnsiTheme="majorBidi" w:cstheme="majorBidi"/>
          <w:sz w:val="24"/>
          <w:szCs w:val="24"/>
          <w:rtl/>
          <w:lang w:bidi="ar-LY"/>
        </w:rPr>
        <w:t xml:space="preserve"> </w:t>
      </w:r>
    </w:p>
    <w:p w14:paraId="417B4D4F" w14:textId="47589EFC" w:rsidR="00065A31" w:rsidRPr="005A1B7C" w:rsidRDefault="00065A31" w:rsidP="005A1B7C">
      <w:pPr>
        <w:spacing w:line="360" w:lineRule="auto"/>
        <w:jc w:val="right"/>
        <w:rPr>
          <w:rFonts w:asciiTheme="majorBidi" w:hAnsiTheme="majorBidi" w:cstheme="majorBidi"/>
          <w:sz w:val="24"/>
          <w:szCs w:val="24"/>
          <w:lang w:bidi="ar-LY"/>
        </w:rPr>
      </w:pPr>
      <w:r w:rsidRPr="005A1B7C">
        <w:rPr>
          <w:rFonts w:asciiTheme="majorBidi" w:hAnsiTheme="majorBidi" w:cstheme="majorBidi"/>
          <w:sz w:val="24"/>
          <w:szCs w:val="24"/>
          <w:rtl/>
          <w:lang w:bidi="ar-LY"/>
        </w:rPr>
        <w:tab/>
      </w:r>
      <w:r w:rsidR="001A622F" w:rsidRPr="005A1B7C">
        <w:rPr>
          <w:rFonts w:asciiTheme="majorBidi" w:hAnsiTheme="majorBidi" w:cstheme="majorBidi"/>
          <w:sz w:val="24"/>
          <w:szCs w:val="24"/>
          <w:lang w:bidi="ar-LY"/>
        </w:rPr>
        <w:t xml:space="preserve">6- </w:t>
      </w:r>
      <w:r w:rsidRPr="005A1B7C">
        <w:rPr>
          <w:rFonts w:asciiTheme="majorBidi" w:hAnsiTheme="majorBidi" w:cstheme="majorBidi"/>
          <w:sz w:val="24"/>
          <w:szCs w:val="24"/>
          <w:lang w:bidi="ar-LY"/>
        </w:rPr>
        <w:t xml:space="preserve">B Y, S G, Y F. Asymptomatic bacteriuria and symptomatic urinary tract infections (UTI) in patients with diabetes mellitus in </w:t>
      </w:r>
      <w:proofErr w:type="spellStart"/>
      <w:r w:rsidRPr="005A1B7C">
        <w:rPr>
          <w:rFonts w:asciiTheme="majorBidi" w:hAnsiTheme="majorBidi" w:cstheme="majorBidi"/>
          <w:sz w:val="24"/>
          <w:szCs w:val="24"/>
          <w:lang w:bidi="ar-LY"/>
        </w:rPr>
        <w:t>Tikur</w:t>
      </w:r>
      <w:proofErr w:type="spellEnd"/>
      <w:r w:rsidRPr="005A1B7C">
        <w:rPr>
          <w:rFonts w:asciiTheme="majorBidi" w:hAnsiTheme="majorBidi" w:cstheme="majorBidi"/>
          <w:sz w:val="24"/>
          <w:szCs w:val="24"/>
          <w:lang w:bidi="ar-LY"/>
        </w:rPr>
        <w:t xml:space="preserve"> </w:t>
      </w:r>
      <w:proofErr w:type="spellStart"/>
      <w:r w:rsidRPr="005A1B7C">
        <w:rPr>
          <w:rFonts w:asciiTheme="majorBidi" w:hAnsiTheme="majorBidi" w:cstheme="majorBidi"/>
          <w:sz w:val="24"/>
          <w:szCs w:val="24"/>
          <w:lang w:bidi="ar-LY"/>
        </w:rPr>
        <w:t>Anbessa</w:t>
      </w:r>
      <w:proofErr w:type="spellEnd"/>
      <w:r w:rsidRPr="005A1B7C">
        <w:rPr>
          <w:rFonts w:asciiTheme="majorBidi" w:hAnsiTheme="majorBidi" w:cstheme="majorBidi"/>
          <w:sz w:val="24"/>
          <w:szCs w:val="24"/>
          <w:lang w:bidi="ar-LY"/>
        </w:rPr>
        <w:t xml:space="preserve"> Specialized University Hospital, Addis Ababa, Ethiopia. PubMed. https://pubmed.ncbi.nlm.nih.gov/23409407</w:t>
      </w:r>
      <w:r w:rsidRPr="005A1B7C">
        <w:rPr>
          <w:rFonts w:asciiTheme="majorBidi" w:hAnsiTheme="majorBidi" w:cstheme="majorBidi"/>
          <w:sz w:val="24"/>
          <w:szCs w:val="24"/>
          <w:rtl/>
          <w:lang w:bidi="ar-LY"/>
        </w:rPr>
        <w:t>/.</w:t>
      </w:r>
    </w:p>
    <w:p w14:paraId="3251B24E" w14:textId="5C0A50B8" w:rsidR="00065A31" w:rsidRPr="005A1B7C" w:rsidRDefault="00065A31" w:rsidP="005A1B7C">
      <w:pPr>
        <w:spacing w:line="360" w:lineRule="auto"/>
        <w:jc w:val="right"/>
        <w:rPr>
          <w:rFonts w:asciiTheme="majorBidi" w:hAnsiTheme="majorBidi" w:cstheme="majorBidi"/>
          <w:sz w:val="24"/>
          <w:szCs w:val="24"/>
          <w:lang w:bidi="ar-LY"/>
        </w:rPr>
      </w:pPr>
      <w:r w:rsidRPr="005A1B7C">
        <w:rPr>
          <w:rFonts w:asciiTheme="majorBidi" w:hAnsiTheme="majorBidi" w:cstheme="majorBidi"/>
          <w:sz w:val="24"/>
          <w:szCs w:val="24"/>
          <w:rtl/>
          <w:lang w:bidi="ar-LY"/>
        </w:rPr>
        <w:lastRenderedPageBreak/>
        <w:tab/>
      </w:r>
      <w:r w:rsidR="001A622F" w:rsidRPr="005A1B7C">
        <w:rPr>
          <w:rFonts w:asciiTheme="majorBidi" w:hAnsiTheme="majorBidi" w:cstheme="majorBidi"/>
          <w:sz w:val="24"/>
          <w:szCs w:val="24"/>
          <w:lang w:bidi="ar-LY"/>
        </w:rPr>
        <w:t xml:space="preserve">7- </w:t>
      </w:r>
      <w:r w:rsidRPr="005A1B7C">
        <w:rPr>
          <w:rFonts w:asciiTheme="majorBidi" w:hAnsiTheme="majorBidi" w:cstheme="majorBidi"/>
          <w:sz w:val="24"/>
          <w:szCs w:val="24"/>
          <w:lang w:bidi="ar-LY"/>
        </w:rPr>
        <w:t>https://jamanetwork.com/journals/jamainternalmedicine/article-abstract/613597</w:t>
      </w:r>
    </w:p>
    <w:p w14:paraId="033235AD" w14:textId="5423F43C" w:rsidR="00065A31" w:rsidRPr="005A1B7C" w:rsidRDefault="00065A31" w:rsidP="005A1B7C">
      <w:pPr>
        <w:spacing w:line="360" w:lineRule="auto"/>
        <w:jc w:val="right"/>
        <w:rPr>
          <w:rFonts w:asciiTheme="majorBidi" w:hAnsiTheme="majorBidi" w:cstheme="majorBidi"/>
          <w:sz w:val="24"/>
          <w:szCs w:val="24"/>
          <w:lang w:bidi="ar-LY"/>
        </w:rPr>
      </w:pPr>
      <w:r w:rsidRPr="005A1B7C">
        <w:rPr>
          <w:rFonts w:asciiTheme="majorBidi" w:hAnsiTheme="majorBidi" w:cstheme="majorBidi"/>
          <w:sz w:val="24"/>
          <w:szCs w:val="24"/>
          <w:rtl/>
          <w:lang w:bidi="ar-LY"/>
        </w:rPr>
        <w:tab/>
      </w:r>
      <w:r w:rsidR="001A622F" w:rsidRPr="005A1B7C">
        <w:rPr>
          <w:rFonts w:asciiTheme="majorBidi" w:hAnsiTheme="majorBidi" w:cstheme="majorBidi"/>
          <w:sz w:val="24"/>
          <w:szCs w:val="24"/>
          <w:lang w:bidi="ar-LY"/>
        </w:rPr>
        <w:t xml:space="preserve">8- </w:t>
      </w:r>
      <w:proofErr w:type="spellStart"/>
      <w:r w:rsidRPr="005A1B7C">
        <w:rPr>
          <w:rFonts w:asciiTheme="majorBidi" w:hAnsiTheme="majorBidi" w:cstheme="majorBidi"/>
          <w:sz w:val="24"/>
          <w:szCs w:val="24"/>
          <w:lang w:bidi="ar-LY"/>
        </w:rPr>
        <w:t>Bigotte</w:t>
      </w:r>
      <w:proofErr w:type="spellEnd"/>
      <w:r w:rsidRPr="005A1B7C">
        <w:rPr>
          <w:rFonts w:asciiTheme="majorBidi" w:hAnsiTheme="majorBidi" w:cstheme="majorBidi"/>
          <w:sz w:val="24"/>
          <w:szCs w:val="24"/>
          <w:lang w:bidi="ar-LY"/>
        </w:rPr>
        <w:t xml:space="preserve"> Vieira M, Alves M, Costa J, </w:t>
      </w:r>
      <w:proofErr w:type="spellStart"/>
      <w:r w:rsidRPr="005A1B7C">
        <w:rPr>
          <w:rFonts w:asciiTheme="majorBidi" w:hAnsiTheme="majorBidi" w:cstheme="majorBidi"/>
          <w:sz w:val="24"/>
          <w:szCs w:val="24"/>
          <w:lang w:bidi="ar-LY"/>
        </w:rPr>
        <w:t>Vaz</w:t>
      </w:r>
      <w:proofErr w:type="spellEnd"/>
      <w:r w:rsidRPr="005A1B7C">
        <w:rPr>
          <w:rFonts w:asciiTheme="majorBidi" w:hAnsiTheme="majorBidi" w:cstheme="majorBidi"/>
          <w:sz w:val="24"/>
          <w:szCs w:val="24"/>
          <w:lang w:bidi="ar-LY"/>
        </w:rPr>
        <w:t xml:space="preserve">-Carneiro A. </w:t>
      </w:r>
      <w:proofErr w:type="spellStart"/>
      <w:r w:rsidRPr="005A1B7C">
        <w:rPr>
          <w:rFonts w:asciiTheme="majorBidi" w:hAnsiTheme="majorBidi" w:cstheme="majorBidi"/>
          <w:sz w:val="24"/>
          <w:szCs w:val="24"/>
          <w:lang w:bidi="ar-LY"/>
        </w:rPr>
        <w:t>Análise</w:t>
      </w:r>
      <w:proofErr w:type="spellEnd"/>
      <w:r w:rsidRPr="005A1B7C">
        <w:rPr>
          <w:rFonts w:asciiTheme="majorBidi" w:hAnsiTheme="majorBidi" w:cstheme="majorBidi"/>
          <w:sz w:val="24"/>
          <w:szCs w:val="24"/>
          <w:lang w:bidi="ar-LY"/>
        </w:rPr>
        <w:t xml:space="preserve"> da </w:t>
      </w:r>
      <w:proofErr w:type="spellStart"/>
      <w:r w:rsidRPr="005A1B7C">
        <w:rPr>
          <w:rFonts w:asciiTheme="majorBidi" w:hAnsiTheme="majorBidi" w:cstheme="majorBidi"/>
          <w:sz w:val="24"/>
          <w:szCs w:val="24"/>
          <w:lang w:bidi="ar-LY"/>
        </w:rPr>
        <w:t>Revisão</w:t>
      </w:r>
      <w:proofErr w:type="spellEnd"/>
      <w:r w:rsidRPr="005A1B7C">
        <w:rPr>
          <w:rFonts w:asciiTheme="majorBidi" w:hAnsiTheme="majorBidi" w:cstheme="majorBidi"/>
          <w:sz w:val="24"/>
          <w:szCs w:val="24"/>
          <w:lang w:bidi="ar-LY"/>
        </w:rPr>
        <w:t xml:space="preserve"> Cochrane: </w:t>
      </w:r>
      <w:proofErr w:type="spellStart"/>
      <w:r w:rsidRPr="005A1B7C">
        <w:rPr>
          <w:rFonts w:asciiTheme="majorBidi" w:hAnsiTheme="majorBidi" w:cstheme="majorBidi"/>
          <w:sz w:val="24"/>
          <w:szCs w:val="24"/>
          <w:lang w:bidi="ar-LY"/>
        </w:rPr>
        <w:t>Antibióticos</w:t>
      </w:r>
      <w:proofErr w:type="spellEnd"/>
      <w:r w:rsidRPr="005A1B7C">
        <w:rPr>
          <w:rFonts w:asciiTheme="majorBidi" w:hAnsiTheme="majorBidi" w:cstheme="majorBidi"/>
          <w:sz w:val="24"/>
          <w:szCs w:val="24"/>
          <w:lang w:bidi="ar-LY"/>
        </w:rPr>
        <w:t xml:space="preserve"> </w:t>
      </w:r>
      <w:proofErr w:type="spellStart"/>
      <w:r w:rsidRPr="005A1B7C">
        <w:rPr>
          <w:rFonts w:asciiTheme="majorBidi" w:hAnsiTheme="majorBidi" w:cstheme="majorBidi"/>
          <w:sz w:val="24"/>
          <w:szCs w:val="24"/>
          <w:lang w:bidi="ar-LY"/>
        </w:rPr>
        <w:t>Destinados</w:t>
      </w:r>
      <w:proofErr w:type="spellEnd"/>
      <w:r w:rsidRPr="005A1B7C">
        <w:rPr>
          <w:rFonts w:asciiTheme="majorBidi" w:hAnsiTheme="majorBidi" w:cstheme="majorBidi"/>
          <w:sz w:val="24"/>
          <w:szCs w:val="24"/>
          <w:lang w:bidi="ar-LY"/>
        </w:rPr>
        <w:t xml:space="preserve"> </w:t>
      </w:r>
      <w:proofErr w:type="spellStart"/>
      <w:r w:rsidRPr="005A1B7C">
        <w:rPr>
          <w:rFonts w:asciiTheme="majorBidi" w:hAnsiTheme="majorBidi" w:cstheme="majorBidi"/>
          <w:sz w:val="24"/>
          <w:szCs w:val="24"/>
          <w:lang w:bidi="ar-LY"/>
        </w:rPr>
        <w:t>ao</w:t>
      </w:r>
      <w:proofErr w:type="spellEnd"/>
      <w:r w:rsidRPr="005A1B7C">
        <w:rPr>
          <w:rFonts w:asciiTheme="majorBidi" w:hAnsiTheme="majorBidi" w:cstheme="majorBidi"/>
          <w:sz w:val="24"/>
          <w:szCs w:val="24"/>
          <w:lang w:bidi="ar-LY"/>
        </w:rPr>
        <w:t xml:space="preserve"> </w:t>
      </w:r>
      <w:proofErr w:type="spellStart"/>
      <w:r w:rsidRPr="005A1B7C">
        <w:rPr>
          <w:rFonts w:asciiTheme="majorBidi" w:hAnsiTheme="majorBidi" w:cstheme="majorBidi"/>
          <w:sz w:val="24"/>
          <w:szCs w:val="24"/>
          <w:lang w:bidi="ar-LY"/>
        </w:rPr>
        <w:t>Tratamento</w:t>
      </w:r>
      <w:proofErr w:type="spellEnd"/>
      <w:r w:rsidRPr="005A1B7C">
        <w:rPr>
          <w:rFonts w:asciiTheme="majorBidi" w:hAnsiTheme="majorBidi" w:cstheme="majorBidi"/>
          <w:sz w:val="24"/>
          <w:szCs w:val="24"/>
          <w:lang w:bidi="ar-LY"/>
        </w:rPr>
        <w:t xml:space="preserve"> da </w:t>
      </w:r>
      <w:proofErr w:type="spellStart"/>
      <w:r w:rsidRPr="005A1B7C">
        <w:rPr>
          <w:rFonts w:asciiTheme="majorBidi" w:hAnsiTheme="majorBidi" w:cstheme="majorBidi"/>
          <w:sz w:val="24"/>
          <w:szCs w:val="24"/>
          <w:lang w:bidi="ar-LY"/>
        </w:rPr>
        <w:t>Bacteriúria</w:t>
      </w:r>
      <w:proofErr w:type="spellEnd"/>
      <w:r w:rsidRPr="005A1B7C">
        <w:rPr>
          <w:rFonts w:asciiTheme="majorBidi" w:hAnsiTheme="majorBidi" w:cstheme="majorBidi"/>
          <w:sz w:val="24"/>
          <w:szCs w:val="24"/>
          <w:lang w:bidi="ar-LY"/>
        </w:rPr>
        <w:t xml:space="preserve"> </w:t>
      </w:r>
      <w:proofErr w:type="spellStart"/>
      <w:r w:rsidRPr="005A1B7C">
        <w:rPr>
          <w:rFonts w:asciiTheme="majorBidi" w:hAnsiTheme="majorBidi" w:cstheme="majorBidi"/>
          <w:sz w:val="24"/>
          <w:szCs w:val="24"/>
          <w:lang w:bidi="ar-LY"/>
        </w:rPr>
        <w:t>Assintomática</w:t>
      </w:r>
      <w:proofErr w:type="spellEnd"/>
      <w:r w:rsidRPr="005A1B7C">
        <w:rPr>
          <w:rFonts w:asciiTheme="majorBidi" w:hAnsiTheme="majorBidi" w:cstheme="majorBidi"/>
          <w:sz w:val="24"/>
          <w:szCs w:val="24"/>
          <w:lang w:bidi="ar-LY"/>
        </w:rPr>
        <w:t>. Cochrane Database Syst Rev. 2015;4:CD009534</w:t>
      </w:r>
    </w:p>
    <w:p w14:paraId="28DBA9D7" w14:textId="52794101" w:rsidR="00FB225B" w:rsidRPr="005A1B7C" w:rsidRDefault="00065A31" w:rsidP="005A1B7C">
      <w:pPr>
        <w:spacing w:line="360" w:lineRule="auto"/>
        <w:jc w:val="right"/>
        <w:rPr>
          <w:b/>
          <w:bCs/>
          <w:sz w:val="24"/>
          <w:szCs w:val="24"/>
          <w:lang w:bidi="ar-LY"/>
        </w:rPr>
      </w:pPr>
      <w:r w:rsidRPr="005A1B7C">
        <w:rPr>
          <w:rFonts w:asciiTheme="majorBidi" w:hAnsiTheme="majorBidi" w:cstheme="majorBidi"/>
          <w:sz w:val="24"/>
          <w:szCs w:val="24"/>
          <w:rtl/>
          <w:lang w:bidi="ar-LY"/>
        </w:rPr>
        <w:tab/>
      </w:r>
      <w:r w:rsidR="001A622F" w:rsidRPr="005A1B7C">
        <w:rPr>
          <w:rFonts w:asciiTheme="majorBidi" w:hAnsiTheme="majorBidi" w:cstheme="majorBidi"/>
          <w:sz w:val="24"/>
          <w:szCs w:val="24"/>
          <w:lang w:bidi="ar-LY"/>
        </w:rPr>
        <w:t xml:space="preserve">9- </w:t>
      </w:r>
      <w:r w:rsidRPr="005A1B7C">
        <w:rPr>
          <w:rFonts w:asciiTheme="majorBidi" w:hAnsiTheme="majorBidi" w:cstheme="majorBidi"/>
          <w:sz w:val="24"/>
          <w:szCs w:val="24"/>
          <w:lang w:bidi="ar-LY"/>
        </w:rPr>
        <w:t>Encyclopedia M, bacteriuria A. Asymptomatic bacteriuria: MedlinePlus Medical Encyclopedia. Medlineplus.gov. https://medlineplus.gov/ency/article/000520.htm</w:t>
      </w:r>
    </w:p>
    <w:p w14:paraId="7EDD9B6A" w14:textId="16A0348F" w:rsidR="00FB225B" w:rsidRDefault="00FB225B" w:rsidP="00FB225B">
      <w:pPr>
        <w:jc w:val="right"/>
        <w:rPr>
          <w:b/>
          <w:bCs/>
          <w:sz w:val="28"/>
          <w:szCs w:val="28"/>
          <w:vertAlign w:val="superscript"/>
          <w:lang w:bidi="ar-LY"/>
        </w:rPr>
      </w:pPr>
    </w:p>
    <w:p w14:paraId="1B0D1FF4" w14:textId="618F8A7D" w:rsidR="00FB225B" w:rsidRDefault="00FB225B" w:rsidP="00FB225B">
      <w:pPr>
        <w:jc w:val="right"/>
        <w:rPr>
          <w:b/>
          <w:bCs/>
          <w:sz w:val="28"/>
          <w:szCs w:val="28"/>
          <w:vertAlign w:val="superscript"/>
          <w:lang w:bidi="ar-LY"/>
        </w:rPr>
      </w:pPr>
    </w:p>
    <w:p w14:paraId="5AC0B5C0" w14:textId="2E096683" w:rsidR="00FB225B" w:rsidRDefault="00FB225B" w:rsidP="00FB225B">
      <w:pPr>
        <w:jc w:val="right"/>
        <w:rPr>
          <w:b/>
          <w:bCs/>
          <w:sz w:val="28"/>
          <w:szCs w:val="28"/>
          <w:vertAlign w:val="superscript"/>
          <w:lang w:bidi="ar-LY"/>
        </w:rPr>
      </w:pPr>
    </w:p>
    <w:p w14:paraId="39AE6850" w14:textId="72E48BCB" w:rsidR="00FB225B" w:rsidRDefault="00FB225B" w:rsidP="00FB225B">
      <w:pPr>
        <w:jc w:val="right"/>
        <w:rPr>
          <w:b/>
          <w:bCs/>
          <w:sz w:val="28"/>
          <w:szCs w:val="28"/>
          <w:vertAlign w:val="superscript"/>
          <w:lang w:bidi="ar-LY"/>
        </w:rPr>
      </w:pPr>
    </w:p>
    <w:p w14:paraId="44D3D691" w14:textId="0DDB6134" w:rsidR="00FB225B" w:rsidRDefault="00FB225B" w:rsidP="00FB225B">
      <w:pPr>
        <w:jc w:val="right"/>
        <w:rPr>
          <w:b/>
          <w:bCs/>
          <w:sz w:val="28"/>
          <w:szCs w:val="28"/>
          <w:vertAlign w:val="superscript"/>
          <w:lang w:bidi="ar-LY"/>
        </w:rPr>
      </w:pPr>
    </w:p>
    <w:p w14:paraId="342CCA47" w14:textId="3558DD16" w:rsidR="00FB225B" w:rsidRDefault="00FB225B" w:rsidP="00FB225B">
      <w:pPr>
        <w:jc w:val="right"/>
        <w:rPr>
          <w:b/>
          <w:bCs/>
          <w:sz w:val="28"/>
          <w:szCs w:val="28"/>
          <w:vertAlign w:val="superscript"/>
          <w:lang w:bidi="ar-LY"/>
        </w:rPr>
      </w:pPr>
    </w:p>
    <w:p w14:paraId="2D265FEC" w14:textId="343AACCA" w:rsidR="00FB225B" w:rsidRDefault="00FB225B" w:rsidP="00FB225B">
      <w:pPr>
        <w:jc w:val="right"/>
        <w:rPr>
          <w:b/>
          <w:bCs/>
          <w:sz w:val="28"/>
          <w:szCs w:val="28"/>
          <w:vertAlign w:val="superscript"/>
          <w:lang w:bidi="ar-LY"/>
        </w:rPr>
      </w:pPr>
    </w:p>
    <w:p w14:paraId="4A0382DF" w14:textId="03C0756A" w:rsidR="00FB225B" w:rsidRDefault="00FB225B" w:rsidP="00FB225B">
      <w:pPr>
        <w:jc w:val="right"/>
        <w:rPr>
          <w:b/>
          <w:bCs/>
          <w:sz w:val="28"/>
          <w:szCs w:val="28"/>
          <w:vertAlign w:val="superscript"/>
          <w:lang w:bidi="ar-LY"/>
        </w:rPr>
      </w:pPr>
    </w:p>
    <w:p w14:paraId="0965132A" w14:textId="059CF9D1" w:rsidR="00FB225B" w:rsidRDefault="00FB225B" w:rsidP="00FB225B">
      <w:pPr>
        <w:jc w:val="right"/>
        <w:rPr>
          <w:b/>
          <w:bCs/>
          <w:sz w:val="28"/>
          <w:szCs w:val="28"/>
          <w:vertAlign w:val="superscript"/>
          <w:lang w:bidi="ar-LY"/>
        </w:rPr>
      </w:pPr>
    </w:p>
    <w:p w14:paraId="72288C4F" w14:textId="189B942F" w:rsidR="00FB225B" w:rsidRDefault="00FB225B" w:rsidP="00FB225B">
      <w:pPr>
        <w:jc w:val="right"/>
        <w:rPr>
          <w:b/>
          <w:bCs/>
          <w:sz w:val="28"/>
          <w:szCs w:val="28"/>
          <w:vertAlign w:val="superscript"/>
          <w:lang w:bidi="ar-LY"/>
        </w:rPr>
      </w:pPr>
    </w:p>
    <w:p w14:paraId="23908EB1" w14:textId="7BBED7F1" w:rsidR="00FB225B" w:rsidRDefault="00FB225B" w:rsidP="00FB225B">
      <w:pPr>
        <w:jc w:val="right"/>
        <w:rPr>
          <w:b/>
          <w:bCs/>
          <w:sz w:val="28"/>
          <w:szCs w:val="28"/>
          <w:vertAlign w:val="superscript"/>
          <w:lang w:bidi="ar-LY"/>
        </w:rPr>
      </w:pPr>
    </w:p>
    <w:p w14:paraId="0E4E1213" w14:textId="641823B7" w:rsidR="00317E4F" w:rsidRDefault="00317E4F" w:rsidP="00317E4F">
      <w:pPr>
        <w:rPr>
          <w:rtl/>
          <w:lang w:bidi="ar-LY"/>
        </w:rPr>
      </w:pPr>
    </w:p>
    <w:p w14:paraId="0D1F01E5" w14:textId="79985C92" w:rsidR="00317E4F" w:rsidRDefault="00317E4F" w:rsidP="00317E4F">
      <w:pPr>
        <w:rPr>
          <w:rtl/>
          <w:lang w:bidi="ar-LY"/>
        </w:rPr>
      </w:pPr>
    </w:p>
    <w:p w14:paraId="65243796" w14:textId="39755AB9" w:rsidR="00317E4F" w:rsidRDefault="00317E4F" w:rsidP="00317E4F">
      <w:pPr>
        <w:rPr>
          <w:rtl/>
          <w:lang w:bidi="ar-LY"/>
        </w:rPr>
      </w:pPr>
    </w:p>
    <w:p w14:paraId="66262DE4" w14:textId="61BB76FE" w:rsidR="00317E4F" w:rsidRDefault="00317E4F" w:rsidP="00317E4F">
      <w:pPr>
        <w:rPr>
          <w:rtl/>
          <w:lang w:bidi="ar-LY"/>
        </w:rPr>
      </w:pPr>
    </w:p>
    <w:p w14:paraId="6FD0CF14" w14:textId="77777777" w:rsidR="00317E4F" w:rsidRDefault="00317E4F" w:rsidP="00317E4F">
      <w:pPr>
        <w:rPr>
          <w:lang w:bidi="ar-LY"/>
        </w:rPr>
      </w:pPr>
    </w:p>
    <w:p w14:paraId="4B497D1F" w14:textId="1101BD41" w:rsidR="00317E4F" w:rsidRPr="00E00D0B" w:rsidRDefault="00317E4F" w:rsidP="00317E4F">
      <w:pPr>
        <w:jc w:val="right"/>
        <w:rPr>
          <w:rtl/>
          <w:lang w:bidi="ar-LY"/>
        </w:rPr>
      </w:pPr>
    </w:p>
    <w:sectPr w:rsidR="00317E4F" w:rsidRPr="00E00D0B" w:rsidSect="00572D50">
      <w:footerReference w:type="default" r:id="rId17"/>
      <w:headerReference w:type="first" r:id="rId18"/>
      <w:pgSz w:w="11906" w:h="16838"/>
      <w:pgMar w:top="1440" w:right="1800" w:bottom="1440" w:left="1800" w:header="720" w:footer="720" w:gutter="0"/>
      <w:pgBorders w:offsetFrom="page">
        <w:top w:val="double" w:sz="4" w:space="24" w:color="auto"/>
        <w:left w:val="double" w:sz="4" w:space="24" w:color="auto"/>
        <w:bottom w:val="double" w:sz="4" w:space="24" w:color="auto"/>
        <w:right w:val="double" w:sz="4" w:space="24" w:color="auto"/>
      </w:pgBorders>
      <w:pgNumType w:start="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F9A0D8" w14:textId="77777777" w:rsidR="00492229" w:rsidRDefault="00492229" w:rsidP="00401DC0">
      <w:pPr>
        <w:spacing w:after="0" w:line="240" w:lineRule="auto"/>
      </w:pPr>
      <w:r>
        <w:separator/>
      </w:r>
    </w:p>
  </w:endnote>
  <w:endnote w:type="continuationSeparator" w:id="0">
    <w:p w14:paraId="611A2A33" w14:textId="77777777" w:rsidR="00492229" w:rsidRDefault="00492229" w:rsidP="00401DC0">
      <w:pPr>
        <w:spacing w:after="0" w:line="240" w:lineRule="auto"/>
      </w:pPr>
      <w:r>
        <w:continuationSeparator/>
      </w:r>
    </w:p>
  </w:endnote>
  <w:endnote w:type="continuationNotice" w:id="1">
    <w:p w14:paraId="61ADDDBB" w14:textId="77777777" w:rsidR="00492229" w:rsidRDefault="004922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Berlin Sans FB Demi">
    <w:panose1 w:val="020E0802020502020306"/>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16252867"/>
      <w:docPartObj>
        <w:docPartGallery w:val="Page Numbers (Bottom of Page)"/>
        <w:docPartUnique/>
      </w:docPartObj>
    </w:sdtPr>
    <w:sdtEndPr/>
    <w:sdtContent>
      <w:p w14:paraId="008D3712" w14:textId="73F99477" w:rsidR="00401DC0" w:rsidRDefault="00401DC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9ADB96A" w14:textId="77777777" w:rsidR="00401DC0" w:rsidRDefault="00401DC0">
    <w:pPr>
      <w:pStyle w:val="Footer"/>
      <w:rPr>
        <w:lang w:bidi="ar-LY"/>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C7EEDD" w14:textId="77777777" w:rsidR="00492229" w:rsidRDefault="00492229" w:rsidP="00401DC0">
      <w:pPr>
        <w:spacing w:after="0" w:line="240" w:lineRule="auto"/>
      </w:pPr>
      <w:r>
        <w:separator/>
      </w:r>
    </w:p>
  </w:footnote>
  <w:footnote w:type="continuationSeparator" w:id="0">
    <w:p w14:paraId="42482135" w14:textId="77777777" w:rsidR="00492229" w:rsidRDefault="00492229" w:rsidP="00401DC0">
      <w:pPr>
        <w:spacing w:after="0" w:line="240" w:lineRule="auto"/>
      </w:pPr>
      <w:r>
        <w:continuationSeparator/>
      </w:r>
    </w:p>
  </w:footnote>
  <w:footnote w:type="continuationNotice" w:id="1">
    <w:p w14:paraId="72742A3E" w14:textId="77777777" w:rsidR="00492229" w:rsidRDefault="004922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B4064" w14:textId="77336E2A" w:rsidR="00CC1896" w:rsidRDefault="00991E87" w:rsidP="00CC1896">
    <w:pPr>
      <w:pStyle w:val="Header"/>
      <w:jc w:val="right"/>
    </w:pPr>
    <w:r>
      <w:rPr>
        <w:noProof/>
      </w:rPr>
      <w:t xml:space="preserve">   </w:t>
    </w:r>
    <w:r>
      <w:t xml:space="preserve">  </w:t>
    </w:r>
    <w:r>
      <w:rPr>
        <w:noProof/>
      </w:rPr>
      <w:t xml:space="preserve">    </w:t>
    </w:r>
    <w:r>
      <w:rPr>
        <w:noProof/>
      </w:rPr>
      <w:drawing>
        <wp:inline distT="0" distB="0" distL="0" distR="0" wp14:anchorId="61920A3F" wp14:editId="3AA00E4B">
          <wp:extent cx="940401" cy="6477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1423" cy="655291"/>
                  </a:xfrm>
                  <a:prstGeom prst="rect">
                    <a:avLst/>
                  </a:prstGeom>
                  <a:noFill/>
                </pic:spPr>
              </pic:pic>
            </a:graphicData>
          </a:graphic>
        </wp:inline>
      </w:drawing>
    </w:r>
    <w:r>
      <w:t xml:space="preserve">         </w:t>
    </w:r>
    <w:r>
      <w:rPr>
        <w:noProof/>
      </w:rPr>
      <w:t xml:space="preserve">                                                                                  </w:t>
    </w:r>
    <w:r>
      <w:rPr>
        <w:noProof/>
      </w:rPr>
      <w:drawing>
        <wp:inline distT="0" distB="0" distL="0" distR="0" wp14:anchorId="282025A8" wp14:editId="745167FC">
          <wp:extent cx="1060450" cy="643255"/>
          <wp:effectExtent l="0" t="0" r="635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060450" cy="6432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9pt;height:10.9pt" o:bullet="t">
        <v:imagedata r:id="rId1" o:title="mso1278"/>
      </v:shape>
    </w:pict>
  </w:numPicBullet>
  <w:abstractNum w:abstractNumId="0" w15:restartNumberingAfterBreak="0">
    <w:nsid w:val="11993DC8"/>
    <w:multiLevelType w:val="hybridMultilevel"/>
    <w:tmpl w:val="B0E84644"/>
    <w:lvl w:ilvl="0" w:tplc="A412C84C">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9B5FE6"/>
    <w:multiLevelType w:val="hybridMultilevel"/>
    <w:tmpl w:val="CB389B88"/>
    <w:lvl w:ilvl="0" w:tplc="3F1EAD24">
      <w:start w:val="1"/>
      <w:numFmt w:val="decimal"/>
      <w:lvlText w:val="%1-"/>
      <w:lvlJc w:val="left"/>
      <w:pPr>
        <w:ind w:left="4260" w:hanging="39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B0299B"/>
    <w:multiLevelType w:val="hybridMultilevel"/>
    <w:tmpl w:val="C3261D4C"/>
    <w:lvl w:ilvl="0" w:tplc="1C16C84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DD42FF"/>
    <w:multiLevelType w:val="hybridMultilevel"/>
    <w:tmpl w:val="CB064D32"/>
    <w:lvl w:ilvl="0" w:tplc="A412C84C">
      <w:numFmt w:val="bullet"/>
      <w:lvlText w:val=""/>
      <w:lvlJc w:val="left"/>
      <w:pPr>
        <w:ind w:left="5940" w:hanging="360"/>
      </w:pPr>
      <w:rPr>
        <w:rFonts w:ascii="Wingdings" w:eastAsiaTheme="minorHAnsi" w:hAnsi="Wingdings" w:cstheme="minorBidi" w:hint="default"/>
      </w:rPr>
    </w:lvl>
    <w:lvl w:ilvl="1" w:tplc="04090003" w:tentative="1">
      <w:start w:val="1"/>
      <w:numFmt w:val="bullet"/>
      <w:lvlText w:val="o"/>
      <w:lvlJc w:val="left"/>
      <w:pPr>
        <w:ind w:left="6660" w:hanging="360"/>
      </w:pPr>
      <w:rPr>
        <w:rFonts w:ascii="Courier New" w:hAnsi="Courier New" w:cs="Courier New" w:hint="default"/>
      </w:rPr>
    </w:lvl>
    <w:lvl w:ilvl="2" w:tplc="04090005" w:tentative="1">
      <w:start w:val="1"/>
      <w:numFmt w:val="bullet"/>
      <w:lvlText w:val=""/>
      <w:lvlJc w:val="left"/>
      <w:pPr>
        <w:ind w:left="7380" w:hanging="360"/>
      </w:pPr>
      <w:rPr>
        <w:rFonts w:ascii="Wingdings" w:hAnsi="Wingdings" w:hint="default"/>
      </w:rPr>
    </w:lvl>
    <w:lvl w:ilvl="3" w:tplc="04090001" w:tentative="1">
      <w:start w:val="1"/>
      <w:numFmt w:val="bullet"/>
      <w:lvlText w:val=""/>
      <w:lvlJc w:val="left"/>
      <w:pPr>
        <w:ind w:left="8100" w:hanging="360"/>
      </w:pPr>
      <w:rPr>
        <w:rFonts w:ascii="Symbol" w:hAnsi="Symbol" w:hint="default"/>
      </w:rPr>
    </w:lvl>
    <w:lvl w:ilvl="4" w:tplc="04090003" w:tentative="1">
      <w:start w:val="1"/>
      <w:numFmt w:val="bullet"/>
      <w:lvlText w:val="o"/>
      <w:lvlJc w:val="left"/>
      <w:pPr>
        <w:ind w:left="8820" w:hanging="360"/>
      </w:pPr>
      <w:rPr>
        <w:rFonts w:ascii="Courier New" w:hAnsi="Courier New" w:cs="Courier New" w:hint="default"/>
      </w:rPr>
    </w:lvl>
    <w:lvl w:ilvl="5" w:tplc="04090005" w:tentative="1">
      <w:start w:val="1"/>
      <w:numFmt w:val="bullet"/>
      <w:lvlText w:val=""/>
      <w:lvlJc w:val="left"/>
      <w:pPr>
        <w:ind w:left="9540" w:hanging="360"/>
      </w:pPr>
      <w:rPr>
        <w:rFonts w:ascii="Wingdings" w:hAnsi="Wingdings" w:hint="default"/>
      </w:rPr>
    </w:lvl>
    <w:lvl w:ilvl="6" w:tplc="04090001" w:tentative="1">
      <w:start w:val="1"/>
      <w:numFmt w:val="bullet"/>
      <w:lvlText w:val=""/>
      <w:lvlJc w:val="left"/>
      <w:pPr>
        <w:ind w:left="10260" w:hanging="360"/>
      </w:pPr>
      <w:rPr>
        <w:rFonts w:ascii="Symbol" w:hAnsi="Symbol" w:hint="default"/>
      </w:rPr>
    </w:lvl>
    <w:lvl w:ilvl="7" w:tplc="04090003" w:tentative="1">
      <w:start w:val="1"/>
      <w:numFmt w:val="bullet"/>
      <w:lvlText w:val="o"/>
      <w:lvlJc w:val="left"/>
      <w:pPr>
        <w:ind w:left="10980" w:hanging="360"/>
      </w:pPr>
      <w:rPr>
        <w:rFonts w:ascii="Courier New" w:hAnsi="Courier New" w:cs="Courier New" w:hint="default"/>
      </w:rPr>
    </w:lvl>
    <w:lvl w:ilvl="8" w:tplc="04090005" w:tentative="1">
      <w:start w:val="1"/>
      <w:numFmt w:val="bullet"/>
      <w:lvlText w:val=""/>
      <w:lvlJc w:val="left"/>
      <w:pPr>
        <w:ind w:left="11700" w:hanging="360"/>
      </w:pPr>
      <w:rPr>
        <w:rFonts w:ascii="Wingdings" w:hAnsi="Wingdings" w:hint="default"/>
      </w:rPr>
    </w:lvl>
  </w:abstractNum>
  <w:abstractNum w:abstractNumId="4" w15:restartNumberingAfterBreak="0">
    <w:nsid w:val="2D0E28E3"/>
    <w:multiLevelType w:val="hybridMultilevel"/>
    <w:tmpl w:val="16F8ACDC"/>
    <w:lvl w:ilvl="0" w:tplc="59E29D6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4B5F87"/>
    <w:multiLevelType w:val="hybridMultilevel"/>
    <w:tmpl w:val="04FA3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294D7C"/>
    <w:multiLevelType w:val="hybridMultilevel"/>
    <w:tmpl w:val="717405FC"/>
    <w:lvl w:ilvl="0" w:tplc="236654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CDE34D2"/>
    <w:multiLevelType w:val="hybridMultilevel"/>
    <w:tmpl w:val="52BEAB42"/>
    <w:lvl w:ilvl="0" w:tplc="04090007">
      <w:start w:val="1"/>
      <w:numFmt w:val="bullet"/>
      <w:lvlText w:val=""/>
      <w:lvlPicBulletId w:val="0"/>
      <w:lvlJc w:val="left"/>
      <w:pPr>
        <w:ind w:left="6300" w:hanging="360"/>
      </w:pPr>
      <w:rPr>
        <w:rFonts w:ascii="Symbol" w:hAnsi="Symbol" w:hint="default"/>
      </w:rPr>
    </w:lvl>
    <w:lvl w:ilvl="1" w:tplc="04090003" w:tentative="1">
      <w:start w:val="1"/>
      <w:numFmt w:val="bullet"/>
      <w:lvlText w:val="o"/>
      <w:lvlJc w:val="left"/>
      <w:pPr>
        <w:ind w:left="7020" w:hanging="360"/>
      </w:pPr>
      <w:rPr>
        <w:rFonts w:ascii="Courier New" w:hAnsi="Courier New" w:cs="Courier New" w:hint="default"/>
      </w:rPr>
    </w:lvl>
    <w:lvl w:ilvl="2" w:tplc="04090005" w:tentative="1">
      <w:start w:val="1"/>
      <w:numFmt w:val="bullet"/>
      <w:lvlText w:val=""/>
      <w:lvlJc w:val="left"/>
      <w:pPr>
        <w:ind w:left="7740" w:hanging="360"/>
      </w:pPr>
      <w:rPr>
        <w:rFonts w:ascii="Wingdings" w:hAnsi="Wingdings" w:hint="default"/>
      </w:rPr>
    </w:lvl>
    <w:lvl w:ilvl="3" w:tplc="04090001" w:tentative="1">
      <w:start w:val="1"/>
      <w:numFmt w:val="bullet"/>
      <w:lvlText w:val=""/>
      <w:lvlJc w:val="left"/>
      <w:pPr>
        <w:ind w:left="8460" w:hanging="360"/>
      </w:pPr>
      <w:rPr>
        <w:rFonts w:ascii="Symbol" w:hAnsi="Symbol" w:hint="default"/>
      </w:rPr>
    </w:lvl>
    <w:lvl w:ilvl="4" w:tplc="04090003" w:tentative="1">
      <w:start w:val="1"/>
      <w:numFmt w:val="bullet"/>
      <w:lvlText w:val="o"/>
      <w:lvlJc w:val="left"/>
      <w:pPr>
        <w:ind w:left="9180" w:hanging="360"/>
      </w:pPr>
      <w:rPr>
        <w:rFonts w:ascii="Courier New" w:hAnsi="Courier New" w:cs="Courier New" w:hint="default"/>
      </w:rPr>
    </w:lvl>
    <w:lvl w:ilvl="5" w:tplc="04090005" w:tentative="1">
      <w:start w:val="1"/>
      <w:numFmt w:val="bullet"/>
      <w:lvlText w:val=""/>
      <w:lvlJc w:val="left"/>
      <w:pPr>
        <w:ind w:left="9900" w:hanging="360"/>
      </w:pPr>
      <w:rPr>
        <w:rFonts w:ascii="Wingdings" w:hAnsi="Wingdings" w:hint="default"/>
      </w:rPr>
    </w:lvl>
    <w:lvl w:ilvl="6" w:tplc="04090001" w:tentative="1">
      <w:start w:val="1"/>
      <w:numFmt w:val="bullet"/>
      <w:lvlText w:val=""/>
      <w:lvlJc w:val="left"/>
      <w:pPr>
        <w:ind w:left="10620" w:hanging="360"/>
      </w:pPr>
      <w:rPr>
        <w:rFonts w:ascii="Symbol" w:hAnsi="Symbol" w:hint="default"/>
      </w:rPr>
    </w:lvl>
    <w:lvl w:ilvl="7" w:tplc="04090003" w:tentative="1">
      <w:start w:val="1"/>
      <w:numFmt w:val="bullet"/>
      <w:lvlText w:val="o"/>
      <w:lvlJc w:val="left"/>
      <w:pPr>
        <w:ind w:left="11340" w:hanging="360"/>
      </w:pPr>
      <w:rPr>
        <w:rFonts w:ascii="Courier New" w:hAnsi="Courier New" w:cs="Courier New" w:hint="default"/>
      </w:rPr>
    </w:lvl>
    <w:lvl w:ilvl="8" w:tplc="04090005" w:tentative="1">
      <w:start w:val="1"/>
      <w:numFmt w:val="bullet"/>
      <w:lvlText w:val=""/>
      <w:lvlJc w:val="left"/>
      <w:pPr>
        <w:ind w:left="12060" w:hanging="360"/>
      </w:pPr>
      <w:rPr>
        <w:rFonts w:ascii="Wingdings" w:hAnsi="Wingdings" w:hint="default"/>
      </w:rPr>
    </w:lvl>
  </w:abstractNum>
  <w:abstractNum w:abstractNumId="8" w15:restartNumberingAfterBreak="0">
    <w:nsid w:val="59862C8D"/>
    <w:multiLevelType w:val="hybridMultilevel"/>
    <w:tmpl w:val="572A62FA"/>
    <w:lvl w:ilvl="0" w:tplc="6EBA5C90">
      <w:start w:val="1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9245785"/>
    <w:multiLevelType w:val="hybridMultilevel"/>
    <w:tmpl w:val="81D68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F723AF3"/>
    <w:multiLevelType w:val="hybridMultilevel"/>
    <w:tmpl w:val="55F03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30652110">
    <w:abstractNumId w:val="1"/>
  </w:num>
  <w:num w:numId="2" w16cid:durableId="1134640346">
    <w:abstractNumId w:val="4"/>
  </w:num>
  <w:num w:numId="3" w16cid:durableId="1002244586">
    <w:abstractNumId w:val="2"/>
  </w:num>
  <w:num w:numId="4" w16cid:durableId="597175373">
    <w:abstractNumId w:val="5"/>
  </w:num>
  <w:num w:numId="5" w16cid:durableId="1601258806">
    <w:abstractNumId w:val="10"/>
  </w:num>
  <w:num w:numId="6" w16cid:durableId="50350291">
    <w:abstractNumId w:val="6"/>
  </w:num>
  <w:num w:numId="7" w16cid:durableId="751394137">
    <w:abstractNumId w:val="9"/>
  </w:num>
  <w:num w:numId="8" w16cid:durableId="2047871491">
    <w:abstractNumId w:val="0"/>
  </w:num>
  <w:num w:numId="9" w16cid:durableId="1639217347">
    <w:abstractNumId w:val="3"/>
  </w:num>
  <w:num w:numId="10" w16cid:durableId="1897088940">
    <w:abstractNumId w:val="7"/>
  </w:num>
  <w:num w:numId="11" w16cid:durableId="18049576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proofState w:spelling="clean" w:grammar="clean"/>
  <w:defaultTabStop w:val="720"/>
  <w:characterSpacingControl w:val="doNotCompress"/>
  <w:hdrShapeDefaults>
    <o:shapedefaults v:ext="edit" spidmax="30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1DC0"/>
    <w:rsid w:val="00026A2A"/>
    <w:rsid w:val="00034BE8"/>
    <w:rsid w:val="0004766A"/>
    <w:rsid w:val="00050639"/>
    <w:rsid w:val="00050EBB"/>
    <w:rsid w:val="0006085F"/>
    <w:rsid w:val="00065A31"/>
    <w:rsid w:val="00076427"/>
    <w:rsid w:val="00093FA6"/>
    <w:rsid w:val="0009682A"/>
    <w:rsid w:val="000A6C6F"/>
    <w:rsid w:val="000B1804"/>
    <w:rsid w:val="000B5276"/>
    <w:rsid w:val="000C4D84"/>
    <w:rsid w:val="000D0EF9"/>
    <w:rsid w:val="000D104F"/>
    <w:rsid w:val="000E2B67"/>
    <w:rsid w:val="000E75AC"/>
    <w:rsid w:val="00104606"/>
    <w:rsid w:val="00107C11"/>
    <w:rsid w:val="00110E58"/>
    <w:rsid w:val="00182855"/>
    <w:rsid w:val="00184DC9"/>
    <w:rsid w:val="00185166"/>
    <w:rsid w:val="00185F1F"/>
    <w:rsid w:val="00186BAA"/>
    <w:rsid w:val="001A0D63"/>
    <w:rsid w:val="001A123F"/>
    <w:rsid w:val="001A5AF4"/>
    <w:rsid w:val="001A5F83"/>
    <w:rsid w:val="001A622F"/>
    <w:rsid w:val="001B3CF6"/>
    <w:rsid w:val="001B56A8"/>
    <w:rsid w:val="001C2B25"/>
    <w:rsid w:val="001C3FFF"/>
    <w:rsid w:val="001C5B93"/>
    <w:rsid w:val="001C6B8C"/>
    <w:rsid w:val="001C7DC0"/>
    <w:rsid w:val="001D53DE"/>
    <w:rsid w:val="001E24CC"/>
    <w:rsid w:val="001E7B31"/>
    <w:rsid w:val="001F0889"/>
    <w:rsid w:val="001F1A42"/>
    <w:rsid w:val="001F38A3"/>
    <w:rsid w:val="001F49A3"/>
    <w:rsid w:val="001F7448"/>
    <w:rsid w:val="002019CD"/>
    <w:rsid w:val="00210E64"/>
    <w:rsid w:val="00212288"/>
    <w:rsid w:val="00216EF2"/>
    <w:rsid w:val="00217CE8"/>
    <w:rsid w:val="00223FF9"/>
    <w:rsid w:val="002257BF"/>
    <w:rsid w:val="002305D2"/>
    <w:rsid w:val="00231C6A"/>
    <w:rsid w:val="002334BA"/>
    <w:rsid w:val="00251A56"/>
    <w:rsid w:val="0025247E"/>
    <w:rsid w:val="00256679"/>
    <w:rsid w:val="00262870"/>
    <w:rsid w:val="002700FC"/>
    <w:rsid w:val="00274375"/>
    <w:rsid w:val="002823BF"/>
    <w:rsid w:val="002904B7"/>
    <w:rsid w:val="002912D6"/>
    <w:rsid w:val="002A7BA0"/>
    <w:rsid w:val="002B4435"/>
    <w:rsid w:val="002B57DE"/>
    <w:rsid w:val="002C5D39"/>
    <w:rsid w:val="002C600B"/>
    <w:rsid w:val="002C7188"/>
    <w:rsid w:val="002D69DE"/>
    <w:rsid w:val="002D7F44"/>
    <w:rsid w:val="002F2AF3"/>
    <w:rsid w:val="002F320D"/>
    <w:rsid w:val="002F7F8D"/>
    <w:rsid w:val="003069C0"/>
    <w:rsid w:val="00317E4F"/>
    <w:rsid w:val="0032055F"/>
    <w:rsid w:val="0032214D"/>
    <w:rsid w:val="003229BA"/>
    <w:rsid w:val="00322AE2"/>
    <w:rsid w:val="003233C0"/>
    <w:rsid w:val="003303BE"/>
    <w:rsid w:val="00331C16"/>
    <w:rsid w:val="003376A7"/>
    <w:rsid w:val="003413F3"/>
    <w:rsid w:val="00341E1C"/>
    <w:rsid w:val="003420CB"/>
    <w:rsid w:val="00344328"/>
    <w:rsid w:val="00344F84"/>
    <w:rsid w:val="00361DC6"/>
    <w:rsid w:val="00382A7F"/>
    <w:rsid w:val="00390951"/>
    <w:rsid w:val="00393F0F"/>
    <w:rsid w:val="003966BF"/>
    <w:rsid w:val="003978EF"/>
    <w:rsid w:val="003A0047"/>
    <w:rsid w:val="003A0A85"/>
    <w:rsid w:val="003B0184"/>
    <w:rsid w:val="003B08AD"/>
    <w:rsid w:val="003D1F77"/>
    <w:rsid w:val="003D392B"/>
    <w:rsid w:val="003D43B2"/>
    <w:rsid w:val="003D4C67"/>
    <w:rsid w:val="003D6165"/>
    <w:rsid w:val="003F19C5"/>
    <w:rsid w:val="00401DC0"/>
    <w:rsid w:val="004029F7"/>
    <w:rsid w:val="00411008"/>
    <w:rsid w:val="004121F3"/>
    <w:rsid w:val="004213A9"/>
    <w:rsid w:val="00427514"/>
    <w:rsid w:val="00434028"/>
    <w:rsid w:val="00441215"/>
    <w:rsid w:val="00450D6C"/>
    <w:rsid w:val="00454735"/>
    <w:rsid w:val="00455D69"/>
    <w:rsid w:val="00460B7F"/>
    <w:rsid w:val="004633B1"/>
    <w:rsid w:val="0046529C"/>
    <w:rsid w:val="00465882"/>
    <w:rsid w:val="00467711"/>
    <w:rsid w:val="00472572"/>
    <w:rsid w:val="00476E3B"/>
    <w:rsid w:val="004777D9"/>
    <w:rsid w:val="00492229"/>
    <w:rsid w:val="00496DA8"/>
    <w:rsid w:val="004A11BF"/>
    <w:rsid w:val="004A27F5"/>
    <w:rsid w:val="004A6FEC"/>
    <w:rsid w:val="004D28CA"/>
    <w:rsid w:val="004E4843"/>
    <w:rsid w:val="004E6EA3"/>
    <w:rsid w:val="004F1D1A"/>
    <w:rsid w:val="00504983"/>
    <w:rsid w:val="00511233"/>
    <w:rsid w:val="00512B11"/>
    <w:rsid w:val="005138A4"/>
    <w:rsid w:val="005156D0"/>
    <w:rsid w:val="005240D6"/>
    <w:rsid w:val="00526483"/>
    <w:rsid w:val="00527A46"/>
    <w:rsid w:val="00550395"/>
    <w:rsid w:val="00551B37"/>
    <w:rsid w:val="00554B7F"/>
    <w:rsid w:val="00572C27"/>
    <w:rsid w:val="00572D50"/>
    <w:rsid w:val="005741F4"/>
    <w:rsid w:val="005A1B7C"/>
    <w:rsid w:val="005A7F60"/>
    <w:rsid w:val="005B0FC0"/>
    <w:rsid w:val="005B255C"/>
    <w:rsid w:val="005B605F"/>
    <w:rsid w:val="005C7A34"/>
    <w:rsid w:val="005D3780"/>
    <w:rsid w:val="005E21E4"/>
    <w:rsid w:val="005F533D"/>
    <w:rsid w:val="00613B2E"/>
    <w:rsid w:val="006411A3"/>
    <w:rsid w:val="006455DB"/>
    <w:rsid w:val="00647F19"/>
    <w:rsid w:val="00651EEB"/>
    <w:rsid w:val="00656AC4"/>
    <w:rsid w:val="006620B4"/>
    <w:rsid w:val="006671E2"/>
    <w:rsid w:val="00694793"/>
    <w:rsid w:val="006B14E7"/>
    <w:rsid w:val="006C1E99"/>
    <w:rsid w:val="006C738C"/>
    <w:rsid w:val="006E3789"/>
    <w:rsid w:val="006F5518"/>
    <w:rsid w:val="007378D6"/>
    <w:rsid w:val="00747D9F"/>
    <w:rsid w:val="00767013"/>
    <w:rsid w:val="00770A44"/>
    <w:rsid w:val="00773915"/>
    <w:rsid w:val="00783806"/>
    <w:rsid w:val="00787B58"/>
    <w:rsid w:val="0079608B"/>
    <w:rsid w:val="007A00CC"/>
    <w:rsid w:val="007C0C3B"/>
    <w:rsid w:val="007C18F6"/>
    <w:rsid w:val="007C3F71"/>
    <w:rsid w:val="007C69C5"/>
    <w:rsid w:val="007D0CC8"/>
    <w:rsid w:val="007D5B1C"/>
    <w:rsid w:val="007D641E"/>
    <w:rsid w:val="007E47C4"/>
    <w:rsid w:val="007F6742"/>
    <w:rsid w:val="00801EAB"/>
    <w:rsid w:val="008028C3"/>
    <w:rsid w:val="008059BA"/>
    <w:rsid w:val="00805B9D"/>
    <w:rsid w:val="00806D62"/>
    <w:rsid w:val="00806F5A"/>
    <w:rsid w:val="00822FD3"/>
    <w:rsid w:val="00823C98"/>
    <w:rsid w:val="00830021"/>
    <w:rsid w:val="00834F4E"/>
    <w:rsid w:val="00845331"/>
    <w:rsid w:val="00846A1B"/>
    <w:rsid w:val="00851439"/>
    <w:rsid w:val="0086534D"/>
    <w:rsid w:val="00872325"/>
    <w:rsid w:val="00875CBB"/>
    <w:rsid w:val="00881C92"/>
    <w:rsid w:val="00896B57"/>
    <w:rsid w:val="00897876"/>
    <w:rsid w:val="00897922"/>
    <w:rsid w:val="008A06F6"/>
    <w:rsid w:val="008A7418"/>
    <w:rsid w:val="008B51AD"/>
    <w:rsid w:val="008D7920"/>
    <w:rsid w:val="008E6C2A"/>
    <w:rsid w:val="008E7552"/>
    <w:rsid w:val="008F070F"/>
    <w:rsid w:val="0090152E"/>
    <w:rsid w:val="00910297"/>
    <w:rsid w:val="0091064E"/>
    <w:rsid w:val="00913D37"/>
    <w:rsid w:val="00917B99"/>
    <w:rsid w:val="00920B0B"/>
    <w:rsid w:val="009230D5"/>
    <w:rsid w:val="00946035"/>
    <w:rsid w:val="00946043"/>
    <w:rsid w:val="00956286"/>
    <w:rsid w:val="00960C31"/>
    <w:rsid w:val="00961ADA"/>
    <w:rsid w:val="00970474"/>
    <w:rsid w:val="0097450F"/>
    <w:rsid w:val="00991E87"/>
    <w:rsid w:val="00992493"/>
    <w:rsid w:val="0099356B"/>
    <w:rsid w:val="00993F4F"/>
    <w:rsid w:val="009B5E08"/>
    <w:rsid w:val="009C2022"/>
    <w:rsid w:val="009C4F85"/>
    <w:rsid w:val="009C6370"/>
    <w:rsid w:val="009D0E64"/>
    <w:rsid w:val="009E4FBE"/>
    <w:rsid w:val="009E73C7"/>
    <w:rsid w:val="009F316A"/>
    <w:rsid w:val="00A007A8"/>
    <w:rsid w:val="00A04F48"/>
    <w:rsid w:val="00A07255"/>
    <w:rsid w:val="00A1073E"/>
    <w:rsid w:val="00A357B5"/>
    <w:rsid w:val="00A7494E"/>
    <w:rsid w:val="00A74E8B"/>
    <w:rsid w:val="00A9169C"/>
    <w:rsid w:val="00A94854"/>
    <w:rsid w:val="00A94B9E"/>
    <w:rsid w:val="00A95C1B"/>
    <w:rsid w:val="00A96C70"/>
    <w:rsid w:val="00AC093C"/>
    <w:rsid w:val="00AD1FB8"/>
    <w:rsid w:val="00AF3040"/>
    <w:rsid w:val="00B00397"/>
    <w:rsid w:val="00B01E73"/>
    <w:rsid w:val="00B11019"/>
    <w:rsid w:val="00B14A17"/>
    <w:rsid w:val="00B31F72"/>
    <w:rsid w:val="00B359BA"/>
    <w:rsid w:val="00B36308"/>
    <w:rsid w:val="00B4324F"/>
    <w:rsid w:val="00B503DD"/>
    <w:rsid w:val="00B61FF7"/>
    <w:rsid w:val="00B6747F"/>
    <w:rsid w:val="00B7058D"/>
    <w:rsid w:val="00B71D7A"/>
    <w:rsid w:val="00B90BB2"/>
    <w:rsid w:val="00B940CB"/>
    <w:rsid w:val="00BA4A74"/>
    <w:rsid w:val="00BB2A11"/>
    <w:rsid w:val="00BD2DCE"/>
    <w:rsid w:val="00BE2DAB"/>
    <w:rsid w:val="00BF21B4"/>
    <w:rsid w:val="00BF2FB7"/>
    <w:rsid w:val="00BF3F4F"/>
    <w:rsid w:val="00C067F1"/>
    <w:rsid w:val="00C10F92"/>
    <w:rsid w:val="00C317A0"/>
    <w:rsid w:val="00C36D8D"/>
    <w:rsid w:val="00C403B6"/>
    <w:rsid w:val="00C46218"/>
    <w:rsid w:val="00C55DEA"/>
    <w:rsid w:val="00C60EAC"/>
    <w:rsid w:val="00C6249D"/>
    <w:rsid w:val="00C62D1E"/>
    <w:rsid w:val="00C71EBC"/>
    <w:rsid w:val="00C80A09"/>
    <w:rsid w:val="00C864BC"/>
    <w:rsid w:val="00CB5834"/>
    <w:rsid w:val="00CB5F26"/>
    <w:rsid w:val="00CB6EA5"/>
    <w:rsid w:val="00CC1896"/>
    <w:rsid w:val="00CD0BE5"/>
    <w:rsid w:val="00CD3559"/>
    <w:rsid w:val="00CD356F"/>
    <w:rsid w:val="00CD798F"/>
    <w:rsid w:val="00CE649B"/>
    <w:rsid w:val="00CF4672"/>
    <w:rsid w:val="00D005CF"/>
    <w:rsid w:val="00D03DC5"/>
    <w:rsid w:val="00D21459"/>
    <w:rsid w:val="00D22C04"/>
    <w:rsid w:val="00D24A5E"/>
    <w:rsid w:val="00D30317"/>
    <w:rsid w:val="00D422F7"/>
    <w:rsid w:val="00D57A72"/>
    <w:rsid w:val="00D61750"/>
    <w:rsid w:val="00D7305E"/>
    <w:rsid w:val="00D7717F"/>
    <w:rsid w:val="00D842A4"/>
    <w:rsid w:val="00D85FCF"/>
    <w:rsid w:val="00D928F8"/>
    <w:rsid w:val="00D943CC"/>
    <w:rsid w:val="00D94419"/>
    <w:rsid w:val="00DA485A"/>
    <w:rsid w:val="00DB3EC9"/>
    <w:rsid w:val="00DB5DD2"/>
    <w:rsid w:val="00DD2BAF"/>
    <w:rsid w:val="00DE0EF0"/>
    <w:rsid w:val="00DF073F"/>
    <w:rsid w:val="00DF4D37"/>
    <w:rsid w:val="00E00D0B"/>
    <w:rsid w:val="00E057E8"/>
    <w:rsid w:val="00E175FA"/>
    <w:rsid w:val="00E2622E"/>
    <w:rsid w:val="00E2783F"/>
    <w:rsid w:val="00E40EC8"/>
    <w:rsid w:val="00E4195B"/>
    <w:rsid w:val="00E46FE8"/>
    <w:rsid w:val="00E819EC"/>
    <w:rsid w:val="00E840B3"/>
    <w:rsid w:val="00E932A0"/>
    <w:rsid w:val="00E94960"/>
    <w:rsid w:val="00E95BD6"/>
    <w:rsid w:val="00E95FB0"/>
    <w:rsid w:val="00EA0626"/>
    <w:rsid w:val="00EA7074"/>
    <w:rsid w:val="00EA7234"/>
    <w:rsid w:val="00EB710E"/>
    <w:rsid w:val="00EB7ADA"/>
    <w:rsid w:val="00EC0E34"/>
    <w:rsid w:val="00EC45F7"/>
    <w:rsid w:val="00ED0D39"/>
    <w:rsid w:val="00EE692D"/>
    <w:rsid w:val="00EF107A"/>
    <w:rsid w:val="00EF3ABF"/>
    <w:rsid w:val="00F04DA8"/>
    <w:rsid w:val="00F1021E"/>
    <w:rsid w:val="00F1507D"/>
    <w:rsid w:val="00F1616F"/>
    <w:rsid w:val="00F3226E"/>
    <w:rsid w:val="00F37702"/>
    <w:rsid w:val="00F64D6D"/>
    <w:rsid w:val="00F73DE9"/>
    <w:rsid w:val="00F75A31"/>
    <w:rsid w:val="00F77653"/>
    <w:rsid w:val="00F7778A"/>
    <w:rsid w:val="00F77DF1"/>
    <w:rsid w:val="00F84A27"/>
    <w:rsid w:val="00F84FF2"/>
    <w:rsid w:val="00F861CC"/>
    <w:rsid w:val="00FA2043"/>
    <w:rsid w:val="00FA6FAF"/>
    <w:rsid w:val="00FA7873"/>
    <w:rsid w:val="00FB225B"/>
    <w:rsid w:val="00FC3FA3"/>
    <w:rsid w:val="00FD4B94"/>
    <w:rsid w:val="00FD5F37"/>
    <w:rsid w:val="00FE1F5B"/>
    <w:rsid w:val="00FE737C"/>
    <w:rsid w:val="00FF3529"/>
    <w:rsid w:val="00FF35FB"/>
    <w:rsid w:val="00FF4C4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434CE196"/>
  <w15:chartTrackingRefBased/>
  <w15:docId w15:val="{04E7EEDB-95BC-4DE4-B550-580EF76C2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01DC0"/>
    <w:pPr>
      <w:tabs>
        <w:tab w:val="center" w:pos="4513"/>
        <w:tab w:val="right" w:pos="9026"/>
      </w:tabs>
      <w:spacing w:after="0" w:line="240" w:lineRule="auto"/>
    </w:pPr>
  </w:style>
  <w:style w:type="character" w:customStyle="1" w:styleId="HeaderChar">
    <w:name w:val="Header Char"/>
    <w:basedOn w:val="DefaultParagraphFont"/>
    <w:link w:val="Header"/>
    <w:uiPriority w:val="99"/>
    <w:rsid w:val="00401DC0"/>
  </w:style>
  <w:style w:type="paragraph" w:styleId="Footer">
    <w:name w:val="footer"/>
    <w:basedOn w:val="Normal"/>
    <w:link w:val="FooterChar"/>
    <w:uiPriority w:val="99"/>
    <w:unhideWhenUsed/>
    <w:rsid w:val="00401D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401DC0"/>
  </w:style>
  <w:style w:type="paragraph" w:styleId="NoSpacing">
    <w:name w:val="No Spacing"/>
    <w:link w:val="NoSpacingChar"/>
    <w:uiPriority w:val="1"/>
    <w:qFormat/>
    <w:rsid w:val="001A0D63"/>
    <w:pPr>
      <w:spacing w:after="0" w:line="240" w:lineRule="auto"/>
    </w:pPr>
    <w:rPr>
      <w:rFonts w:eastAsiaTheme="minorEastAsia"/>
    </w:rPr>
  </w:style>
  <w:style w:type="character" w:customStyle="1" w:styleId="NoSpacingChar">
    <w:name w:val="No Spacing Char"/>
    <w:basedOn w:val="DefaultParagraphFont"/>
    <w:link w:val="NoSpacing"/>
    <w:uiPriority w:val="1"/>
    <w:rsid w:val="001A0D63"/>
    <w:rPr>
      <w:rFonts w:eastAsiaTheme="minorEastAsia"/>
    </w:rPr>
  </w:style>
  <w:style w:type="paragraph" w:styleId="ListParagraph">
    <w:name w:val="List Paragraph"/>
    <w:basedOn w:val="Normal"/>
    <w:uiPriority w:val="34"/>
    <w:qFormat/>
    <w:rsid w:val="00FB225B"/>
    <w:pPr>
      <w:ind w:left="720"/>
      <w:contextualSpacing/>
    </w:pPr>
  </w:style>
  <w:style w:type="character" w:styleId="Hyperlink">
    <w:name w:val="Hyperlink"/>
    <w:basedOn w:val="DefaultParagraphFont"/>
    <w:uiPriority w:val="99"/>
    <w:unhideWhenUsed/>
    <w:rsid w:val="00322AE2"/>
    <w:rPr>
      <w:color w:val="0563C1" w:themeColor="hyperlink"/>
      <w:u w:val="single"/>
    </w:rPr>
  </w:style>
  <w:style w:type="character" w:styleId="UnresolvedMention">
    <w:name w:val="Unresolved Mention"/>
    <w:basedOn w:val="DefaultParagraphFont"/>
    <w:uiPriority w:val="99"/>
    <w:semiHidden/>
    <w:unhideWhenUsed/>
    <w:rsid w:val="00322AE2"/>
    <w:rPr>
      <w:color w:val="605E5C"/>
      <w:shd w:val="clear" w:color="auto" w:fill="E1DFDD"/>
    </w:rPr>
  </w:style>
  <w:style w:type="character" w:styleId="FollowedHyperlink">
    <w:name w:val="FollowedHyperlink"/>
    <w:basedOn w:val="DefaultParagraphFont"/>
    <w:uiPriority w:val="99"/>
    <w:semiHidden/>
    <w:unhideWhenUsed/>
    <w:rsid w:val="00317E4F"/>
    <w:rPr>
      <w:color w:val="954F72" w:themeColor="followedHyperlink"/>
      <w:u w:val="single"/>
    </w:rPr>
  </w:style>
  <w:style w:type="paragraph" w:customStyle="1" w:styleId="Style1">
    <w:name w:val="Style1"/>
    <w:basedOn w:val="NoSpacing"/>
    <w:link w:val="Style1Char"/>
    <w:qFormat/>
    <w:rsid w:val="00572D50"/>
    <w:pPr>
      <w:pBdr>
        <w:bottom w:val="single" w:sz="6" w:space="4" w:color="7F7F7F" w:themeColor="text1" w:themeTint="80"/>
      </w:pBdr>
      <w:spacing w:before="120" w:after="120"/>
      <w:jc w:val="center"/>
    </w:pPr>
    <w:rPr>
      <w:rFonts w:asciiTheme="majorHAnsi" w:eastAsiaTheme="majorEastAsia" w:hAnsiTheme="majorHAnsi" w:cs="Berlin Sans FB Demi"/>
      <w:b/>
      <w:bCs/>
      <w:sz w:val="56"/>
      <w:szCs w:val="56"/>
    </w:rPr>
  </w:style>
  <w:style w:type="character" w:customStyle="1" w:styleId="Style1Char">
    <w:name w:val="Style1 Char"/>
    <w:basedOn w:val="NoSpacingChar"/>
    <w:link w:val="Style1"/>
    <w:rsid w:val="00572D50"/>
    <w:rPr>
      <w:rFonts w:asciiTheme="majorHAnsi" w:eastAsiaTheme="majorEastAsia" w:hAnsiTheme="majorHAnsi" w:cs="Berlin Sans FB Demi"/>
      <w:b/>
      <w:bCs/>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6.png"/><Relationship Id="rId18"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sciencedirect.com/topics/medicine-and-dentistry/bacteriuria5_"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5" Type="http://schemas.openxmlformats.org/officeDocument/2006/relationships/settings" Target="settings.xml"/><Relationship Id="rId15" Type="http://schemas.openxmlformats.org/officeDocument/2006/relationships/hyperlink" Target="https://www.cdc.gov/antibiotic-use/uti.html1-" TargetMode="External"/><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2.jpeg"/><Relationship Id="rId14"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FACULTY OF APPLIED MEDICAL SCINESEC </PublishDate>
  <Abstract>LIBYAN INTRENATIONAL MEDICAL UNIVERSITY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B2ACC7F-DBFB-4BE7-9664-A6E1815EA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1313</TotalTime>
  <Pages>11</Pages>
  <Words>1843</Words>
  <Characters>10510</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LIBYAN INTERNATIONAL MEDICAL UNIVERSITY</vt:lpstr>
    </vt:vector>
  </TitlesOfParts>
  <Company>ROLL NUMBER: 2357</Company>
  <LinksUpToDate>false</LinksUpToDate>
  <CharactersWithSpaces>12329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LIBYAN INTERNATIONAL MEDICAL UNIVERSITY</dc:title>
  <dc:subject>faculty of applied mediacl scinces – year 3</dc:subject>
  <dc:creator>NAME: SALSABEEL HAMAD ELGZIREY</dc:creator>
  <cp:keywords/>
  <dc:description/>
  <cp:lastModifiedBy>salsabeel</cp:lastModifiedBy>
  <cp:revision>367</cp:revision>
  <dcterms:created xsi:type="dcterms:W3CDTF">2022-05-05T10:37:00Z</dcterms:created>
  <dcterms:modified xsi:type="dcterms:W3CDTF">2022-06-20T13:00:00Z</dcterms:modified>
</cp:coreProperties>
</file>