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7AAB15" w14:textId="77777777" w:rsidR="00DF1AB7" w:rsidRDefault="00DF1AB7" w:rsidP="00DF1AB7">
      <w:pPr>
        <w:spacing w:before="100" w:beforeAutospacing="1" w:after="100" w:afterAutospacing="1" w:line="360" w:lineRule="auto"/>
        <w:jc w:val="center"/>
        <w:outlineLvl w:val="0"/>
        <w:rPr>
          <w:rFonts w:asciiTheme="majorBidi" w:eastAsia="Times New Roman" w:hAnsiTheme="majorBidi" w:cstheme="majorBidi"/>
          <w:kern w:val="36"/>
          <w:sz w:val="28"/>
          <w:szCs w:val="28"/>
        </w:rPr>
      </w:pPr>
    </w:p>
    <w:p w14:paraId="30BF0DB7" w14:textId="50024043" w:rsidR="00E723CC" w:rsidRPr="001C4F59" w:rsidRDefault="00DF1AB7" w:rsidP="00DF1AB7">
      <w:pPr>
        <w:spacing w:before="100" w:beforeAutospacing="1" w:after="100" w:afterAutospacing="1" w:line="360" w:lineRule="auto"/>
        <w:jc w:val="center"/>
        <w:outlineLvl w:val="0"/>
        <w:rPr>
          <w:rFonts w:asciiTheme="majorBidi" w:eastAsia="Times New Roman" w:hAnsiTheme="majorBidi" w:cstheme="majorBidi"/>
          <w:kern w:val="36"/>
          <w:sz w:val="32"/>
          <w:szCs w:val="32"/>
        </w:rPr>
      </w:pPr>
      <w:r w:rsidRPr="001C4F59">
        <w:rPr>
          <w:rFonts w:asciiTheme="majorBidi" w:eastAsia="Times New Roman" w:hAnsiTheme="majorBidi" w:cstheme="majorBidi"/>
          <w:kern w:val="36"/>
          <w:sz w:val="32"/>
          <w:szCs w:val="32"/>
        </w:rPr>
        <w:drawing>
          <wp:anchor distT="0" distB="0" distL="114300" distR="114300" simplePos="0" relativeHeight="251659264" behindDoc="0" locked="0" layoutInCell="1" allowOverlap="1" wp14:anchorId="4BAB0B01" wp14:editId="7D141F11">
            <wp:simplePos x="0" y="0"/>
            <wp:positionH relativeFrom="column">
              <wp:posOffset>4438650</wp:posOffset>
            </wp:positionH>
            <wp:positionV relativeFrom="page">
              <wp:posOffset>434975</wp:posOffset>
            </wp:positionV>
            <wp:extent cx="1578610" cy="1022350"/>
            <wp:effectExtent l="0" t="0" r="2540" b="6350"/>
            <wp:wrapTopAndBottom/>
            <wp:docPr id="8" name="صورة 7">
              <a:extLst xmlns:a="http://schemas.openxmlformats.org/drawingml/2006/main">
                <a:ext uri="{FF2B5EF4-FFF2-40B4-BE49-F238E27FC236}">
                  <a16:creationId xmlns:a16="http://schemas.microsoft.com/office/drawing/2014/main" id="{F71E63D7-6BB0-4E29-90AF-48CC9D9512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صورة 7">
                      <a:extLst>
                        <a:ext uri="{FF2B5EF4-FFF2-40B4-BE49-F238E27FC236}">
                          <a16:creationId xmlns:a16="http://schemas.microsoft.com/office/drawing/2014/main" id="{F71E63D7-6BB0-4E29-90AF-48CC9D951246}"/>
                        </a:ext>
                      </a:extLst>
                    </pic:cNvPr>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1578610" cy="1022350"/>
                    </a:xfrm>
                    <a:prstGeom prst="rect">
                      <a:avLst/>
                    </a:prstGeom>
                  </pic:spPr>
                </pic:pic>
              </a:graphicData>
            </a:graphic>
            <wp14:sizeRelH relativeFrom="margin">
              <wp14:pctWidth>0</wp14:pctWidth>
            </wp14:sizeRelH>
            <wp14:sizeRelV relativeFrom="margin">
              <wp14:pctHeight>0</wp14:pctHeight>
            </wp14:sizeRelV>
          </wp:anchor>
        </w:drawing>
      </w:r>
      <w:r w:rsidRPr="001C4F59">
        <w:rPr>
          <w:rFonts w:asciiTheme="majorBidi" w:eastAsia="Times New Roman" w:hAnsiTheme="majorBidi" w:cstheme="majorBidi"/>
          <w:b/>
          <w:bCs/>
          <w:kern w:val="36"/>
          <w:sz w:val="32"/>
          <w:szCs w:val="32"/>
        </w:rPr>
        <w:drawing>
          <wp:anchor distT="0" distB="0" distL="114300" distR="114300" simplePos="0" relativeHeight="251658240" behindDoc="0" locked="0" layoutInCell="1" allowOverlap="1" wp14:anchorId="7CD2BF04" wp14:editId="78C26197">
            <wp:simplePos x="0" y="0"/>
            <wp:positionH relativeFrom="column">
              <wp:posOffset>-619125</wp:posOffset>
            </wp:positionH>
            <wp:positionV relativeFrom="page">
              <wp:posOffset>409575</wp:posOffset>
            </wp:positionV>
            <wp:extent cx="1609725" cy="1047750"/>
            <wp:effectExtent l="0" t="0" r="9525" b="0"/>
            <wp:wrapSquare wrapText="bothSides"/>
            <wp:docPr id="33" name="Picture 1" descr="شعار الجامعة">
              <a:extLst xmlns:a="http://schemas.openxmlformats.org/drawingml/2006/main">
                <a:ext uri="{FF2B5EF4-FFF2-40B4-BE49-F238E27FC236}">
                  <a16:creationId xmlns:a16="http://schemas.microsoft.com/office/drawing/2014/main" id="{CC1AF849-8875-487A-9B56-EA8C10222945}"/>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Picture 1" descr="شعار الجامعة">
                      <a:extLst>
                        <a:ext uri="{FF2B5EF4-FFF2-40B4-BE49-F238E27FC236}">
                          <a16:creationId xmlns:a16="http://schemas.microsoft.com/office/drawing/2014/main" id="{CC1AF849-8875-487A-9B56-EA8C10222945}"/>
                        </a:ext>
                      </a:extLst>
                    </pic:cNvPr>
                    <pic:cNvPicPr preferRelativeResize="0">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09725" cy="1047750"/>
                    </a:xfrm>
                    <a:prstGeom prst="rect">
                      <a:avLst/>
                    </a:prstGeom>
                    <a:noFill/>
                    <a:ln>
                      <a:noFill/>
                    </a:ln>
                  </pic:spPr>
                </pic:pic>
              </a:graphicData>
            </a:graphic>
          </wp:anchor>
        </w:drawing>
      </w:r>
      <w:r w:rsidR="00E723CC" w:rsidRPr="001C4F59">
        <w:rPr>
          <w:rFonts w:asciiTheme="majorBidi" w:eastAsia="Times New Roman" w:hAnsiTheme="majorBidi" w:cstheme="majorBidi"/>
          <w:kern w:val="36"/>
          <w:sz w:val="32"/>
          <w:szCs w:val="32"/>
        </w:rPr>
        <w:t>Libyan International Medical University</w:t>
      </w:r>
    </w:p>
    <w:p w14:paraId="786B21F3" w14:textId="5A385137" w:rsidR="00E723CC" w:rsidRPr="001C4F59" w:rsidRDefault="00E723CC" w:rsidP="00DF1AB7">
      <w:pPr>
        <w:spacing w:before="100" w:beforeAutospacing="1" w:after="100" w:afterAutospacing="1" w:line="360" w:lineRule="auto"/>
        <w:jc w:val="center"/>
        <w:outlineLvl w:val="0"/>
        <w:rPr>
          <w:rFonts w:asciiTheme="majorBidi" w:eastAsia="Times New Roman" w:hAnsiTheme="majorBidi" w:cstheme="majorBidi"/>
          <w:kern w:val="36"/>
          <w:sz w:val="32"/>
          <w:szCs w:val="32"/>
        </w:rPr>
      </w:pPr>
      <w:r w:rsidRPr="001C4F59">
        <w:rPr>
          <w:rFonts w:asciiTheme="majorBidi" w:eastAsia="Times New Roman" w:hAnsiTheme="majorBidi" w:cstheme="majorBidi"/>
          <w:kern w:val="36"/>
          <w:sz w:val="32"/>
          <w:szCs w:val="32"/>
        </w:rPr>
        <w:t xml:space="preserve">Faculty of </w:t>
      </w:r>
      <w:r w:rsidR="003728AF" w:rsidRPr="001C4F59">
        <w:rPr>
          <w:rFonts w:asciiTheme="majorBidi" w:eastAsia="Times New Roman" w:hAnsiTheme="majorBidi" w:cstheme="majorBidi"/>
          <w:kern w:val="36"/>
          <w:sz w:val="32"/>
          <w:szCs w:val="32"/>
        </w:rPr>
        <w:t>applied</w:t>
      </w:r>
      <w:r w:rsidRPr="001C4F59">
        <w:rPr>
          <w:rFonts w:asciiTheme="majorBidi" w:eastAsia="Times New Roman" w:hAnsiTheme="majorBidi" w:cstheme="majorBidi"/>
          <w:kern w:val="36"/>
          <w:sz w:val="32"/>
          <w:szCs w:val="32"/>
        </w:rPr>
        <w:t xml:space="preserve"> Medical Science</w:t>
      </w:r>
    </w:p>
    <w:p w14:paraId="3C95FC91" w14:textId="77777777" w:rsidR="00DF1AB7" w:rsidRPr="00F85B91" w:rsidRDefault="00DF1AB7" w:rsidP="00DF1AB7">
      <w:pPr>
        <w:spacing w:line="360" w:lineRule="auto"/>
        <w:jc w:val="center"/>
        <w:rPr>
          <w:rFonts w:asciiTheme="majorBidi" w:eastAsia="Times New Roman" w:hAnsiTheme="majorBidi" w:cstheme="majorBidi"/>
          <w:kern w:val="36"/>
          <w:sz w:val="32"/>
          <w:szCs w:val="32"/>
        </w:rPr>
      </w:pPr>
    </w:p>
    <w:p w14:paraId="66B9D92E" w14:textId="77777777" w:rsidR="00DF1AB7" w:rsidRPr="00F85B91" w:rsidRDefault="00DF1AB7" w:rsidP="00DF1AB7">
      <w:pPr>
        <w:spacing w:line="360" w:lineRule="auto"/>
        <w:jc w:val="center"/>
        <w:rPr>
          <w:rFonts w:asciiTheme="majorBidi" w:eastAsia="Times New Roman" w:hAnsiTheme="majorBidi" w:cstheme="majorBidi"/>
          <w:kern w:val="36"/>
          <w:sz w:val="32"/>
          <w:szCs w:val="32"/>
        </w:rPr>
      </w:pPr>
    </w:p>
    <w:p w14:paraId="41026336" w14:textId="01681918" w:rsidR="00E723CC" w:rsidRPr="001C4F59" w:rsidRDefault="00E723CC" w:rsidP="00DF1AB7">
      <w:pPr>
        <w:spacing w:line="360" w:lineRule="auto"/>
        <w:jc w:val="center"/>
        <w:rPr>
          <w:rFonts w:ascii="Verdana" w:eastAsia="Verdana" w:hAnsi="Verdana" w:cs="Verdana"/>
          <w:b/>
          <w:bCs/>
          <w:sz w:val="36"/>
          <w:szCs w:val="36"/>
        </w:rPr>
      </w:pPr>
      <w:r w:rsidRPr="001C4F59">
        <w:rPr>
          <w:rFonts w:asciiTheme="majorBidi" w:eastAsia="Times New Roman" w:hAnsiTheme="majorBidi" w:cstheme="majorBidi"/>
          <w:kern w:val="36"/>
          <w:sz w:val="36"/>
          <w:szCs w:val="36"/>
        </w:rPr>
        <w:t>(</w:t>
      </w:r>
      <w:r w:rsidR="003728AF" w:rsidRPr="001C4F59">
        <w:rPr>
          <w:rFonts w:asciiTheme="majorBidi" w:eastAsia="Verdana" w:hAnsiTheme="majorBidi" w:cstheme="majorBidi"/>
          <w:sz w:val="36"/>
          <w:szCs w:val="36"/>
        </w:rPr>
        <w:t>The effect of gender on the action of furosemide</w:t>
      </w:r>
      <w:r w:rsidRPr="001C4F59">
        <w:rPr>
          <w:rFonts w:asciiTheme="majorBidi" w:eastAsia="Times New Roman" w:hAnsiTheme="majorBidi" w:cstheme="majorBidi"/>
          <w:b/>
          <w:bCs/>
          <w:kern w:val="36"/>
          <w:sz w:val="36"/>
          <w:szCs w:val="36"/>
        </w:rPr>
        <w:t>)</w:t>
      </w:r>
    </w:p>
    <w:p w14:paraId="11975D87" w14:textId="72886201" w:rsidR="00DF1AB7" w:rsidRPr="001C4F59" w:rsidRDefault="00977875" w:rsidP="00DF1AB7">
      <w:pPr>
        <w:spacing w:line="360" w:lineRule="auto"/>
        <w:jc w:val="center"/>
        <w:rPr>
          <w:rFonts w:asciiTheme="majorBidi" w:eastAsia="Verdana" w:hAnsiTheme="majorBidi" w:cstheme="majorBidi"/>
          <w:sz w:val="32"/>
          <w:szCs w:val="32"/>
        </w:rPr>
      </w:pPr>
      <w:r w:rsidRPr="001C4F59">
        <w:rPr>
          <w:rFonts w:asciiTheme="majorBidi" w:hAnsiTheme="majorBidi" w:cstheme="majorBidi"/>
          <w:sz w:val="32"/>
          <w:szCs w:val="32"/>
        </w:rPr>
        <w:t>Supervisor</w:t>
      </w:r>
      <w:r w:rsidRPr="001C4F59">
        <w:rPr>
          <w:rFonts w:asciiTheme="majorBidi" w:eastAsia="Verdana" w:hAnsiTheme="majorBidi" w:cstheme="majorBidi"/>
          <w:sz w:val="32"/>
          <w:szCs w:val="32"/>
        </w:rPr>
        <w:t>: - Dr</w:t>
      </w:r>
      <w:r w:rsidR="00DF1AB7" w:rsidRPr="001C4F59">
        <w:rPr>
          <w:rFonts w:asciiTheme="majorBidi" w:eastAsia="Verdana" w:hAnsiTheme="majorBidi" w:cstheme="majorBidi"/>
          <w:sz w:val="32"/>
          <w:szCs w:val="32"/>
        </w:rPr>
        <w:t>-</w:t>
      </w:r>
      <w:proofErr w:type="spellStart"/>
      <w:r w:rsidRPr="001C4F59">
        <w:rPr>
          <w:rFonts w:asciiTheme="majorBidi" w:eastAsia="Verdana" w:hAnsiTheme="majorBidi" w:cstheme="majorBidi"/>
          <w:sz w:val="32"/>
          <w:szCs w:val="32"/>
        </w:rPr>
        <w:t>basma</w:t>
      </w:r>
      <w:proofErr w:type="spellEnd"/>
      <w:r w:rsidRPr="001C4F59">
        <w:rPr>
          <w:rFonts w:asciiTheme="majorBidi" w:eastAsia="Verdana" w:hAnsiTheme="majorBidi" w:cstheme="majorBidi"/>
          <w:sz w:val="32"/>
          <w:szCs w:val="32"/>
        </w:rPr>
        <w:t xml:space="preserve"> </w:t>
      </w:r>
      <w:proofErr w:type="spellStart"/>
      <w:r w:rsidRPr="001C4F59">
        <w:rPr>
          <w:rFonts w:asciiTheme="majorBidi" w:eastAsia="Verdana" w:hAnsiTheme="majorBidi" w:cstheme="majorBidi"/>
          <w:sz w:val="32"/>
          <w:szCs w:val="32"/>
        </w:rPr>
        <w:t>faraj</w:t>
      </w:r>
      <w:proofErr w:type="spellEnd"/>
      <w:r w:rsidRPr="001C4F59">
        <w:rPr>
          <w:rFonts w:asciiTheme="majorBidi" w:eastAsia="Verdana" w:hAnsiTheme="majorBidi" w:cstheme="majorBidi"/>
          <w:sz w:val="32"/>
          <w:szCs w:val="32"/>
        </w:rPr>
        <w:t xml:space="preserve"> </w:t>
      </w:r>
    </w:p>
    <w:p w14:paraId="13A4D2E1" w14:textId="77777777" w:rsidR="00E723CC" w:rsidRPr="001C4F59" w:rsidRDefault="00E723CC" w:rsidP="0037021B">
      <w:pPr>
        <w:spacing w:before="100" w:beforeAutospacing="1" w:after="100" w:afterAutospacing="1" w:line="360" w:lineRule="auto"/>
        <w:outlineLvl w:val="0"/>
        <w:rPr>
          <w:rFonts w:asciiTheme="majorBidi" w:eastAsia="Times New Roman" w:hAnsiTheme="majorBidi" w:cstheme="majorBidi"/>
          <w:b/>
          <w:bCs/>
          <w:kern w:val="36"/>
          <w:sz w:val="32"/>
          <w:szCs w:val="32"/>
        </w:rPr>
      </w:pPr>
    </w:p>
    <w:p w14:paraId="353AC76C" w14:textId="77777777" w:rsidR="00E723CC" w:rsidRPr="001C4F59" w:rsidRDefault="00E723CC" w:rsidP="00DF1AB7">
      <w:pPr>
        <w:spacing w:before="100" w:beforeAutospacing="1" w:after="100" w:afterAutospacing="1" w:line="360" w:lineRule="auto"/>
        <w:jc w:val="center"/>
        <w:outlineLvl w:val="0"/>
        <w:rPr>
          <w:rFonts w:asciiTheme="majorBidi" w:eastAsia="Times New Roman" w:hAnsiTheme="majorBidi" w:cstheme="majorBidi"/>
          <w:b/>
          <w:bCs/>
          <w:kern w:val="36"/>
          <w:sz w:val="32"/>
          <w:szCs w:val="32"/>
        </w:rPr>
      </w:pPr>
    </w:p>
    <w:p w14:paraId="4FAADEF2" w14:textId="69A12462" w:rsidR="00E723CC" w:rsidRPr="001C4F59" w:rsidRDefault="00E723CC" w:rsidP="00DF1AB7">
      <w:pPr>
        <w:spacing w:before="100" w:beforeAutospacing="1" w:after="100" w:afterAutospacing="1" w:line="360" w:lineRule="auto"/>
        <w:jc w:val="center"/>
        <w:outlineLvl w:val="0"/>
        <w:rPr>
          <w:rFonts w:asciiTheme="majorBidi" w:eastAsia="Times New Roman" w:hAnsiTheme="majorBidi" w:cstheme="majorBidi"/>
          <w:kern w:val="36"/>
          <w:sz w:val="32"/>
          <w:szCs w:val="32"/>
        </w:rPr>
      </w:pPr>
      <w:r w:rsidRPr="001C4F59">
        <w:rPr>
          <w:rFonts w:asciiTheme="majorBidi" w:eastAsia="Times New Roman" w:hAnsiTheme="majorBidi" w:cstheme="majorBidi"/>
          <w:kern w:val="36"/>
          <w:sz w:val="32"/>
          <w:szCs w:val="32"/>
        </w:rPr>
        <w:t xml:space="preserve">Student name: </w:t>
      </w:r>
      <w:proofErr w:type="spellStart"/>
      <w:r w:rsidRPr="001C4F59">
        <w:rPr>
          <w:rFonts w:asciiTheme="majorBidi" w:eastAsia="Times New Roman" w:hAnsiTheme="majorBidi" w:cstheme="majorBidi"/>
          <w:kern w:val="36"/>
          <w:sz w:val="32"/>
          <w:szCs w:val="32"/>
        </w:rPr>
        <w:t>retaj</w:t>
      </w:r>
      <w:proofErr w:type="spellEnd"/>
      <w:r w:rsidRPr="001C4F59">
        <w:rPr>
          <w:rFonts w:asciiTheme="majorBidi" w:eastAsia="Times New Roman" w:hAnsiTheme="majorBidi" w:cstheme="majorBidi"/>
          <w:kern w:val="36"/>
          <w:sz w:val="32"/>
          <w:szCs w:val="32"/>
        </w:rPr>
        <w:t xml:space="preserve"> </w:t>
      </w:r>
      <w:proofErr w:type="spellStart"/>
      <w:r w:rsidRPr="001C4F59">
        <w:rPr>
          <w:rFonts w:asciiTheme="majorBidi" w:eastAsia="Times New Roman" w:hAnsiTheme="majorBidi" w:cstheme="majorBidi"/>
          <w:kern w:val="36"/>
          <w:sz w:val="32"/>
          <w:szCs w:val="32"/>
        </w:rPr>
        <w:t>hasan</w:t>
      </w:r>
      <w:proofErr w:type="spellEnd"/>
      <w:r w:rsidRPr="001C4F59">
        <w:rPr>
          <w:rFonts w:asciiTheme="majorBidi" w:eastAsia="Times New Roman" w:hAnsiTheme="majorBidi" w:cstheme="majorBidi"/>
          <w:kern w:val="36"/>
          <w:sz w:val="32"/>
          <w:szCs w:val="32"/>
        </w:rPr>
        <w:t xml:space="preserve"> </w:t>
      </w:r>
      <w:proofErr w:type="spellStart"/>
      <w:r w:rsidRPr="001C4F59">
        <w:rPr>
          <w:rFonts w:asciiTheme="majorBidi" w:eastAsia="Times New Roman" w:hAnsiTheme="majorBidi" w:cstheme="majorBidi"/>
          <w:kern w:val="36"/>
          <w:sz w:val="32"/>
          <w:szCs w:val="32"/>
        </w:rPr>
        <w:t>elraeid</w:t>
      </w:r>
      <w:proofErr w:type="spellEnd"/>
    </w:p>
    <w:p w14:paraId="6937D057" w14:textId="77777777" w:rsidR="00E723CC" w:rsidRPr="001C4F59" w:rsidRDefault="00E723CC" w:rsidP="00DF1AB7">
      <w:pPr>
        <w:spacing w:before="100" w:beforeAutospacing="1" w:after="100" w:afterAutospacing="1" w:line="360" w:lineRule="auto"/>
        <w:jc w:val="center"/>
        <w:outlineLvl w:val="0"/>
        <w:rPr>
          <w:rFonts w:asciiTheme="majorBidi" w:eastAsia="Times New Roman" w:hAnsiTheme="majorBidi" w:cstheme="majorBidi"/>
          <w:b/>
          <w:bCs/>
          <w:kern w:val="36"/>
          <w:sz w:val="32"/>
          <w:szCs w:val="32"/>
        </w:rPr>
      </w:pPr>
      <w:r w:rsidRPr="001C4F59">
        <w:rPr>
          <w:rFonts w:asciiTheme="majorBidi" w:eastAsia="Times New Roman" w:hAnsiTheme="majorBidi" w:cstheme="majorBidi"/>
          <w:kern w:val="36"/>
          <w:sz w:val="32"/>
          <w:szCs w:val="32"/>
        </w:rPr>
        <w:t>Student No:  1658</w:t>
      </w:r>
    </w:p>
    <w:p w14:paraId="1D407F10" w14:textId="77777777" w:rsidR="00E723CC" w:rsidRPr="00852110" w:rsidRDefault="00E723CC" w:rsidP="00E723CC">
      <w:pPr>
        <w:spacing w:before="100" w:beforeAutospacing="1" w:after="100" w:afterAutospacing="1" w:line="360" w:lineRule="auto"/>
        <w:outlineLvl w:val="0"/>
        <w:rPr>
          <w:rFonts w:asciiTheme="majorBidi" w:eastAsia="Times New Roman" w:hAnsiTheme="majorBidi" w:cstheme="majorBidi"/>
          <w:b/>
          <w:bCs/>
          <w:kern w:val="36"/>
          <w:sz w:val="24"/>
          <w:szCs w:val="24"/>
        </w:rPr>
      </w:pPr>
    </w:p>
    <w:p w14:paraId="4F8C5BDD" w14:textId="47AA0592" w:rsidR="000D727A" w:rsidRDefault="000D727A" w:rsidP="00E723CC"/>
    <w:p w14:paraId="60A48DE6" w14:textId="23E4A4EC" w:rsidR="00977875" w:rsidRDefault="00977875" w:rsidP="00E723CC"/>
    <w:p w14:paraId="1597A896" w14:textId="762B3477" w:rsidR="00977875" w:rsidRDefault="00977875" w:rsidP="00E723CC"/>
    <w:p w14:paraId="7288BF59" w14:textId="0321BEEF" w:rsidR="00977875" w:rsidRDefault="00977875" w:rsidP="00E723CC"/>
    <w:p w14:paraId="1642336D" w14:textId="77777777" w:rsidR="00A13614" w:rsidRDefault="00A13614" w:rsidP="00E723CC">
      <w:pPr>
        <w:rPr>
          <w:rFonts w:asciiTheme="majorBidi" w:hAnsiTheme="majorBidi" w:cstheme="majorBidi"/>
          <w:b/>
          <w:bCs/>
          <w:sz w:val="28"/>
          <w:szCs w:val="28"/>
        </w:rPr>
      </w:pPr>
    </w:p>
    <w:p w14:paraId="0DC7F9FB" w14:textId="4B083E13" w:rsidR="00977875" w:rsidRPr="001C4F59" w:rsidRDefault="00977875" w:rsidP="00E723CC">
      <w:pPr>
        <w:rPr>
          <w:rFonts w:asciiTheme="majorBidi" w:hAnsiTheme="majorBidi" w:cstheme="majorBidi"/>
          <w:b/>
          <w:bCs/>
          <w:sz w:val="28"/>
          <w:szCs w:val="28"/>
        </w:rPr>
      </w:pPr>
      <w:r w:rsidRPr="001C4F59">
        <w:rPr>
          <w:rFonts w:asciiTheme="majorBidi" w:hAnsiTheme="majorBidi" w:cstheme="majorBidi"/>
          <w:b/>
          <w:bCs/>
          <w:sz w:val="28"/>
          <w:szCs w:val="28"/>
        </w:rPr>
        <w:lastRenderedPageBreak/>
        <w:t>Abstract</w:t>
      </w:r>
    </w:p>
    <w:p w14:paraId="66182956" w14:textId="355CF53E" w:rsidR="00A962F7" w:rsidRPr="00F85B91" w:rsidRDefault="00A962F7" w:rsidP="00974A19">
      <w:pPr>
        <w:spacing w:line="360" w:lineRule="auto"/>
        <w:rPr>
          <w:rFonts w:asciiTheme="majorBidi" w:hAnsiTheme="majorBidi" w:cstheme="majorBidi"/>
          <w:sz w:val="24"/>
          <w:szCs w:val="24"/>
        </w:rPr>
      </w:pPr>
      <w:r w:rsidRPr="00F85B91">
        <w:rPr>
          <w:rFonts w:asciiTheme="majorBidi" w:hAnsiTheme="majorBidi" w:cstheme="majorBidi"/>
          <w:sz w:val="24"/>
          <w:szCs w:val="24"/>
        </w:rPr>
        <w:t xml:space="preserve">Effects of </w:t>
      </w:r>
      <w:r w:rsidR="00F04DBC" w:rsidRPr="00F85B91">
        <w:rPr>
          <w:rFonts w:asciiTheme="majorBidi" w:hAnsiTheme="majorBidi" w:cstheme="majorBidi"/>
          <w:sz w:val="24"/>
          <w:szCs w:val="24"/>
        </w:rPr>
        <w:t>gender</w:t>
      </w:r>
      <w:r w:rsidRPr="00F85B91">
        <w:rPr>
          <w:rFonts w:asciiTheme="majorBidi" w:hAnsiTheme="majorBidi" w:cstheme="majorBidi"/>
          <w:sz w:val="24"/>
          <w:szCs w:val="24"/>
        </w:rPr>
        <w:t xml:space="preserve"> on diuretics, including </w:t>
      </w:r>
      <w:proofErr w:type="spellStart"/>
      <w:r w:rsidRPr="00F85B91">
        <w:rPr>
          <w:rFonts w:asciiTheme="majorBidi" w:hAnsiTheme="majorBidi" w:cstheme="majorBidi"/>
          <w:sz w:val="24"/>
          <w:szCs w:val="24"/>
        </w:rPr>
        <w:t>fluoresemide</w:t>
      </w:r>
      <w:proofErr w:type="spellEnd"/>
      <w:r w:rsidRPr="00F85B91">
        <w:rPr>
          <w:rFonts w:asciiTheme="majorBidi" w:hAnsiTheme="majorBidi" w:cstheme="majorBidi"/>
          <w:sz w:val="24"/>
          <w:szCs w:val="24"/>
        </w:rPr>
        <w:t xml:space="preserve">, and pharmacodynamics. It was found that a dose of </w:t>
      </w:r>
      <w:proofErr w:type="spellStart"/>
      <w:r w:rsidRPr="00F85B91">
        <w:rPr>
          <w:rFonts w:asciiTheme="majorBidi" w:hAnsiTheme="majorBidi" w:cstheme="majorBidi"/>
          <w:sz w:val="24"/>
          <w:szCs w:val="24"/>
        </w:rPr>
        <w:t>fluoresemide</w:t>
      </w:r>
      <w:proofErr w:type="spellEnd"/>
      <w:r w:rsidRPr="00F85B91">
        <w:rPr>
          <w:rFonts w:asciiTheme="majorBidi" w:hAnsiTheme="majorBidi" w:cstheme="majorBidi"/>
          <w:sz w:val="24"/>
          <w:szCs w:val="24"/>
        </w:rPr>
        <w:t xml:space="preserve"> must be taken to achieve the same results between the women and men, and there were no noticeable differences, and on the contrary only it was found that the levels of water, potassium and sodium excreted are similar.</w:t>
      </w:r>
    </w:p>
    <w:p w14:paraId="18496CBB" w14:textId="56D5A073" w:rsidR="00F04DBC" w:rsidRPr="00F85B91" w:rsidRDefault="00F04DBC" w:rsidP="00974A19">
      <w:pPr>
        <w:spacing w:line="360" w:lineRule="auto"/>
        <w:rPr>
          <w:rFonts w:asciiTheme="majorBidi" w:hAnsiTheme="majorBidi" w:cstheme="majorBidi"/>
          <w:sz w:val="24"/>
          <w:szCs w:val="24"/>
        </w:rPr>
      </w:pPr>
      <w:r w:rsidRPr="00F85B91">
        <w:rPr>
          <w:rFonts w:asciiTheme="majorBidi" w:hAnsiTheme="majorBidi" w:cstheme="majorBidi"/>
          <w:sz w:val="24"/>
          <w:szCs w:val="24"/>
        </w:rPr>
        <w:t>Despite the lack of studies and sources, we can assert that there is no difference between the two in terms of urine excretion after taking the diuretic drug</w:t>
      </w:r>
      <w:r w:rsidRPr="00F85B91">
        <w:rPr>
          <w:rFonts w:asciiTheme="majorBidi" w:hAnsiTheme="majorBidi" w:cstheme="majorBidi"/>
          <w:sz w:val="24"/>
          <w:szCs w:val="24"/>
        </w:rPr>
        <w:t xml:space="preserve"> </w:t>
      </w:r>
      <w:proofErr w:type="spellStart"/>
      <w:r w:rsidRPr="00F85B91">
        <w:rPr>
          <w:rFonts w:asciiTheme="majorBidi" w:hAnsiTheme="majorBidi" w:cstheme="majorBidi"/>
          <w:sz w:val="24"/>
          <w:szCs w:val="24"/>
        </w:rPr>
        <w:t>fluoresemide</w:t>
      </w:r>
      <w:proofErr w:type="spellEnd"/>
      <w:r w:rsidRPr="00F85B91">
        <w:rPr>
          <w:rFonts w:asciiTheme="majorBidi" w:hAnsiTheme="majorBidi" w:cstheme="majorBidi"/>
          <w:sz w:val="24"/>
          <w:szCs w:val="24"/>
        </w:rPr>
        <w:t>.</w:t>
      </w:r>
    </w:p>
    <w:p w14:paraId="5C792F8C" w14:textId="3021EA8C" w:rsidR="00F85B91" w:rsidRDefault="00F85B91" w:rsidP="00A962F7">
      <w:pPr>
        <w:rPr>
          <w:rFonts w:asciiTheme="majorBidi" w:hAnsiTheme="majorBidi" w:cstheme="majorBidi"/>
          <w:sz w:val="28"/>
          <w:szCs w:val="28"/>
        </w:rPr>
      </w:pPr>
    </w:p>
    <w:p w14:paraId="202FCAC9" w14:textId="64835743" w:rsidR="00F85B91" w:rsidRDefault="00F85B91" w:rsidP="00A962F7">
      <w:pPr>
        <w:rPr>
          <w:rFonts w:asciiTheme="majorBidi" w:hAnsiTheme="majorBidi" w:cstheme="majorBidi"/>
          <w:sz w:val="28"/>
          <w:szCs w:val="28"/>
        </w:rPr>
      </w:pPr>
    </w:p>
    <w:p w14:paraId="1DB781CE" w14:textId="23FB74DC" w:rsidR="00F85B91" w:rsidRDefault="00F85B91" w:rsidP="00A962F7">
      <w:pPr>
        <w:rPr>
          <w:rFonts w:asciiTheme="majorBidi" w:hAnsiTheme="majorBidi" w:cstheme="majorBidi"/>
          <w:sz w:val="28"/>
          <w:szCs w:val="28"/>
        </w:rPr>
      </w:pPr>
    </w:p>
    <w:p w14:paraId="00BED82B" w14:textId="34779E99" w:rsidR="00F85B91" w:rsidRDefault="00F85B91" w:rsidP="00A962F7">
      <w:pPr>
        <w:rPr>
          <w:rFonts w:asciiTheme="majorBidi" w:hAnsiTheme="majorBidi" w:cstheme="majorBidi"/>
          <w:sz w:val="28"/>
          <w:szCs w:val="28"/>
        </w:rPr>
      </w:pPr>
    </w:p>
    <w:p w14:paraId="6C0C172B" w14:textId="26E1ABD2" w:rsidR="00F85B91" w:rsidRDefault="00F85B91" w:rsidP="00A962F7">
      <w:pPr>
        <w:rPr>
          <w:rFonts w:asciiTheme="majorBidi" w:hAnsiTheme="majorBidi" w:cstheme="majorBidi"/>
          <w:sz w:val="28"/>
          <w:szCs w:val="28"/>
        </w:rPr>
      </w:pPr>
    </w:p>
    <w:p w14:paraId="3A895568" w14:textId="419E4083" w:rsidR="00F85B91" w:rsidRDefault="00F85B91" w:rsidP="00A962F7">
      <w:pPr>
        <w:rPr>
          <w:rFonts w:asciiTheme="majorBidi" w:hAnsiTheme="majorBidi" w:cstheme="majorBidi"/>
          <w:sz w:val="28"/>
          <w:szCs w:val="28"/>
        </w:rPr>
      </w:pPr>
    </w:p>
    <w:p w14:paraId="6F1DB13C" w14:textId="61254E38" w:rsidR="00F85B91" w:rsidRDefault="00F85B91" w:rsidP="00A962F7">
      <w:pPr>
        <w:rPr>
          <w:rFonts w:asciiTheme="majorBidi" w:hAnsiTheme="majorBidi" w:cstheme="majorBidi"/>
          <w:sz w:val="28"/>
          <w:szCs w:val="28"/>
        </w:rPr>
      </w:pPr>
    </w:p>
    <w:p w14:paraId="6F36AB42" w14:textId="1F54F8EB" w:rsidR="00F85B91" w:rsidRDefault="00F85B91" w:rsidP="00A962F7">
      <w:pPr>
        <w:rPr>
          <w:rFonts w:asciiTheme="majorBidi" w:hAnsiTheme="majorBidi" w:cstheme="majorBidi"/>
          <w:sz w:val="28"/>
          <w:szCs w:val="28"/>
        </w:rPr>
      </w:pPr>
    </w:p>
    <w:p w14:paraId="19DDFF41" w14:textId="749616B5" w:rsidR="00F85B91" w:rsidRDefault="00F85B91" w:rsidP="00A962F7">
      <w:pPr>
        <w:rPr>
          <w:rFonts w:asciiTheme="majorBidi" w:hAnsiTheme="majorBidi" w:cstheme="majorBidi"/>
          <w:sz w:val="28"/>
          <w:szCs w:val="28"/>
        </w:rPr>
      </w:pPr>
    </w:p>
    <w:p w14:paraId="3CF22380" w14:textId="3048C82F" w:rsidR="00F85B91" w:rsidRDefault="00F85B91" w:rsidP="00A962F7">
      <w:pPr>
        <w:rPr>
          <w:rFonts w:asciiTheme="majorBidi" w:hAnsiTheme="majorBidi" w:cstheme="majorBidi"/>
          <w:sz w:val="28"/>
          <w:szCs w:val="28"/>
        </w:rPr>
      </w:pPr>
    </w:p>
    <w:p w14:paraId="73346F04" w14:textId="3D93D248" w:rsidR="00F85B91" w:rsidRDefault="00F85B91" w:rsidP="00A962F7">
      <w:pPr>
        <w:rPr>
          <w:rFonts w:asciiTheme="majorBidi" w:hAnsiTheme="majorBidi" w:cstheme="majorBidi"/>
          <w:sz w:val="28"/>
          <w:szCs w:val="28"/>
        </w:rPr>
      </w:pPr>
    </w:p>
    <w:p w14:paraId="6AF6E84C" w14:textId="1D3AAB24" w:rsidR="00F85B91" w:rsidRDefault="00F85B91" w:rsidP="00A962F7">
      <w:pPr>
        <w:rPr>
          <w:rFonts w:asciiTheme="majorBidi" w:hAnsiTheme="majorBidi" w:cstheme="majorBidi"/>
          <w:sz w:val="28"/>
          <w:szCs w:val="28"/>
        </w:rPr>
      </w:pPr>
    </w:p>
    <w:p w14:paraId="6EC43D8C" w14:textId="797A09E9" w:rsidR="00F85B91" w:rsidRDefault="00F85B91" w:rsidP="00A962F7">
      <w:pPr>
        <w:rPr>
          <w:rFonts w:asciiTheme="majorBidi" w:hAnsiTheme="majorBidi" w:cstheme="majorBidi"/>
          <w:sz w:val="28"/>
          <w:szCs w:val="28"/>
        </w:rPr>
      </w:pPr>
    </w:p>
    <w:p w14:paraId="59DB18C5" w14:textId="45521169" w:rsidR="00F85B91" w:rsidRDefault="00F85B91" w:rsidP="00A962F7">
      <w:pPr>
        <w:rPr>
          <w:rFonts w:asciiTheme="majorBidi" w:hAnsiTheme="majorBidi" w:cstheme="majorBidi"/>
          <w:sz w:val="28"/>
          <w:szCs w:val="28"/>
        </w:rPr>
      </w:pPr>
    </w:p>
    <w:p w14:paraId="728D81A9" w14:textId="39B41540" w:rsidR="00F85B91" w:rsidRDefault="00F85B91" w:rsidP="00A962F7">
      <w:pPr>
        <w:rPr>
          <w:rFonts w:asciiTheme="majorBidi" w:hAnsiTheme="majorBidi" w:cstheme="majorBidi"/>
          <w:sz w:val="28"/>
          <w:szCs w:val="28"/>
        </w:rPr>
      </w:pPr>
    </w:p>
    <w:p w14:paraId="637218C3" w14:textId="77777777" w:rsidR="00F85B91" w:rsidRDefault="00F85B91" w:rsidP="00A962F7">
      <w:pPr>
        <w:rPr>
          <w:rFonts w:asciiTheme="majorBidi" w:hAnsiTheme="majorBidi" w:cstheme="majorBidi"/>
          <w:sz w:val="28"/>
          <w:szCs w:val="28"/>
        </w:rPr>
      </w:pPr>
    </w:p>
    <w:p w14:paraId="73F1BE24" w14:textId="77777777" w:rsidR="00F85B91" w:rsidRDefault="00F85B91" w:rsidP="00A962F7">
      <w:pPr>
        <w:rPr>
          <w:rFonts w:asciiTheme="majorBidi" w:hAnsiTheme="majorBidi" w:cstheme="majorBidi"/>
          <w:sz w:val="28"/>
          <w:szCs w:val="28"/>
        </w:rPr>
      </w:pPr>
    </w:p>
    <w:p w14:paraId="4C9FFE9B" w14:textId="70B5D0DE" w:rsidR="00F85B91" w:rsidRPr="001C4F59" w:rsidRDefault="00F85B91" w:rsidP="00A962F7">
      <w:pPr>
        <w:rPr>
          <w:rFonts w:asciiTheme="majorBidi" w:hAnsiTheme="majorBidi" w:cstheme="majorBidi"/>
          <w:b/>
          <w:bCs/>
          <w:sz w:val="28"/>
          <w:szCs w:val="28"/>
        </w:rPr>
      </w:pPr>
      <w:r w:rsidRPr="001C4F59">
        <w:rPr>
          <w:rFonts w:asciiTheme="majorBidi" w:hAnsiTheme="majorBidi" w:cstheme="majorBidi"/>
          <w:b/>
          <w:bCs/>
          <w:sz w:val="28"/>
          <w:szCs w:val="28"/>
        </w:rPr>
        <w:lastRenderedPageBreak/>
        <w:t xml:space="preserve">Introduction: - </w:t>
      </w:r>
    </w:p>
    <w:p w14:paraId="0A1AC9FD" w14:textId="42D9B99B" w:rsidR="00F85B91" w:rsidRDefault="00FE699D" w:rsidP="00FD686C">
      <w:pPr>
        <w:spacing w:line="360" w:lineRule="auto"/>
        <w:rPr>
          <w:rFonts w:asciiTheme="majorBidi" w:hAnsiTheme="majorBidi" w:cstheme="majorBidi"/>
          <w:sz w:val="24"/>
          <w:szCs w:val="24"/>
        </w:rPr>
      </w:pPr>
      <w:r w:rsidRPr="001C4F59">
        <w:rPr>
          <w:rFonts w:asciiTheme="majorBidi" w:hAnsiTheme="majorBidi" w:cstheme="majorBidi"/>
          <w:sz w:val="24"/>
          <w:szCs w:val="24"/>
        </w:rPr>
        <w:t xml:space="preserve">A diuretic is a substance that </w:t>
      </w:r>
      <w:r w:rsidR="00D01172" w:rsidRPr="001C4F59">
        <w:rPr>
          <w:rFonts w:asciiTheme="majorBidi" w:hAnsiTheme="majorBidi" w:cstheme="majorBidi"/>
          <w:sz w:val="24"/>
          <w:szCs w:val="24"/>
        </w:rPr>
        <w:t>increases urine</w:t>
      </w:r>
      <w:r w:rsidRPr="001C4F59">
        <w:rPr>
          <w:rFonts w:asciiTheme="majorBidi" w:hAnsiTheme="majorBidi" w:cstheme="majorBidi"/>
          <w:sz w:val="24"/>
          <w:szCs w:val="24"/>
        </w:rPr>
        <w:t xml:space="preserve"> flow output volume, as the name suggests. So do most diuretics increased urinary excretion of solutes, especially sodium and chloride. In fact, most </w:t>
      </w:r>
      <w:r w:rsidR="00D01172" w:rsidRPr="001C4F59">
        <w:rPr>
          <w:rFonts w:asciiTheme="majorBidi" w:hAnsiTheme="majorBidi" w:cstheme="majorBidi"/>
          <w:sz w:val="24"/>
          <w:szCs w:val="24"/>
        </w:rPr>
        <w:t>diuretics used</w:t>
      </w:r>
      <w:r w:rsidRPr="001C4F59">
        <w:rPr>
          <w:rFonts w:asciiTheme="majorBidi" w:hAnsiTheme="majorBidi" w:cstheme="majorBidi"/>
          <w:sz w:val="24"/>
          <w:szCs w:val="24"/>
        </w:rPr>
        <w:t xml:space="preserve"> in clinics work by reducing the rate of sodium </w:t>
      </w:r>
      <w:r w:rsidR="001C4F59" w:rsidRPr="001C4F59">
        <w:rPr>
          <w:rFonts w:asciiTheme="majorBidi" w:hAnsiTheme="majorBidi" w:cstheme="majorBidi"/>
          <w:sz w:val="24"/>
          <w:szCs w:val="24"/>
        </w:rPr>
        <w:t>reabsorption,</w:t>
      </w:r>
      <w:r w:rsidRPr="001C4F59">
        <w:rPr>
          <w:rFonts w:asciiTheme="majorBidi" w:hAnsiTheme="majorBidi" w:cstheme="majorBidi"/>
          <w:sz w:val="24"/>
          <w:szCs w:val="24"/>
        </w:rPr>
        <w:t xml:space="preserve"> causing sodium diuresis (increased sodium output), thereby causing diuresis (increased water intake</w:t>
      </w:r>
      <w:proofErr w:type="gramStart"/>
      <w:r w:rsidRPr="001C4F59">
        <w:rPr>
          <w:rFonts w:asciiTheme="majorBidi" w:hAnsiTheme="majorBidi" w:cstheme="majorBidi"/>
          <w:sz w:val="24"/>
          <w:szCs w:val="24"/>
        </w:rPr>
        <w:t>)</w:t>
      </w:r>
      <w:r w:rsidR="0069603A">
        <w:rPr>
          <w:rFonts w:asciiTheme="majorBidi" w:hAnsiTheme="majorBidi" w:cstheme="majorBidi"/>
          <w:sz w:val="24"/>
          <w:szCs w:val="24"/>
        </w:rPr>
        <w:t>.</w:t>
      </w:r>
      <w:r w:rsidR="008D63BC" w:rsidRPr="008D63BC">
        <w:rPr>
          <w:rFonts w:asciiTheme="majorBidi" w:hAnsiTheme="majorBidi" w:cstheme="majorBidi"/>
          <w:sz w:val="24"/>
          <w:szCs w:val="24"/>
          <w:vertAlign w:val="superscript"/>
        </w:rPr>
        <w:t>(</w:t>
      </w:r>
      <w:proofErr w:type="gramEnd"/>
      <w:r w:rsidR="008D63BC" w:rsidRPr="008D63BC">
        <w:rPr>
          <w:rFonts w:asciiTheme="majorBidi" w:hAnsiTheme="majorBidi" w:cstheme="majorBidi"/>
          <w:sz w:val="24"/>
          <w:szCs w:val="24"/>
          <w:vertAlign w:val="superscript"/>
        </w:rPr>
        <w:t>2)</w:t>
      </w:r>
    </w:p>
    <w:p w14:paraId="62FADC82" w14:textId="452E95CB" w:rsidR="0069603A" w:rsidRPr="001C4F59" w:rsidRDefault="0069603A" w:rsidP="00FD686C">
      <w:pPr>
        <w:spacing w:line="360" w:lineRule="auto"/>
        <w:rPr>
          <w:rFonts w:asciiTheme="majorBidi" w:hAnsiTheme="majorBidi" w:cstheme="majorBidi"/>
          <w:sz w:val="24"/>
          <w:szCs w:val="24"/>
        </w:rPr>
      </w:pPr>
      <w:r>
        <w:rPr>
          <w:rFonts w:asciiTheme="majorBidi" w:hAnsiTheme="majorBidi" w:cstheme="majorBidi"/>
          <w:sz w:val="24"/>
          <w:szCs w:val="24"/>
        </w:rPr>
        <w:t xml:space="preserve">And on the other </w:t>
      </w:r>
      <w:proofErr w:type="gramStart"/>
      <w:r>
        <w:rPr>
          <w:rFonts w:asciiTheme="majorBidi" w:hAnsiTheme="majorBidi" w:cstheme="majorBidi"/>
          <w:sz w:val="24"/>
          <w:szCs w:val="24"/>
        </w:rPr>
        <w:t>hand</w:t>
      </w:r>
      <w:proofErr w:type="gramEnd"/>
      <w:r>
        <w:rPr>
          <w:rFonts w:asciiTheme="majorBidi" w:hAnsiTheme="majorBidi" w:cstheme="majorBidi"/>
          <w:sz w:val="24"/>
          <w:szCs w:val="24"/>
        </w:rPr>
        <w:t xml:space="preserve"> the </w:t>
      </w:r>
      <w:proofErr w:type="spellStart"/>
      <w:r>
        <w:rPr>
          <w:rFonts w:asciiTheme="majorBidi" w:hAnsiTheme="majorBidi" w:cstheme="majorBidi"/>
          <w:sz w:val="24"/>
          <w:szCs w:val="24"/>
        </w:rPr>
        <w:t>urinr</w:t>
      </w:r>
      <w:proofErr w:type="spellEnd"/>
      <w:r>
        <w:rPr>
          <w:rFonts w:asciiTheme="majorBidi" w:hAnsiTheme="majorBidi" w:cstheme="majorBidi"/>
          <w:sz w:val="24"/>
          <w:szCs w:val="24"/>
        </w:rPr>
        <w:t xml:space="preserve"> flow output/volume is</w:t>
      </w:r>
      <w:r w:rsidRPr="0069603A">
        <w:rPr>
          <w:rFonts w:ascii="Times New Roman" w:hAnsi="Times New Roman" w:cs="Times New Roman"/>
          <w:color w:val="202124"/>
          <w:sz w:val="24"/>
          <w:szCs w:val="24"/>
          <w:shd w:val="clear" w:color="auto" w:fill="FFFFFF"/>
        </w:rPr>
        <w:t xml:space="preserve"> </w:t>
      </w:r>
      <w:r w:rsidRPr="0069603A">
        <w:rPr>
          <w:rFonts w:ascii="Times New Roman" w:hAnsi="Times New Roman" w:cs="Times New Roman"/>
          <w:color w:val="202124"/>
          <w:sz w:val="24"/>
          <w:szCs w:val="24"/>
          <w:shd w:val="clear" w:color="auto" w:fill="FFFFFF"/>
        </w:rPr>
        <w:t xml:space="preserve">the quantity of urine produced per unit of time. Typically, this volume is expressed per day or some fraction of a day (e.g., 8 h, 12 h) or, particularly in the ICU, </w:t>
      </w:r>
      <w:proofErr w:type="gramStart"/>
      <w:r w:rsidRPr="0069603A">
        <w:rPr>
          <w:rFonts w:ascii="Times New Roman" w:hAnsi="Times New Roman" w:cs="Times New Roman"/>
          <w:color w:val="202124"/>
          <w:sz w:val="24"/>
          <w:szCs w:val="24"/>
          <w:shd w:val="clear" w:color="auto" w:fill="FFFFFF"/>
        </w:rPr>
        <w:t>hourly</w:t>
      </w:r>
      <w:r>
        <w:rPr>
          <w:rFonts w:ascii="Arial" w:hAnsi="Arial" w:cs="Arial"/>
          <w:color w:val="202124"/>
          <w:shd w:val="clear" w:color="auto" w:fill="FFFFFF"/>
        </w:rPr>
        <w:t>.</w:t>
      </w:r>
      <w:r w:rsidR="00065738" w:rsidRPr="00065738">
        <w:rPr>
          <w:rFonts w:asciiTheme="majorBidi" w:hAnsiTheme="majorBidi" w:cstheme="majorBidi"/>
          <w:sz w:val="24"/>
          <w:szCs w:val="24"/>
          <w:vertAlign w:val="superscript"/>
        </w:rPr>
        <w:t>(</w:t>
      </w:r>
      <w:proofErr w:type="gramEnd"/>
      <w:r w:rsidR="00065738" w:rsidRPr="00065738">
        <w:rPr>
          <w:rFonts w:asciiTheme="majorBidi" w:hAnsiTheme="majorBidi" w:cstheme="majorBidi"/>
          <w:sz w:val="24"/>
          <w:szCs w:val="24"/>
          <w:vertAlign w:val="superscript"/>
        </w:rPr>
        <w:t>1)</w:t>
      </w:r>
    </w:p>
    <w:p w14:paraId="29492559" w14:textId="6E6342C0" w:rsidR="001C4F59" w:rsidRDefault="001C4F59" w:rsidP="00FD686C">
      <w:pPr>
        <w:spacing w:line="360" w:lineRule="auto"/>
        <w:rPr>
          <w:rFonts w:asciiTheme="majorBidi" w:hAnsiTheme="majorBidi" w:cstheme="majorBidi"/>
          <w:sz w:val="24"/>
          <w:szCs w:val="24"/>
        </w:rPr>
      </w:pPr>
      <w:proofErr w:type="spellStart"/>
      <w:r w:rsidRPr="001C4F59">
        <w:rPr>
          <w:rFonts w:asciiTheme="majorBidi" w:hAnsiTheme="majorBidi" w:cstheme="majorBidi"/>
          <w:sz w:val="24"/>
          <w:szCs w:val="24"/>
        </w:rPr>
        <w:t>fluoresemide</w:t>
      </w:r>
      <w:proofErr w:type="spellEnd"/>
      <w:r w:rsidRPr="001C4F59">
        <w:rPr>
          <w:rFonts w:asciiTheme="majorBidi" w:hAnsiTheme="majorBidi" w:cstheme="majorBidi"/>
          <w:sz w:val="24"/>
          <w:szCs w:val="24"/>
        </w:rPr>
        <w:t xml:space="preserve"> a</w:t>
      </w:r>
      <w:r w:rsidRPr="001C4F59">
        <w:rPr>
          <w:rFonts w:asciiTheme="majorBidi" w:hAnsiTheme="majorBidi" w:cstheme="majorBidi"/>
          <w:sz w:val="24"/>
          <w:szCs w:val="24"/>
        </w:rPr>
        <w:t xml:space="preserve"> powerful diuretic that reduces active reabsorption in the blood </w:t>
      </w:r>
      <w:r w:rsidRPr="001C4F59">
        <w:rPr>
          <w:rFonts w:asciiTheme="majorBidi" w:hAnsiTheme="majorBidi" w:cstheme="majorBidi"/>
          <w:sz w:val="24"/>
          <w:szCs w:val="24"/>
        </w:rPr>
        <w:t>b</w:t>
      </w:r>
      <w:r w:rsidRPr="001C4F59">
        <w:rPr>
          <w:rFonts w:asciiTheme="majorBidi" w:hAnsiTheme="majorBidi" w:cstheme="majorBidi"/>
          <w:sz w:val="24"/>
          <w:szCs w:val="24"/>
        </w:rPr>
        <w:t>locking the thick upper limbs of the loop of Henle1-Sodium, 2-Chloride, 1-Potassium symporter</w:t>
      </w:r>
      <w:r w:rsidRPr="001C4F59">
        <w:rPr>
          <w:rFonts w:asciiTheme="majorBidi" w:hAnsiTheme="majorBidi" w:cstheme="majorBidi"/>
          <w:sz w:val="24"/>
          <w:szCs w:val="24"/>
        </w:rPr>
        <w:t>,</w:t>
      </w:r>
      <w:r w:rsidRPr="001C4F59">
        <w:rPr>
          <w:rFonts w:asciiTheme="majorBidi" w:hAnsiTheme="majorBidi" w:cstheme="majorBidi"/>
          <w:sz w:val="24"/>
          <w:szCs w:val="24"/>
        </w:rPr>
        <w:t xml:space="preserve"> </w:t>
      </w:r>
      <w:r w:rsidRPr="001C4F59">
        <w:rPr>
          <w:rFonts w:asciiTheme="majorBidi" w:hAnsiTheme="majorBidi" w:cstheme="majorBidi"/>
          <w:sz w:val="24"/>
          <w:szCs w:val="24"/>
        </w:rPr>
        <w:t>it</w:t>
      </w:r>
      <w:r w:rsidRPr="001C4F59">
        <w:rPr>
          <w:rFonts w:asciiTheme="majorBidi" w:hAnsiTheme="majorBidi" w:cstheme="majorBidi"/>
          <w:sz w:val="24"/>
          <w:szCs w:val="24"/>
        </w:rPr>
        <w:t xml:space="preserve"> is located in the luminal membrane </w:t>
      </w:r>
      <w:r w:rsidRPr="001C4F59">
        <w:rPr>
          <w:rFonts w:asciiTheme="majorBidi" w:hAnsiTheme="majorBidi" w:cstheme="majorBidi"/>
          <w:sz w:val="24"/>
          <w:szCs w:val="24"/>
        </w:rPr>
        <w:t>of epithelial</w:t>
      </w:r>
      <w:r w:rsidRPr="001C4F59">
        <w:rPr>
          <w:rFonts w:asciiTheme="majorBidi" w:hAnsiTheme="majorBidi" w:cstheme="majorBidi"/>
          <w:sz w:val="24"/>
          <w:szCs w:val="24"/>
        </w:rPr>
        <w:t xml:space="preserve"> cells</w:t>
      </w:r>
      <w:r w:rsidRPr="001C4F59">
        <w:rPr>
          <w:rFonts w:asciiTheme="majorBidi" w:hAnsiTheme="majorBidi" w:cstheme="majorBidi"/>
          <w:sz w:val="24"/>
          <w:szCs w:val="24"/>
        </w:rPr>
        <w:t xml:space="preserve">, </w:t>
      </w:r>
      <w:proofErr w:type="gramStart"/>
      <w:r w:rsidRPr="001C4F59">
        <w:rPr>
          <w:rFonts w:asciiTheme="majorBidi" w:hAnsiTheme="majorBidi" w:cstheme="majorBidi"/>
          <w:sz w:val="24"/>
          <w:szCs w:val="24"/>
        </w:rPr>
        <w:t>These</w:t>
      </w:r>
      <w:proofErr w:type="gramEnd"/>
      <w:r w:rsidRPr="001C4F59">
        <w:rPr>
          <w:rFonts w:asciiTheme="majorBidi" w:hAnsiTheme="majorBidi" w:cstheme="majorBidi"/>
          <w:sz w:val="24"/>
          <w:szCs w:val="24"/>
        </w:rPr>
        <w:t xml:space="preserve"> diuretics are one of the most powerful diuretics used clinically</w:t>
      </w:r>
      <w:r w:rsidR="0069603A">
        <w:rPr>
          <w:rFonts w:asciiTheme="majorBidi" w:hAnsiTheme="majorBidi" w:cstheme="majorBidi"/>
          <w:sz w:val="24"/>
          <w:szCs w:val="24"/>
        </w:rPr>
        <w:t xml:space="preserve">. </w:t>
      </w:r>
      <w:r w:rsidR="008D63BC" w:rsidRPr="008D63BC">
        <w:rPr>
          <w:rFonts w:asciiTheme="majorBidi" w:hAnsiTheme="majorBidi" w:cstheme="majorBidi"/>
          <w:sz w:val="24"/>
          <w:szCs w:val="24"/>
          <w:vertAlign w:val="superscript"/>
        </w:rPr>
        <w:t>(2)</w:t>
      </w:r>
    </w:p>
    <w:p w14:paraId="645FF349" w14:textId="50051567" w:rsidR="005C551C" w:rsidRDefault="005C551C" w:rsidP="001C4F59">
      <w:pPr>
        <w:rPr>
          <w:rFonts w:asciiTheme="majorBidi" w:hAnsiTheme="majorBidi" w:cstheme="majorBidi"/>
          <w:sz w:val="24"/>
          <w:szCs w:val="24"/>
        </w:rPr>
      </w:pPr>
    </w:p>
    <w:p w14:paraId="6E13011C" w14:textId="6A1E7034" w:rsidR="005C551C" w:rsidRDefault="005C551C" w:rsidP="001C4F59">
      <w:pPr>
        <w:rPr>
          <w:rFonts w:asciiTheme="majorBidi" w:hAnsiTheme="majorBidi" w:cstheme="majorBidi"/>
          <w:sz w:val="24"/>
          <w:szCs w:val="24"/>
        </w:rPr>
      </w:pPr>
    </w:p>
    <w:p w14:paraId="4F0B8FBD" w14:textId="0D3FC8A1" w:rsidR="005C551C" w:rsidRDefault="005C551C" w:rsidP="005C551C">
      <w:pPr>
        <w:spacing w:after="160" w:line="360" w:lineRule="auto"/>
        <w:rPr>
          <w:rFonts w:ascii="Times New Roman" w:eastAsia="Times New Roman" w:hAnsi="Times New Roman" w:cs="Times New Roman"/>
          <w:b/>
          <w:bCs/>
          <w:sz w:val="28"/>
          <w:szCs w:val="28"/>
        </w:rPr>
      </w:pPr>
      <w:r w:rsidRPr="005C551C">
        <w:rPr>
          <w:rFonts w:ascii="Times New Roman" w:eastAsia="Times New Roman" w:hAnsi="Times New Roman" w:cs="Times New Roman"/>
          <w:b/>
          <w:bCs/>
          <w:sz w:val="28"/>
          <w:szCs w:val="28"/>
        </w:rPr>
        <w:t xml:space="preserve">Material </w:t>
      </w:r>
      <w:r w:rsidRPr="005C551C">
        <w:rPr>
          <w:rFonts w:ascii="Times New Roman" w:eastAsia="Times New Roman" w:hAnsi="Times New Roman" w:cs="Times New Roman"/>
          <w:b/>
          <w:bCs/>
          <w:sz w:val="28"/>
          <w:szCs w:val="28"/>
        </w:rPr>
        <w:t>and method</w:t>
      </w:r>
      <w:r w:rsidRPr="005C551C">
        <w:rPr>
          <w:rFonts w:ascii="Times New Roman" w:eastAsia="Times New Roman" w:hAnsi="Times New Roman" w:cs="Times New Roman"/>
          <w:b/>
          <w:bCs/>
          <w:sz w:val="28"/>
          <w:szCs w:val="28"/>
        </w:rPr>
        <w:t>:</w:t>
      </w:r>
      <w:r w:rsidRPr="005C551C">
        <w:rPr>
          <w:rFonts w:ascii="Times New Roman" w:eastAsia="Times New Roman" w:hAnsi="Times New Roman" w:cs="Times New Roman"/>
          <w:b/>
          <w:bCs/>
          <w:sz w:val="28"/>
          <w:szCs w:val="28"/>
        </w:rPr>
        <w:t xml:space="preserve"> -</w:t>
      </w:r>
    </w:p>
    <w:p w14:paraId="6300863A" w14:textId="3E0FCD19" w:rsidR="005C551C" w:rsidRPr="005C551C" w:rsidRDefault="005C551C" w:rsidP="00FD686C">
      <w:pPr>
        <w:spacing w:after="160" w:line="360" w:lineRule="auto"/>
        <w:rPr>
          <w:rFonts w:ascii="Times New Roman" w:eastAsia="Times New Roman" w:hAnsi="Times New Roman" w:cs="Times New Roman"/>
          <w:sz w:val="24"/>
          <w:szCs w:val="24"/>
        </w:rPr>
      </w:pPr>
      <w:r w:rsidRPr="005C551C">
        <w:rPr>
          <w:rFonts w:ascii="Times New Roman" w:eastAsia="Times New Roman" w:hAnsi="Times New Roman" w:cs="Times New Roman"/>
          <w:sz w:val="24"/>
          <w:szCs w:val="24"/>
        </w:rPr>
        <w:t xml:space="preserve">A total of 12 subjects, </w:t>
      </w:r>
      <w:r w:rsidRPr="005C551C">
        <w:rPr>
          <w:rFonts w:ascii="Times New Roman" w:eastAsia="Times New Roman" w:hAnsi="Times New Roman" w:cs="Times New Roman"/>
          <w:sz w:val="24"/>
          <w:szCs w:val="24"/>
        </w:rPr>
        <w:t>6 males</w:t>
      </w:r>
      <w:r w:rsidRPr="005C551C">
        <w:rPr>
          <w:rFonts w:ascii="Times New Roman" w:eastAsia="Times New Roman" w:hAnsi="Times New Roman" w:cs="Times New Roman"/>
          <w:sz w:val="24"/>
          <w:szCs w:val="24"/>
        </w:rPr>
        <w:t xml:space="preserve"> and </w:t>
      </w:r>
      <w:r w:rsidRPr="005C551C">
        <w:rPr>
          <w:rFonts w:ascii="Times New Roman" w:eastAsia="Times New Roman" w:hAnsi="Times New Roman" w:cs="Times New Roman"/>
          <w:sz w:val="24"/>
          <w:szCs w:val="24"/>
        </w:rPr>
        <w:t>6 females</w:t>
      </w:r>
      <w:r>
        <w:rPr>
          <w:rFonts w:ascii="Times New Roman" w:eastAsia="Times New Roman" w:hAnsi="Times New Roman" w:cs="Times New Roman"/>
          <w:sz w:val="24"/>
          <w:szCs w:val="24"/>
        </w:rPr>
        <w:t>,</w:t>
      </w:r>
      <w:r w:rsidRPr="005C551C">
        <w:rPr>
          <w:rFonts w:ascii="Times New Roman" w:eastAsia="Times New Roman" w:hAnsi="Times New Roman" w:cs="Times New Roman"/>
          <w:sz w:val="24"/>
          <w:szCs w:val="24"/>
        </w:rPr>
        <w:t xml:space="preserve"> received </w:t>
      </w:r>
      <w:r w:rsidR="002A5671">
        <w:rPr>
          <w:rFonts w:ascii="Times New Roman" w:eastAsia="Times New Roman" w:hAnsi="Times New Roman" w:cs="Times New Roman"/>
          <w:sz w:val="24"/>
          <w:szCs w:val="24"/>
        </w:rPr>
        <w:t>(40 ml/g)</w:t>
      </w:r>
      <w:r w:rsidRPr="005C551C">
        <w:rPr>
          <w:rFonts w:ascii="Times New Roman" w:eastAsia="Times New Roman" w:hAnsi="Times New Roman" w:cs="Times New Roman"/>
          <w:sz w:val="24"/>
          <w:szCs w:val="24"/>
        </w:rPr>
        <w:t xml:space="preserve"> of furosemide. The results of monitoring each urinary excretion rate for 6 consecutive hours are as follows.</w:t>
      </w:r>
    </w:p>
    <w:p w14:paraId="42D5A653" w14:textId="5138F8AB" w:rsidR="00977875" w:rsidRDefault="00F1509A" w:rsidP="00A962F7">
      <w:pPr>
        <w:rPr>
          <w:rFonts w:asciiTheme="majorBidi" w:hAnsiTheme="majorBidi" w:cstheme="majorBidi"/>
          <w:sz w:val="32"/>
          <w:szCs w:val="32"/>
        </w:rPr>
      </w:pPr>
      <w:r>
        <w:rPr>
          <w:noProof/>
        </w:rPr>
        <w:drawing>
          <wp:inline distT="0" distB="0" distL="0" distR="0" wp14:anchorId="711DCFD1" wp14:editId="1FBA82CF">
            <wp:extent cx="5352310" cy="2495550"/>
            <wp:effectExtent l="0" t="0" r="0" b="0"/>
            <wp:docPr id="1381902176" name="صورة 138190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5352310" cy="2495550"/>
                    </a:xfrm>
                    <a:prstGeom prst="rect">
                      <a:avLst/>
                    </a:prstGeom>
                  </pic:spPr>
                </pic:pic>
              </a:graphicData>
            </a:graphic>
          </wp:inline>
        </w:drawing>
      </w:r>
    </w:p>
    <w:p w14:paraId="11A89E2D" w14:textId="0CC8E6F6" w:rsidR="00F1509A" w:rsidRDefault="00F1509A" w:rsidP="00A962F7">
      <w:pPr>
        <w:rPr>
          <w:rFonts w:asciiTheme="majorBidi" w:hAnsiTheme="majorBidi" w:cstheme="majorBidi"/>
          <w:sz w:val="32"/>
          <w:szCs w:val="32"/>
        </w:rPr>
      </w:pPr>
    </w:p>
    <w:p w14:paraId="4645DED2" w14:textId="77777777" w:rsidR="00065738" w:rsidRDefault="00065738" w:rsidP="0033579B">
      <w:pPr>
        <w:spacing w:before="51" w:after="49" w:line="360" w:lineRule="auto"/>
        <w:ind w:right="1803"/>
        <w:rPr>
          <w:rFonts w:ascii="Times New Roman" w:eastAsia="Times New Roman" w:hAnsi="Times New Roman" w:cs="Times New Roman"/>
          <w:b/>
          <w:bCs/>
          <w:sz w:val="28"/>
          <w:szCs w:val="28"/>
        </w:rPr>
      </w:pPr>
    </w:p>
    <w:p w14:paraId="7A846615" w14:textId="273563E4" w:rsidR="0033579B" w:rsidRDefault="00F1509A" w:rsidP="0033579B">
      <w:pPr>
        <w:spacing w:before="51" w:after="49" w:line="360" w:lineRule="auto"/>
        <w:ind w:right="1803"/>
        <w:rPr>
          <w:rFonts w:ascii="Times New Roman" w:eastAsia="Times New Roman" w:hAnsi="Times New Roman" w:cs="Times New Roman"/>
          <w:b/>
          <w:bCs/>
          <w:sz w:val="28"/>
          <w:szCs w:val="28"/>
        </w:rPr>
      </w:pPr>
      <w:r w:rsidRPr="7A784440">
        <w:rPr>
          <w:rFonts w:ascii="Times New Roman" w:eastAsia="Times New Roman" w:hAnsi="Times New Roman" w:cs="Times New Roman"/>
          <w:b/>
          <w:bCs/>
          <w:sz w:val="28"/>
          <w:szCs w:val="28"/>
        </w:rPr>
        <w:t>Result</w:t>
      </w:r>
      <w:r w:rsidR="0033579B">
        <w:rPr>
          <w:rFonts w:ascii="Times New Roman" w:eastAsia="Times New Roman" w:hAnsi="Times New Roman" w:cs="Times New Roman"/>
          <w:b/>
          <w:bCs/>
          <w:sz w:val="28"/>
          <w:szCs w:val="28"/>
        </w:rPr>
        <w:t xml:space="preserve"> and </w:t>
      </w:r>
      <w:r w:rsidR="0033579B" w:rsidRPr="7A784440">
        <w:rPr>
          <w:rFonts w:ascii="Times New Roman" w:eastAsia="Times New Roman" w:hAnsi="Times New Roman" w:cs="Times New Roman"/>
          <w:b/>
          <w:bCs/>
          <w:sz w:val="28"/>
          <w:szCs w:val="28"/>
        </w:rPr>
        <w:t xml:space="preserve">Discussion: </w:t>
      </w:r>
      <w:r w:rsidR="0033579B">
        <w:rPr>
          <w:rFonts w:ascii="Times New Roman" w:eastAsia="Times New Roman" w:hAnsi="Times New Roman" w:cs="Times New Roman"/>
          <w:b/>
          <w:bCs/>
          <w:sz w:val="28"/>
          <w:szCs w:val="28"/>
        </w:rPr>
        <w:t>-</w:t>
      </w:r>
    </w:p>
    <w:p w14:paraId="07632143" w14:textId="032D5E9A" w:rsidR="00F1509A" w:rsidRPr="00F1509A" w:rsidRDefault="00F1509A" w:rsidP="00FD686C">
      <w:pPr>
        <w:spacing w:line="360" w:lineRule="auto"/>
        <w:rPr>
          <w:rFonts w:ascii="Times New Roman" w:eastAsia="Times New Roman" w:hAnsi="Times New Roman" w:cs="Times New Roman" w:hint="cs"/>
          <w:sz w:val="24"/>
          <w:szCs w:val="24"/>
          <w:rtl/>
        </w:rPr>
      </w:pPr>
      <w:r w:rsidRPr="00F1509A">
        <w:rPr>
          <w:rFonts w:ascii="Times New Roman" w:eastAsia="Times New Roman" w:hAnsi="Times New Roman" w:cs="Times New Roman"/>
          <w:sz w:val="24"/>
          <w:szCs w:val="24"/>
        </w:rPr>
        <w:t xml:space="preserve">Using the SPSS program, specifically the t-test, to </w:t>
      </w:r>
      <w:r>
        <w:rPr>
          <w:rFonts w:ascii="Times New Roman" w:eastAsia="Times New Roman" w:hAnsi="Times New Roman" w:cs="Times New Roman"/>
          <w:sz w:val="24"/>
          <w:szCs w:val="24"/>
        </w:rPr>
        <w:t>create</w:t>
      </w:r>
      <w:r w:rsidRPr="00F1509A">
        <w:rPr>
          <w:rFonts w:ascii="Times New Roman" w:eastAsia="Times New Roman" w:hAnsi="Times New Roman" w:cs="Times New Roman"/>
          <w:sz w:val="24"/>
          <w:szCs w:val="24"/>
        </w:rPr>
        <w:t xml:space="preserve"> a tabulated sample of the volunteers who were randomly selected, and </w:t>
      </w:r>
      <w:r w:rsidR="00942105">
        <w:rPr>
          <w:rFonts w:ascii="Times New Roman" w:eastAsia="Times New Roman" w:hAnsi="Times New Roman" w:cs="Times New Roman"/>
          <w:sz w:val="24"/>
          <w:szCs w:val="24"/>
        </w:rPr>
        <w:t>given furosemide to detect any change in the urine volume /output.</w:t>
      </w:r>
    </w:p>
    <w:p w14:paraId="5FD693AE" w14:textId="3C3D295A" w:rsidR="00F1509A" w:rsidRDefault="00F1509A" w:rsidP="00F1509A">
      <w:pPr>
        <w:rPr>
          <w:rFonts w:asciiTheme="majorBidi" w:hAnsiTheme="majorBidi" w:cstheme="majorBidi"/>
          <w:sz w:val="32"/>
          <w:szCs w:val="32"/>
        </w:rPr>
      </w:pPr>
      <w:r>
        <w:rPr>
          <w:noProof/>
        </w:rPr>
        <w:drawing>
          <wp:inline distT="0" distB="0" distL="0" distR="0" wp14:anchorId="504C37A6" wp14:editId="271B5594">
            <wp:extent cx="1828800" cy="2104978"/>
            <wp:effectExtent l="0" t="0" r="0" b="0"/>
            <wp:docPr id="1327811619" name="صورة 1327811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846673" cy="2125550"/>
                    </a:xfrm>
                    <a:prstGeom prst="rect">
                      <a:avLst/>
                    </a:prstGeom>
                  </pic:spPr>
                </pic:pic>
              </a:graphicData>
            </a:graphic>
          </wp:inline>
        </w:drawing>
      </w:r>
      <w:r>
        <w:rPr>
          <w:noProof/>
        </w:rPr>
        <w:drawing>
          <wp:inline distT="0" distB="0" distL="0" distR="0" wp14:anchorId="63B85DE3" wp14:editId="4E876600">
            <wp:extent cx="3630318" cy="2066290"/>
            <wp:effectExtent l="0" t="0" r="8255" b="0"/>
            <wp:docPr id="1216409134" name="صورة 1216409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3659418" cy="2082853"/>
                    </a:xfrm>
                    <a:prstGeom prst="rect">
                      <a:avLst/>
                    </a:prstGeom>
                  </pic:spPr>
                </pic:pic>
              </a:graphicData>
            </a:graphic>
          </wp:inline>
        </w:drawing>
      </w:r>
    </w:p>
    <w:p w14:paraId="11683731" w14:textId="5A5A4184" w:rsidR="00F1509A" w:rsidRDefault="00F1509A" w:rsidP="00F1509A">
      <w:pPr>
        <w:rPr>
          <w:rFonts w:asciiTheme="majorBidi" w:hAnsiTheme="majorBidi" w:cstheme="majorBidi"/>
          <w:sz w:val="32"/>
          <w:szCs w:val="32"/>
        </w:rPr>
      </w:pPr>
    </w:p>
    <w:p w14:paraId="46D99FAA" w14:textId="435ABEDA" w:rsidR="00F1509A" w:rsidRDefault="0033579B" w:rsidP="00FD686C">
      <w:pPr>
        <w:spacing w:line="360" w:lineRule="auto"/>
        <w:rPr>
          <w:rFonts w:asciiTheme="majorBidi" w:hAnsiTheme="majorBidi" w:cstheme="majorBidi"/>
          <w:sz w:val="24"/>
          <w:szCs w:val="24"/>
        </w:rPr>
      </w:pPr>
      <w:r w:rsidRPr="0033579B">
        <w:rPr>
          <w:rFonts w:asciiTheme="majorBidi" w:hAnsiTheme="majorBidi" w:cstheme="majorBidi"/>
          <w:sz w:val="24"/>
          <w:szCs w:val="24"/>
        </w:rPr>
        <w:t xml:space="preserve">According to </w:t>
      </w:r>
      <w:r>
        <w:rPr>
          <w:rFonts w:asciiTheme="majorBidi" w:hAnsiTheme="majorBidi" w:cstheme="majorBidi"/>
          <w:sz w:val="24"/>
          <w:szCs w:val="24"/>
        </w:rPr>
        <w:t>t</w:t>
      </w:r>
      <w:r w:rsidRPr="0033579B">
        <w:rPr>
          <w:rFonts w:asciiTheme="majorBidi" w:hAnsiTheme="majorBidi" w:cstheme="majorBidi"/>
          <w:sz w:val="24"/>
          <w:szCs w:val="24"/>
        </w:rPr>
        <w:t>he first table, there is no significant correlation between the effect of furosemide and gender differences</w:t>
      </w:r>
      <w:r w:rsidR="004B733A">
        <w:rPr>
          <w:rFonts w:asciiTheme="majorBidi" w:hAnsiTheme="majorBidi" w:cstheme="majorBidi"/>
          <w:sz w:val="24"/>
          <w:szCs w:val="24"/>
        </w:rPr>
        <w:t xml:space="preserve"> in urine output after administrating the furosemide</w:t>
      </w:r>
      <w:r w:rsidRPr="0033579B">
        <w:rPr>
          <w:rFonts w:asciiTheme="majorBidi" w:hAnsiTheme="majorBidi" w:cstheme="majorBidi"/>
          <w:sz w:val="24"/>
          <w:szCs w:val="24"/>
        </w:rPr>
        <w:t xml:space="preserve">. This means that there is no standard on how the drug affects the Na-K-Cl cotransporter along the thick ascending loop </w:t>
      </w:r>
      <w:proofErr w:type="gramStart"/>
      <w:r w:rsidRPr="0033579B">
        <w:rPr>
          <w:rFonts w:asciiTheme="majorBidi" w:hAnsiTheme="majorBidi" w:cstheme="majorBidi"/>
          <w:sz w:val="24"/>
          <w:szCs w:val="24"/>
        </w:rPr>
        <w:t>of  the</w:t>
      </w:r>
      <w:proofErr w:type="gramEnd"/>
      <w:r w:rsidRPr="0033579B">
        <w:rPr>
          <w:rFonts w:asciiTheme="majorBidi" w:hAnsiTheme="majorBidi" w:cstheme="majorBidi"/>
          <w:sz w:val="24"/>
          <w:szCs w:val="24"/>
        </w:rPr>
        <w:t xml:space="preserve"> nephron's loop of Henle.</w:t>
      </w:r>
    </w:p>
    <w:p w14:paraId="0B588006" w14:textId="5B1FECF8" w:rsidR="000059A8" w:rsidRDefault="000059A8" w:rsidP="00FD686C">
      <w:pPr>
        <w:spacing w:line="360" w:lineRule="auto"/>
        <w:rPr>
          <w:rFonts w:asciiTheme="majorBidi" w:hAnsiTheme="majorBidi" w:cstheme="majorBidi"/>
          <w:sz w:val="24"/>
          <w:szCs w:val="24"/>
        </w:rPr>
      </w:pPr>
      <w:r w:rsidRPr="000059A8">
        <w:rPr>
          <w:rFonts w:asciiTheme="majorBidi" w:hAnsiTheme="majorBidi" w:cstheme="majorBidi"/>
          <w:sz w:val="24"/>
          <w:szCs w:val="24"/>
        </w:rPr>
        <w:t>And this comes with regard to humans, and this contradicts what was stated in another study, which showed that there is a relationship in female mice when they were given drugs to diuretic, and the result was the presence of differences between the net urine between the male and female groups, and this was denied in our study.</w:t>
      </w:r>
    </w:p>
    <w:p w14:paraId="68517B63" w14:textId="77777777" w:rsidR="00942105" w:rsidRDefault="00942105" w:rsidP="00F1509A">
      <w:pPr>
        <w:rPr>
          <w:rFonts w:asciiTheme="majorBidi" w:hAnsiTheme="majorBidi" w:cstheme="majorBidi"/>
          <w:sz w:val="24"/>
          <w:szCs w:val="24"/>
        </w:rPr>
      </w:pPr>
    </w:p>
    <w:p w14:paraId="28138463" w14:textId="0FCA8277" w:rsidR="002A5671" w:rsidRDefault="002A5671" w:rsidP="00F1509A">
      <w:pPr>
        <w:rPr>
          <w:rFonts w:asciiTheme="majorBidi" w:hAnsiTheme="majorBidi" w:cstheme="majorBidi"/>
          <w:sz w:val="24"/>
          <w:szCs w:val="24"/>
        </w:rPr>
      </w:pPr>
    </w:p>
    <w:p w14:paraId="7144253A" w14:textId="77777777" w:rsidR="00065738" w:rsidRDefault="00065738" w:rsidP="002A5671">
      <w:pPr>
        <w:spacing w:before="51" w:after="49" w:line="360" w:lineRule="auto"/>
        <w:ind w:right="1803"/>
        <w:rPr>
          <w:rFonts w:ascii="Times New Roman" w:eastAsia="Times New Roman" w:hAnsi="Times New Roman" w:cs="Times New Roman"/>
          <w:b/>
          <w:bCs/>
          <w:sz w:val="28"/>
          <w:szCs w:val="28"/>
        </w:rPr>
      </w:pPr>
    </w:p>
    <w:p w14:paraId="02B4B8DC" w14:textId="77777777" w:rsidR="00065738" w:rsidRDefault="00065738" w:rsidP="002A5671">
      <w:pPr>
        <w:spacing w:before="51" w:after="49" w:line="360" w:lineRule="auto"/>
        <w:ind w:right="1803"/>
        <w:rPr>
          <w:rFonts w:ascii="Times New Roman" w:eastAsia="Times New Roman" w:hAnsi="Times New Roman" w:cs="Times New Roman"/>
          <w:b/>
          <w:bCs/>
          <w:sz w:val="28"/>
          <w:szCs w:val="28"/>
        </w:rPr>
      </w:pPr>
    </w:p>
    <w:p w14:paraId="1367AD89" w14:textId="77777777" w:rsidR="00065738" w:rsidRDefault="00065738" w:rsidP="002A5671">
      <w:pPr>
        <w:spacing w:before="51" w:after="49" w:line="360" w:lineRule="auto"/>
        <w:ind w:right="1803"/>
        <w:rPr>
          <w:rFonts w:ascii="Times New Roman" w:eastAsia="Times New Roman" w:hAnsi="Times New Roman" w:cs="Times New Roman"/>
          <w:b/>
          <w:bCs/>
          <w:sz w:val="28"/>
          <w:szCs w:val="28"/>
        </w:rPr>
      </w:pPr>
    </w:p>
    <w:p w14:paraId="42F8994B" w14:textId="77777777" w:rsidR="00065738" w:rsidRDefault="00065738" w:rsidP="002A5671">
      <w:pPr>
        <w:spacing w:before="51" w:after="49" w:line="360" w:lineRule="auto"/>
        <w:ind w:right="1803"/>
        <w:rPr>
          <w:rFonts w:ascii="Times New Roman" w:eastAsia="Times New Roman" w:hAnsi="Times New Roman" w:cs="Times New Roman"/>
          <w:b/>
          <w:bCs/>
          <w:sz w:val="28"/>
          <w:szCs w:val="28"/>
        </w:rPr>
      </w:pPr>
    </w:p>
    <w:p w14:paraId="4D9E7FCC" w14:textId="77777777" w:rsidR="00065738" w:rsidRDefault="00065738" w:rsidP="002A5671">
      <w:pPr>
        <w:spacing w:before="51" w:after="49" w:line="360" w:lineRule="auto"/>
        <w:ind w:right="1803"/>
        <w:rPr>
          <w:rFonts w:ascii="Times New Roman" w:eastAsia="Times New Roman" w:hAnsi="Times New Roman" w:cs="Times New Roman"/>
          <w:b/>
          <w:bCs/>
          <w:sz w:val="28"/>
          <w:szCs w:val="28"/>
        </w:rPr>
      </w:pPr>
    </w:p>
    <w:p w14:paraId="24F37096" w14:textId="77777777" w:rsidR="00065738" w:rsidRDefault="00065738" w:rsidP="002A5671">
      <w:pPr>
        <w:spacing w:before="51" w:after="49" w:line="360" w:lineRule="auto"/>
        <w:ind w:right="1803"/>
        <w:rPr>
          <w:rFonts w:ascii="Times New Roman" w:eastAsia="Times New Roman" w:hAnsi="Times New Roman" w:cs="Times New Roman"/>
          <w:b/>
          <w:bCs/>
          <w:sz w:val="28"/>
          <w:szCs w:val="28"/>
        </w:rPr>
      </w:pPr>
    </w:p>
    <w:p w14:paraId="632A2E45" w14:textId="5499A247" w:rsidR="002A5671" w:rsidRDefault="002A5671" w:rsidP="002A5671">
      <w:pPr>
        <w:spacing w:before="51" w:after="49" w:line="360" w:lineRule="auto"/>
        <w:ind w:right="1803"/>
        <w:rPr>
          <w:rFonts w:ascii="Times New Roman" w:eastAsia="Times New Roman" w:hAnsi="Times New Roman" w:cs="Times New Roman"/>
          <w:b/>
          <w:bCs/>
          <w:sz w:val="28"/>
          <w:szCs w:val="28"/>
        </w:rPr>
      </w:pPr>
      <w:r w:rsidRPr="7A784440">
        <w:rPr>
          <w:rFonts w:ascii="Times New Roman" w:eastAsia="Times New Roman" w:hAnsi="Times New Roman" w:cs="Times New Roman"/>
          <w:b/>
          <w:bCs/>
          <w:sz w:val="28"/>
          <w:szCs w:val="28"/>
        </w:rPr>
        <w:t xml:space="preserve">Conclusion: </w:t>
      </w:r>
    </w:p>
    <w:p w14:paraId="2A4E77FE" w14:textId="77777777" w:rsidR="000059A8" w:rsidRDefault="000059A8" w:rsidP="00FD686C">
      <w:pPr>
        <w:spacing w:before="51" w:after="49" w:line="360" w:lineRule="auto"/>
        <w:ind w:right="1803"/>
        <w:jc w:val="lowKashida"/>
        <w:rPr>
          <w:rFonts w:ascii="Times New Roman" w:eastAsia="Times New Roman" w:hAnsi="Times New Roman" w:cs="Times New Roman"/>
          <w:sz w:val="24"/>
          <w:szCs w:val="24"/>
        </w:rPr>
      </w:pPr>
      <w:r w:rsidRPr="000059A8">
        <w:rPr>
          <w:rFonts w:ascii="Times New Roman" w:eastAsia="Times New Roman" w:hAnsi="Times New Roman" w:cs="Times New Roman"/>
          <w:sz w:val="24"/>
          <w:szCs w:val="24"/>
        </w:rPr>
        <w:t>We conclude that the average UO (urine volume) was</w:t>
      </w:r>
      <w:r w:rsidRPr="000059A8">
        <w:rPr>
          <w:rFonts w:ascii="Times New Roman" w:eastAsia="Times New Roman" w:hAnsi="Times New Roman" w:cs="Times New Roman"/>
          <w:sz w:val="24"/>
          <w:szCs w:val="24"/>
        </w:rPr>
        <w:t xml:space="preserve"> </w:t>
      </w:r>
      <w:r w:rsidRPr="000059A8">
        <w:rPr>
          <w:rFonts w:ascii="Times New Roman" w:eastAsia="Times New Roman" w:hAnsi="Times New Roman" w:cs="Times New Roman"/>
          <w:sz w:val="24"/>
          <w:szCs w:val="24"/>
        </w:rPr>
        <w:t>higher</w:t>
      </w:r>
      <w:r w:rsidRPr="000059A8">
        <w:rPr>
          <w:rFonts w:ascii="Times New Roman" w:eastAsia="Times New Roman" w:hAnsi="Times New Roman" w:cs="Times New Roman"/>
          <w:sz w:val="24"/>
          <w:szCs w:val="24"/>
        </w:rPr>
        <w:t xml:space="preserve"> </w:t>
      </w:r>
      <w:r w:rsidRPr="000059A8">
        <w:rPr>
          <w:rFonts w:ascii="Times New Roman" w:eastAsia="Times New Roman" w:hAnsi="Times New Roman" w:cs="Times New Roman"/>
          <w:sz w:val="24"/>
          <w:szCs w:val="24"/>
        </w:rPr>
        <w:t>in men than in women</w:t>
      </w:r>
      <w:r>
        <w:rPr>
          <w:rFonts w:ascii="Times New Roman" w:eastAsia="Times New Roman" w:hAnsi="Times New Roman" w:cs="Times New Roman"/>
          <w:sz w:val="24"/>
          <w:szCs w:val="24"/>
        </w:rPr>
        <w:t xml:space="preserve"> </w:t>
      </w:r>
    </w:p>
    <w:p w14:paraId="7769D63C" w14:textId="77777777" w:rsidR="000059A8" w:rsidRDefault="000059A8" w:rsidP="00FD686C">
      <w:pPr>
        <w:spacing w:before="51" w:after="49" w:line="360" w:lineRule="auto"/>
        <w:ind w:right="1803"/>
        <w:jc w:val="lowKashida"/>
        <w:rPr>
          <w:rFonts w:ascii="Times New Roman" w:eastAsia="Times New Roman" w:hAnsi="Times New Roman" w:cs="Times New Roman"/>
          <w:sz w:val="24"/>
          <w:szCs w:val="24"/>
        </w:rPr>
      </w:pPr>
      <w:r w:rsidRPr="000059A8">
        <w:rPr>
          <w:rFonts w:ascii="Times New Roman" w:eastAsia="Times New Roman" w:hAnsi="Times New Roman" w:cs="Times New Roman"/>
          <w:sz w:val="24"/>
          <w:szCs w:val="24"/>
        </w:rPr>
        <w:t>The male was (468.00</w:t>
      </w:r>
      <w:proofErr w:type="gramStart"/>
      <w:r w:rsidRPr="000059A8">
        <w:rPr>
          <w:rFonts w:ascii="Times New Roman" w:eastAsia="Times New Roman" w:hAnsi="Times New Roman" w:cs="Times New Roman"/>
          <w:sz w:val="24"/>
          <w:szCs w:val="24"/>
        </w:rPr>
        <w:t>)  and</w:t>
      </w:r>
      <w:proofErr w:type="gramEnd"/>
      <w:r w:rsidRPr="000059A8">
        <w:rPr>
          <w:rFonts w:ascii="Times New Roman" w:eastAsia="Times New Roman" w:hAnsi="Times New Roman" w:cs="Times New Roman"/>
          <w:sz w:val="24"/>
          <w:szCs w:val="24"/>
        </w:rPr>
        <w:t xml:space="preserve"> the female was (367.00). </w:t>
      </w:r>
    </w:p>
    <w:p w14:paraId="40093A73" w14:textId="77777777" w:rsidR="00065738" w:rsidRDefault="000059A8" w:rsidP="00FD686C">
      <w:pPr>
        <w:spacing w:before="51" w:after="49" w:line="360" w:lineRule="auto"/>
        <w:ind w:right="1803"/>
        <w:jc w:val="lowKashida"/>
        <w:rPr>
          <w:rFonts w:ascii="Times New Roman" w:eastAsia="Times New Roman" w:hAnsi="Times New Roman" w:cs="Times New Roman"/>
          <w:sz w:val="24"/>
          <w:szCs w:val="24"/>
        </w:rPr>
      </w:pPr>
      <w:r w:rsidRPr="000059A8">
        <w:rPr>
          <w:rFonts w:ascii="Times New Roman" w:eastAsia="Times New Roman" w:hAnsi="Times New Roman" w:cs="Times New Roman"/>
          <w:sz w:val="24"/>
          <w:szCs w:val="24"/>
        </w:rPr>
        <w:t>The range of men and women was the same</w:t>
      </w:r>
      <w:r w:rsidRPr="000059A8">
        <w:rPr>
          <w:rFonts w:ascii="Times New Roman" w:eastAsia="Times New Roman" w:hAnsi="Times New Roman" w:cs="Times New Roman"/>
          <w:sz w:val="24"/>
          <w:szCs w:val="24"/>
        </w:rPr>
        <w:t>,</w:t>
      </w:r>
      <w:r w:rsidRPr="000059A8">
        <w:rPr>
          <w:rFonts w:ascii="Times New Roman" w:eastAsia="Times New Roman" w:hAnsi="Times New Roman" w:cs="Times New Roman"/>
          <w:sz w:val="24"/>
          <w:szCs w:val="24"/>
        </w:rPr>
        <w:t xml:space="preserve"> </w:t>
      </w:r>
      <w:proofErr w:type="gramStart"/>
      <w:r w:rsidRPr="000059A8">
        <w:rPr>
          <w:rFonts w:ascii="Times New Roman" w:eastAsia="Times New Roman" w:hAnsi="Times New Roman" w:cs="Times New Roman"/>
          <w:sz w:val="24"/>
          <w:szCs w:val="24"/>
        </w:rPr>
        <w:t>What</w:t>
      </w:r>
      <w:proofErr w:type="gramEnd"/>
      <w:r w:rsidRPr="000059A8">
        <w:rPr>
          <w:rFonts w:ascii="Times New Roman" w:eastAsia="Times New Roman" w:hAnsi="Times New Roman" w:cs="Times New Roman"/>
          <w:sz w:val="24"/>
          <w:szCs w:val="24"/>
        </w:rPr>
        <w:t xml:space="preserve"> is normal? Therefore, these studies have not determined diuretic rates for either gender, and the drug acts on the same mechanism of action in both genders</w:t>
      </w:r>
      <w:r w:rsidRPr="000059A8">
        <w:rPr>
          <w:rFonts w:ascii="Times New Roman" w:eastAsia="Times New Roman" w:hAnsi="Times New Roman" w:cs="Times New Roman"/>
          <w:sz w:val="28"/>
          <w:szCs w:val="28"/>
        </w:rPr>
        <w:t>.</w:t>
      </w:r>
    </w:p>
    <w:p w14:paraId="7E0CB2A8"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47B92DE8"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26389465"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49CF535A"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4FB0897B"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39672E69"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433039C8"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348A1ECE"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0F862054"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4AA32162"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3505B648"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16093A01"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3B211D23"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2485010D"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3B57C304"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4AC71521"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70F78E4A"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6A9DA2B5"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5FF9B1FA"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3AEE558D" w14:textId="77777777" w:rsidR="00065738" w:rsidRDefault="00065738" w:rsidP="00065738">
      <w:pPr>
        <w:spacing w:before="51" w:after="49" w:line="360" w:lineRule="auto"/>
        <w:ind w:right="1803"/>
        <w:jc w:val="lowKashida"/>
        <w:rPr>
          <w:rFonts w:asciiTheme="majorBidi" w:hAnsiTheme="majorBidi" w:cstheme="majorBidi"/>
          <w:sz w:val="24"/>
          <w:szCs w:val="24"/>
        </w:rPr>
      </w:pPr>
    </w:p>
    <w:p w14:paraId="3B2B7DE6" w14:textId="6454DDC8" w:rsidR="000059A8" w:rsidRPr="00065738" w:rsidRDefault="000059A8" w:rsidP="00065738">
      <w:pPr>
        <w:spacing w:before="51" w:after="49" w:line="360" w:lineRule="auto"/>
        <w:ind w:right="1803"/>
        <w:jc w:val="lowKashida"/>
        <w:rPr>
          <w:rFonts w:ascii="Times New Roman" w:eastAsia="Times New Roman" w:hAnsi="Times New Roman" w:cs="Times New Roman"/>
          <w:b/>
          <w:bCs/>
          <w:sz w:val="28"/>
          <w:szCs w:val="28"/>
        </w:rPr>
      </w:pPr>
      <w:r w:rsidRPr="00065738">
        <w:rPr>
          <w:rFonts w:asciiTheme="majorBidi" w:hAnsiTheme="majorBidi" w:cstheme="majorBidi"/>
          <w:b/>
          <w:bCs/>
          <w:sz w:val="28"/>
          <w:szCs w:val="28"/>
        </w:rPr>
        <w:t>Reference: -</w:t>
      </w:r>
    </w:p>
    <w:p w14:paraId="69667717" w14:textId="2F71BC8B" w:rsidR="00065738" w:rsidRDefault="00065738" w:rsidP="00065738">
      <w:pPr>
        <w:pStyle w:val="a3"/>
        <w:ind w:left="567" w:hanging="567"/>
      </w:pPr>
      <w:r>
        <w:t>1)-</w:t>
      </w:r>
      <w:r w:rsidRPr="00065738">
        <w:t xml:space="preserve"> </w:t>
      </w:r>
      <w:r>
        <w:t xml:space="preserve">Lefebvre CW, </w:t>
      </w:r>
      <w:proofErr w:type="spellStart"/>
      <w:r>
        <w:t>Babich</w:t>
      </w:r>
      <w:proofErr w:type="spellEnd"/>
      <w:r>
        <w:t xml:space="preserve"> JP, </w:t>
      </w:r>
      <w:proofErr w:type="spellStart"/>
      <w:r>
        <w:t>Grendell</w:t>
      </w:r>
      <w:proofErr w:type="spellEnd"/>
      <w:r>
        <w:t xml:space="preserve"> JH, et al. Physiology of urine volume. </w:t>
      </w:r>
      <w:r>
        <w:rPr>
          <w:i/>
          <w:iCs/>
        </w:rPr>
        <w:t>Encyclopedia of Intensive Care Medicine</w:t>
      </w:r>
      <w:r>
        <w:t xml:space="preserve">. 2012:1732-1734. doi:10.1007/978-3-642-00418-6_313 </w:t>
      </w:r>
    </w:p>
    <w:p w14:paraId="6829796E" w14:textId="7E30E250" w:rsidR="008D63BC" w:rsidRDefault="00065738" w:rsidP="008D63BC">
      <w:pPr>
        <w:pStyle w:val="a3"/>
        <w:ind w:left="567" w:hanging="567"/>
      </w:pPr>
      <w:r>
        <w:t>2)-</w:t>
      </w:r>
      <w:r w:rsidR="008D63BC" w:rsidRPr="008D63BC">
        <w:t xml:space="preserve"> </w:t>
      </w:r>
      <w:r w:rsidR="008D63BC">
        <w:t xml:space="preserve">Medicos Times. Guyton and Hall Textbook of Medical Physiology PDF free download [Direct link]. Medicos Times. https://medicostimes.com/guyton-medical-physiology-pdf/. Published October 29, 2021. Accessed June 20, 2022. </w:t>
      </w:r>
    </w:p>
    <w:p w14:paraId="395ADFF6" w14:textId="1A24507F" w:rsidR="00065738" w:rsidRDefault="00065738" w:rsidP="00065738">
      <w:pPr>
        <w:pStyle w:val="a3"/>
        <w:ind w:left="567" w:hanging="567"/>
      </w:pPr>
    </w:p>
    <w:p w14:paraId="4686297F" w14:textId="1AF38CAB" w:rsidR="00065738" w:rsidRPr="00065738" w:rsidRDefault="00065738" w:rsidP="00065738">
      <w:pPr>
        <w:spacing w:before="51" w:after="49" w:line="360" w:lineRule="auto"/>
        <w:ind w:right="1803"/>
        <w:jc w:val="lowKashida"/>
        <w:rPr>
          <w:rFonts w:ascii="Times New Roman" w:eastAsia="Times New Roman" w:hAnsi="Times New Roman" w:cs="Times New Roman"/>
          <w:sz w:val="24"/>
          <w:szCs w:val="24"/>
          <w:rtl/>
        </w:rPr>
      </w:pPr>
    </w:p>
    <w:sectPr w:rsidR="00065738" w:rsidRPr="00065738" w:rsidSect="004F0F2D">
      <w:footerReference w:type="default" r:id="rId11"/>
      <w:pgSz w:w="12240" w:h="15840"/>
      <w:pgMar w:top="1440" w:right="1800" w:bottom="1440" w:left="180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962C87" w14:textId="77777777" w:rsidR="00D332F7" w:rsidRDefault="00D332F7" w:rsidP="008D63BC">
      <w:pPr>
        <w:spacing w:after="0" w:line="240" w:lineRule="auto"/>
      </w:pPr>
      <w:r>
        <w:separator/>
      </w:r>
    </w:p>
  </w:endnote>
  <w:endnote w:type="continuationSeparator" w:id="0">
    <w:p w14:paraId="5B7F711E" w14:textId="77777777" w:rsidR="00D332F7" w:rsidRDefault="00D332F7" w:rsidP="008D63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658797"/>
      <w:docPartObj>
        <w:docPartGallery w:val="Page Numbers (Bottom of Page)"/>
        <w:docPartUnique/>
      </w:docPartObj>
    </w:sdtPr>
    <w:sdtContent>
      <w:p w14:paraId="770275C9" w14:textId="6AA313BB" w:rsidR="00FD686C" w:rsidRDefault="00FD686C">
        <w:pPr>
          <w:pStyle w:val="a5"/>
          <w:jc w:val="center"/>
        </w:pPr>
        <w:r>
          <w:fldChar w:fldCharType="begin"/>
        </w:r>
        <w:r>
          <w:instrText>PAGE   \* MERGEFORMAT</w:instrText>
        </w:r>
        <w:r>
          <w:fldChar w:fldCharType="separate"/>
        </w:r>
        <w:r>
          <w:rPr>
            <w:rtl/>
            <w:lang w:val="ar-SA"/>
          </w:rPr>
          <w:t>2</w:t>
        </w:r>
        <w:r>
          <w:fldChar w:fldCharType="end"/>
        </w:r>
      </w:p>
    </w:sdtContent>
  </w:sdt>
  <w:p w14:paraId="0E0AD298" w14:textId="77777777" w:rsidR="008D63BC" w:rsidRDefault="008D63B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3CB83C" w14:textId="77777777" w:rsidR="00D332F7" w:rsidRDefault="00D332F7" w:rsidP="008D63BC">
      <w:pPr>
        <w:spacing w:after="0" w:line="240" w:lineRule="auto"/>
      </w:pPr>
      <w:r>
        <w:separator/>
      </w:r>
    </w:p>
  </w:footnote>
  <w:footnote w:type="continuationSeparator" w:id="0">
    <w:p w14:paraId="7F547D02" w14:textId="77777777" w:rsidR="00D332F7" w:rsidRDefault="00D332F7" w:rsidP="008D63B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727A"/>
    <w:rsid w:val="000059A8"/>
    <w:rsid w:val="00065738"/>
    <w:rsid w:val="000D727A"/>
    <w:rsid w:val="001C4F59"/>
    <w:rsid w:val="002A5671"/>
    <w:rsid w:val="0033579B"/>
    <w:rsid w:val="0037021B"/>
    <w:rsid w:val="003728AF"/>
    <w:rsid w:val="004B733A"/>
    <w:rsid w:val="004F0F2D"/>
    <w:rsid w:val="005C551C"/>
    <w:rsid w:val="0069603A"/>
    <w:rsid w:val="007315E5"/>
    <w:rsid w:val="008B4BBC"/>
    <w:rsid w:val="008D63BC"/>
    <w:rsid w:val="00942105"/>
    <w:rsid w:val="00974A19"/>
    <w:rsid w:val="00977875"/>
    <w:rsid w:val="00A13614"/>
    <w:rsid w:val="00A962F7"/>
    <w:rsid w:val="00D01172"/>
    <w:rsid w:val="00D332F7"/>
    <w:rsid w:val="00DC518A"/>
    <w:rsid w:val="00DF1AB7"/>
    <w:rsid w:val="00E0755E"/>
    <w:rsid w:val="00E723CC"/>
    <w:rsid w:val="00F04DBC"/>
    <w:rsid w:val="00F1509A"/>
    <w:rsid w:val="00F85B91"/>
    <w:rsid w:val="00FD686C"/>
    <w:rsid w:val="00FE699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52AAB5"/>
  <w15:chartTrackingRefBased/>
  <w15:docId w15:val="{2DC70E73-CC3E-4EE8-87AF-C4DC63A6FE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723CC"/>
    <w:pPr>
      <w:spacing w:after="200" w:line="276" w:lineRule="auto"/>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F04D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F04DBC"/>
    <w:rPr>
      <w:rFonts w:ascii="Courier New" w:eastAsia="Times New Roman" w:hAnsi="Courier New" w:cs="Courier New"/>
      <w:sz w:val="20"/>
      <w:szCs w:val="20"/>
    </w:rPr>
  </w:style>
  <w:style w:type="character" w:customStyle="1" w:styleId="y2iqfc">
    <w:name w:val="y2iqfc"/>
    <w:basedOn w:val="a0"/>
    <w:rsid w:val="00F04DBC"/>
  </w:style>
  <w:style w:type="paragraph" w:styleId="a3">
    <w:name w:val="Normal (Web)"/>
    <w:basedOn w:val="a"/>
    <w:uiPriority w:val="99"/>
    <w:semiHidden/>
    <w:unhideWhenUsed/>
    <w:rsid w:val="00065738"/>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Char"/>
    <w:uiPriority w:val="99"/>
    <w:unhideWhenUsed/>
    <w:rsid w:val="008D63BC"/>
    <w:pPr>
      <w:tabs>
        <w:tab w:val="center" w:pos="4320"/>
        <w:tab w:val="right" w:pos="8640"/>
      </w:tabs>
      <w:spacing w:after="0" w:line="240" w:lineRule="auto"/>
    </w:pPr>
  </w:style>
  <w:style w:type="character" w:customStyle="1" w:styleId="Char">
    <w:name w:val="رأس الصفحة Char"/>
    <w:basedOn w:val="a0"/>
    <w:link w:val="a4"/>
    <w:uiPriority w:val="99"/>
    <w:rsid w:val="008D63BC"/>
  </w:style>
  <w:style w:type="paragraph" w:styleId="a5">
    <w:name w:val="footer"/>
    <w:basedOn w:val="a"/>
    <w:link w:val="Char0"/>
    <w:uiPriority w:val="99"/>
    <w:unhideWhenUsed/>
    <w:rsid w:val="008D63BC"/>
    <w:pPr>
      <w:tabs>
        <w:tab w:val="center" w:pos="4320"/>
        <w:tab w:val="right" w:pos="8640"/>
      </w:tabs>
      <w:spacing w:after="0" w:line="240" w:lineRule="auto"/>
    </w:pPr>
  </w:style>
  <w:style w:type="character" w:customStyle="1" w:styleId="Char0">
    <w:name w:val="تذييل الصفحة Char"/>
    <w:basedOn w:val="a0"/>
    <w:link w:val="a5"/>
    <w:uiPriority w:val="99"/>
    <w:rsid w:val="008D63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723309">
      <w:bodyDiv w:val="1"/>
      <w:marLeft w:val="0"/>
      <w:marRight w:val="0"/>
      <w:marTop w:val="0"/>
      <w:marBottom w:val="0"/>
      <w:divBdr>
        <w:top w:val="none" w:sz="0" w:space="0" w:color="auto"/>
        <w:left w:val="none" w:sz="0" w:space="0" w:color="auto"/>
        <w:bottom w:val="none" w:sz="0" w:space="0" w:color="auto"/>
        <w:right w:val="none" w:sz="0" w:space="0" w:color="auto"/>
      </w:divBdr>
    </w:div>
    <w:div w:id="841356716">
      <w:bodyDiv w:val="1"/>
      <w:marLeft w:val="0"/>
      <w:marRight w:val="0"/>
      <w:marTop w:val="0"/>
      <w:marBottom w:val="0"/>
      <w:divBdr>
        <w:top w:val="none" w:sz="0" w:space="0" w:color="auto"/>
        <w:left w:val="none" w:sz="0" w:space="0" w:color="auto"/>
        <w:bottom w:val="none" w:sz="0" w:space="0" w:color="auto"/>
        <w:right w:val="none" w:sz="0" w:space="0" w:color="auto"/>
      </w:divBdr>
    </w:div>
    <w:div w:id="1186553463">
      <w:bodyDiv w:val="1"/>
      <w:marLeft w:val="0"/>
      <w:marRight w:val="0"/>
      <w:marTop w:val="0"/>
      <w:marBottom w:val="0"/>
      <w:divBdr>
        <w:top w:val="none" w:sz="0" w:space="0" w:color="auto"/>
        <w:left w:val="none" w:sz="0" w:space="0" w:color="auto"/>
        <w:bottom w:val="none" w:sz="0" w:space="0" w:color="auto"/>
        <w:right w:val="none" w:sz="0" w:space="0" w:color="auto"/>
      </w:divBdr>
    </w:div>
    <w:div w:id="1284995298">
      <w:bodyDiv w:val="1"/>
      <w:marLeft w:val="0"/>
      <w:marRight w:val="0"/>
      <w:marTop w:val="0"/>
      <w:marBottom w:val="0"/>
      <w:divBdr>
        <w:top w:val="none" w:sz="0" w:space="0" w:color="auto"/>
        <w:left w:val="none" w:sz="0" w:space="0" w:color="auto"/>
        <w:bottom w:val="none" w:sz="0" w:space="0" w:color="auto"/>
        <w:right w:val="none" w:sz="0" w:space="0" w:color="auto"/>
      </w:divBdr>
    </w:div>
    <w:div w:id="1911496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531</Words>
  <Characters>3027</Characters>
  <Application>Microsoft Office Word</Application>
  <DocSecurity>0</DocSecurity>
  <Lines>25</Lines>
  <Paragraphs>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rita</dc:creator>
  <cp:keywords/>
  <dc:description/>
  <cp:lastModifiedBy>rita</cp:lastModifiedBy>
  <cp:revision>2</cp:revision>
  <dcterms:created xsi:type="dcterms:W3CDTF">2022-06-20T21:29:00Z</dcterms:created>
  <dcterms:modified xsi:type="dcterms:W3CDTF">2022-06-20T21:29:00Z</dcterms:modified>
</cp:coreProperties>
</file>