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color w:val="4472C4" w:themeColor="accent1"/>
        </w:rPr>
        <w:id w:val="1623342158"/>
        <w:docPartObj>
          <w:docPartGallery w:val="Cover Pages"/>
          <w:docPartUnique/>
        </w:docPartObj>
      </w:sdtPr>
      <w:sdtEndPr>
        <w:rPr>
          <w:rFonts w:asciiTheme="minorBidi" w:eastAsiaTheme="minorHAnsi" w:hAnsiTheme="minorBidi"/>
          <w:color w:val="000000" w:themeColor="text1"/>
          <w:sz w:val="28"/>
          <w:szCs w:val="28"/>
        </w:rPr>
      </w:sdtEndPr>
      <w:sdtContent>
        <w:p w14:paraId="35E6D33E" w14:textId="18F955E7" w:rsidR="001C7D78" w:rsidRDefault="001C7D78">
          <w:pPr>
            <w:pStyle w:val="NoSpacing"/>
            <w:spacing w:before="1540" w:after="240"/>
            <w:jc w:val="center"/>
            <w:rPr>
              <w:color w:val="4472C4" w:themeColor="accent1"/>
            </w:rPr>
          </w:pPr>
          <w:r>
            <w:rPr>
              <w:noProof/>
              <w:color w:val="4472C4" w:themeColor="accent1"/>
            </w:rPr>
            <w:drawing>
              <wp:inline distT="0" distB="0" distL="0" distR="0" wp14:anchorId="5A33AE7B" wp14:editId="0BB97F47">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HAnsi" w:eastAsiaTheme="majorEastAsia" w:hAnsiTheme="majorHAnsi" w:cstheme="majorBidi"/>
              <w:caps/>
              <w:color w:val="4472C4" w:themeColor="accent1"/>
              <w:sz w:val="72"/>
              <w:szCs w:val="72"/>
            </w:rPr>
            <w:alias w:val="Title"/>
            <w:tag w:val=""/>
            <w:id w:val="1735040861"/>
            <w:placeholder>
              <w:docPart w:val="2A7AED202FDD43488069E5EBDD98C3E5"/>
            </w:placeholder>
            <w:showingPlcHd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14:paraId="7342C058" w14:textId="77777777" w:rsidR="001C7D78" w:rsidRDefault="001C7D78">
              <w:pPr>
                <w:pStyle w:val="NoSpacing"/>
                <w:pBdr>
                  <w:top w:val="single" w:sz="6" w:space="6" w:color="4472C4" w:themeColor="accent1"/>
                  <w:bottom w:val="single" w:sz="6" w:space="6" w:color="4472C4" w:themeColor="accent1"/>
                </w:pBdr>
                <w:spacing w:after="240"/>
                <w:jc w:val="center"/>
                <w:rPr>
                  <w:rFonts w:asciiTheme="majorHAnsi" w:eastAsiaTheme="majorEastAsia" w:hAnsiTheme="majorHAnsi" w:cstheme="majorBidi"/>
                  <w:caps/>
                  <w:color w:val="4472C4" w:themeColor="accent1"/>
                  <w:sz w:val="80"/>
                  <w:szCs w:val="80"/>
                </w:rPr>
              </w:pPr>
              <w:r>
                <w:rPr>
                  <w:rFonts w:asciiTheme="majorHAnsi" w:eastAsiaTheme="majorEastAsia" w:hAnsiTheme="majorHAnsi" w:cstheme="majorBidi"/>
                  <w:caps/>
                  <w:color w:val="4472C4" w:themeColor="accent1"/>
                  <w:sz w:val="80"/>
                  <w:szCs w:val="80"/>
                </w:rPr>
                <w:t>[Document title]</w:t>
              </w:r>
            </w:p>
          </w:sdtContent>
        </w:sdt>
        <w:sdt>
          <w:sdtPr>
            <w:rPr>
              <w:color w:val="4472C4" w:themeColor="accent1"/>
              <w:sz w:val="28"/>
              <w:szCs w:val="28"/>
            </w:rPr>
            <w:alias w:val="Subtitle"/>
            <w:tag w:val=""/>
            <w:id w:val="328029620"/>
            <w:placeholder>
              <w:docPart w:val="04B5482EEFE143308DB56AE44806AA1E"/>
            </w:placeholder>
            <w:dataBinding w:prefixMappings="xmlns:ns0='http://purl.org/dc/elements/1.1/' xmlns:ns1='http://schemas.openxmlformats.org/package/2006/metadata/core-properties' " w:xpath="/ns1:coreProperties[1]/ns0:subject[1]" w:storeItemID="{6C3C8BC8-F283-45AE-878A-BAB7291924A1}"/>
            <w:text/>
          </w:sdtPr>
          <w:sdtContent>
            <w:p w14:paraId="62D9F377" w14:textId="4925E163" w:rsidR="001C7D78" w:rsidRDefault="00DB0347">
              <w:pPr>
                <w:pStyle w:val="NoSpacing"/>
                <w:jc w:val="center"/>
                <w:rPr>
                  <w:color w:val="4472C4" w:themeColor="accent1"/>
                  <w:sz w:val="28"/>
                  <w:szCs w:val="28"/>
                </w:rPr>
              </w:pPr>
              <w:r>
                <w:rPr>
                  <w:color w:val="4472C4" w:themeColor="accent1"/>
                  <w:sz w:val="28"/>
                  <w:szCs w:val="28"/>
                </w:rPr>
                <w:t xml:space="preserve">Lap report </w:t>
              </w:r>
            </w:p>
          </w:sdtContent>
        </w:sdt>
        <w:p w14:paraId="5E5E140A" w14:textId="77777777" w:rsidR="001C7D78" w:rsidRDefault="001C7D78">
          <w:pPr>
            <w:pStyle w:val="NoSpacing"/>
            <w:spacing w:before="480"/>
            <w:jc w:val="center"/>
            <w:rPr>
              <w:color w:val="4472C4" w:themeColor="accent1"/>
            </w:rPr>
          </w:pPr>
          <w:r>
            <w:rPr>
              <w:noProof/>
              <w:color w:val="4472C4" w:themeColor="accent1"/>
            </w:rPr>
            <mc:AlternateContent>
              <mc:Choice Requires="wps">
                <w:drawing>
                  <wp:anchor distT="0" distB="0" distL="114300" distR="114300" simplePos="0" relativeHeight="251659264" behindDoc="0" locked="0" layoutInCell="1" allowOverlap="1" wp14:anchorId="66546B0E" wp14:editId="4F9BF4FE">
                    <wp:simplePos x="0" y="0"/>
                    <wp:positionH relativeFrom="margin">
                      <wp:align>center</wp:align>
                    </wp:positionH>
                    <mc:AlternateContent>
                      <mc:Choice Requires="wp14">
                        <wp:positionV relativeFrom="page">
                          <wp14:pctPosVOffset>85000</wp14:pctPosVOffset>
                        </wp:positionV>
                      </mc:Choice>
                      <mc:Fallback>
                        <wp:positionV relativeFrom="page">
                          <wp:posOffset>8549640</wp:posOffset>
                        </wp:positionV>
                      </mc:Fallback>
                    </mc:AlternateContent>
                    <wp:extent cx="6553200" cy="557784"/>
                    <wp:effectExtent l="0" t="0" r="0" b="12700"/>
                    <wp:wrapNone/>
                    <wp:docPr id="142" name="Text Box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sz w:val="32"/>
                                    <w:szCs w:val="32"/>
                                    <w:lang w:val="en-GB"/>
                                  </w:rPr>
                                  <w:alias w:val="Date"/>
                                  <w:tag w:val=""/>
                                  <w:id w:val="197127006"/>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14:paraId="30AF98A2" w14:textId="473E1DA6" w:rsidR="001C7D78" w:rsidRDefault="00DB0347">
                                    <w:pPr>
                                      <w:pStyle w:val="NoSpacing"/>
                                      <w:spacing w:after="40"/>
                                      <w:jc w:val="center"/>
                                      <w:rPr>
                                        <w:caps/>
                                        <w:color w:val="4472C4" w:themeColor="accent1"/>
                                        <w:sz w:val="28"/>
                                        <w:szCs w:val="28"/>
                                      </w:rPr>
                                    </w:pPr>
                                    <w:sdt>
                                      <w:sdtPr>
                                        <w:rPr>
                                          <w:rFonts w:ascii="Times New Roman" w:hAnsi="Times New Roman" w:cs="Times New Roman"/>
                                          <w:sz w:val="32"/>
                                          <w:szCs w:val="32"/>
                                          <w:lang w:val="en-GB"/>
                                        </w:rPr>
                                        <w:alias w:val="Email"/>
                                        <w:tag w:val="Email"/>
                                        <w:id w:val="942260680"/>
                                        <w:showingPlcHdr/>
                                        <w:dataBinding w:prefixMappings="xmlns:ns0='http://schemas.microsoft.com/office/2006/coverPageProps' " w:xpath="/ns0:CoverPageProperties[1]/ns0:CompanyEmail[1]" w:storeItemID="{55AF091B-3C7A-41E3-B477-F2FDAA23CFDA}"/>
                                        <w:text/>
                                      </w:sdtPr>
                                      <w:sdtContent>
                                        <w:r w:rsidRPr="00DB0347">
                                          <w:rPr>
                                            <w:rFonts w:ascii="Times New Roman" w:hAnsi="Times New Roman" w:cs="Times New Roman"/>
                                            <w:sz w:val="32"/>
                                            <w:szCs w:val="32"/>
                                            <w:lang w:val="en-GB"/>
                                          </w:rPr>
                                          <w:t xml:space="preserve">     </w:t>
                                        </w:r>
                                      </w:sdtContent>
                                    </w:sdt>
                                    <w:r w:rsidRPr="00DB0347">
                                      <w:rPr>
                                        <w:rFonts w:ascii="Times New Roman" w:hAnsi="Times New Roman" w:cs="Times New Roman"/>
                                        <w:sz w:val="32"/>
                                        <w:szCs w:val="32"/>
                                        <w:lang w:val="en-GB"/>
                                      </w:rPr>
                                      <w:t xml:space="preserve"> </w:t>
                                    </w:r>
                                    <w:r w:rsidRPr="00DB0347">
                                      <w:rPr>
                                        <w:rFonts w:ascii="Times New Roman" w:hAnsi="Times New Roman" w:cs="Times New Roman"/>
                                        <w:sz w:val="32"/>
                                        <w:szCs w:val="32"/>
                                        <w:lang w:val="en-GB"/>
                                      </w:rPr>
                                      <w:t xml:space="preserve">Supervisor: </w:t>
                                    </w:r>
                                    <w:r w:rsidRPr="00DB0347">
                                      <w:rPr>
                                        <w:rFonts w:ascii="Times New Roman" w:hAnsi="Times New Roman" w:cs="Times New Roman"/>
                                        <w:sz w:val="32"/>
                                        <w:szCs w:val="32"/>
                                        <w:rtl/>
                                        <w:lang w:val="en-GB"/>
                                      </w:rPr>
                                      <w:t>د. انتصار الناجي</w:t>
                                    </w:r>
                                    <w:r w:rsidRPr="00DB0347">
                                      <w:rPr>
                                        <w:rFonts w:ascii="Times New Roman" w:hAnsi="Times New Roman" w:cs="Times New Roman"/>
                                        <w:sz w:val="32"/>
                                        <w:szCs w:val="32"/>
                                        <w:lang w:val="en-GB"/>
                                      </w:rPr>
                                      <w:t xml:space="preserve">Assisted by: </w:t>
                                    </w:r>
                                    <w:r w:rsidRPr="00DB0347">
                                      <w:rPr>
                                        <w:rFonts w:ascii="Times New Roman" w:hAnsi="Times New Roman" w:cs="Times New Roman"/>
                                        <w:sz w:val="32"/>
                                        <w:szCs w:val="32"/>
                                        <w:rtl/>
                                        <w:lang w:val="en-GB"/>
                                      </w:rPr>
                                      <w:t>أ. ناجي الحمري</w:t>
                                    </w:r>
                                    <w:r w:rsidRPr="00DB0347">
                                      <w:rPr>
                                        <w:rFonts w:ascii="Times New Roman" w:hAnsi="Times New Roman" w:cs="Times New Roman"/>
                                        <w:sz w:val="32"/>
                                        <w:szCs w:val="32"/>
                                        <w:lang w:val="en-GB"/>
                                      </w:rPr>
                                      <w:t xml:space="preserve">                         </w:t>
                                    </w:r>
                                  </w:p>
                                </w:sdtContent>
                              </w:sdt>
                              <w:p w14:paraId="5B7F4296" w14:textId="3FC26768" w:rsidR="001C7D78" w:rsidRDefault="001C7D78">
                                <w:pPr>
                                  <w:pStyle w:val="NoSpacing"/>
                                  <w:jc w:val="center"/>
                                  <w:rPr>
                                    <w:color w:val="4472C4" w:themeColor="accent1"/>
                                  </w:rPr>
                                </w:pPr>
                                <w:sdt>
                                  <w:sdtPr>
                                    <w:rPr>
                                      <w:caps/>
                                      <w:color w:val="4472C4" w:themeColor="accent1"/>
                                    </w:rPr>
                                    <w:alias w:val="Company"/>
                                    <w:tag w:val=""/>
                                    <w:id w:val="1390145197"/>
                                    <w:dataBinding w:prefixMappings="xmlns:ns0='http://schemas.openxmlformats.org/officeDocument/2006/extended-properties' " w:xpath="/ns0:Properties[1]/ns0:Company[1]" w:storeItemID="{6668398D-A668-4E3E-A5EB-62B293D839F1}"/>
                                    <w:text/>
                                  </w:sdtPr>
                                  <w:sdtContent>
                                    <w:r>
                                      <w:rPr>
                                        <w:caps/>
                                        <w:color w:val="4472C4" w:themeColor="accent1"/>
                                      </w:rPr>
                                      <w:t xml:space="preserve">MALAK SHAHOUT </w:t>
                                    </w:r>
                                  </w:sdtContent>
                                </w:sdt>
                              </w:p>
                              <w:p w14:paraId="3C2A5620" w14:textId="35C77C9B" w:rsidR="001C7D78" w:rsidRDefault="001C7D78">
                                <w:pPr>
                                  <w:pStyle w:val="NoSpacing"/>
                                  <w:jc w:val="center"/>
                                  <w:rPr>
                                    <w:color w:val="4472C4" w:themeColor="accent1"/>
                                  </w:rPr>
                                </w:pPr>
                                <w:sdt>
                                  <w:sdtPr>
                                    <w:rPr>
                                      <w:color w:val="4472C4" w:themeColor="accent1"/>
                                    </w:rPr>
                                    <w:alias w:val="Address"/>
                                    <w:tag w:val=""/>
                                    <w:id w:val="-726379553"/>
                                    <w:dataBinding w:prefixMappings="xmlns:ns0='http://schemas.microsoft.com/office/2006/coverPageProps' " w:xpath="/ns0:CoverPageProperties[1]/ns0:CompanyAddress[1]" w:storeItemID="{55AF091B-3C7A-41E3-B477-F2FDAA23CFDA}"/>
                                    <w:text/>
                                  </w:sdtPr>
                                  <w:sdtContent>
                                    <w:r w:rsidR="00197881">
                                      <w:rPr>
                                        <w:color w:val="4472C4" w:themeColor="accent1"/>
                                      </w:rPr>
                                      <w:t>2540</w:t>
                                    </w:r>
                                  </w:sdtContent>
                                </w:sdt>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66546B0E" id="_x0000_t202" coordsize="21600,21600" o:spt="202" path="m,l,21600r21600,l21600,xe">
                    <v:stroke joinstyle="miter"/>
                    <v:path gradientshapeok="t" o:connecttype="rect"/>
                  </v:shapetype>
                  <v:shape id="Text Box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" filled="f" stroked="f" strokeweight=".5pt">
                    <v:textbox style="mso-fit-shape-to-text:t" inset="0,0,0,0">
                      <w:txbxContent>
                        <w:sdt>
                          <w:sdtPr>
                            <w:rPr>
                              <w:rFonts w:ascii="Times New Roman" w:hAnsi="Times New Roman" w:cs="Times New Roman"/>
                              <w:sz w:val="32"/>
                              <w:szCs w:val="32"/>
                              <w:lang w:val="en-GB"/>
                            </w:rPr>
                            <w:alias w:val="Date"/>
                            <w:tag w:val=""/>
                            <w:id w:val="197127006"/>
                            <w:dataBinding w:prefixMappings="xmlns:ns0='http://schemas.microsoft.com/office/2006/coverPageProps' " w:xpath="/ns0:CoverPageProperties[1]/ns0:PublishDate[1]" w:storeItemID="{55AF091B-3C7A-41E3-B477-F2FDAA23CFDA}"/>
                            <w:date>
                              <w:dateFormat w:val="MMMM d, yyyy"/>
                              <w:lid w:val="en-US"/>
                              <w:storeMappedDataAs w:val="dateTime"/>
                              <w:calendar w:val="gregorian"/>
                            </w:date>
                          </w:sdtPr>
                          <w:sdtContent>
                            <w:p w14:paraId="30AF98A2" w14:textId="473E1DA6" w:rsidR="001C7D78" w:rsidRDefault="00DB0347">
                              <w:pPr>
                                <w:pStyle w:val="NoSpacing"/>
                                <w:spacing w:after="40"/>
                                <w:jc w:val="center"/>
                                <w:rPr>
                                  <w:caps/>
                                  <w:color w:val="4472C4" w:themeColor="accent1"/>
                                  <w:sz w:val="28"/>
                                  <w:szCs w:val="28"/>
                                </w:rPr>
                              </w:pPr>
                              <w:sdt>
                                <w:sdtPr>
                                  <w:rPr>
                                    <w:rFonts w:ascii="Times New Roman" w:hAnsi="Times New Roman" w:cs="Times New Roman"/>
                                    <w:sz w:val="32"/>
                                    <w:szCs w:val="32"/>
                                    <w:lang w:val="en-GB"/>
                                  </w:rPr>
                                  <w:alias w:val="Email"/>
                                  <w:tag w:val="Email"/>
                                  <w:id w:val="942260680"/>
                                  <w:showingPlcHdr/>
                                  <w:dataBinding w:prefixMappings="xmlns:ns0='http://schemas.microsoft.com/office/2006/coverPageProps' " w:xpath="/ns0:CoverPageProperties[1]/ns0:CompanyEmail[1]" w:storeItemID="{55AF091B-3C7A-41E3-B477-F2FDAA23CFDA}"/>
                                  <w:text/>
                                </w:sdtPr>
                                <w:sdtContent>
                                  <w:r w:rsidRPr="00DB0347">
                                    <w:rPr>
                                      <w:rFonts w:ascii="Times New Roman" w:hAnsi="Times New Roman" w:cs="Times New Roman"/>
                                      <w:sz w:val="32"/>
                                      <w:szCs w:val="32"/>
                                      <w:lang w:val="en-GB"/>
                                    </w:rPr>
                                    <w:t xml:space="preserve">     </w:t>
                                  </w:r>
                                </w:sdtContent>
                              </w:sdt>
                              <w:r w:rsidRPr="00DB0347">
                                <w:rPr>
                                  <w:rFonts w:ascii="Times New Roman" w:hAnsi="Times New Roman" w:cs="Times New Roman"/>
                                  <w:sz w:val="32"/>
                                  <w:szCs w:val="32"/>
                                  <w:lang w:val="en-GB"/>
                                </w:rPr>
                                <w:t xml:space="preserve"> </w:t>
                              </w:r>
                              <w:r w:rsidRPr="00DB0347">
                                <w:rPr>
                                  <w:rFonts w:ascii="Times New Roman" w:hAnsi="Times New Roman" w:cs="Times New Roman"/>
                                  <w:sz w:val="32"/>
                                  <w:szCs w:val="32"/>
                                  <w:lang w:val="en-GB"/>
                                </w:rPr>
                                <w:t xml:space="preserve">Supervisor: </w:t>
                              </w:r>
                              <w:r w:rsidRPr="00DB0347">
                                <w:rPr>
                                  <w:rFonts w:ascii="Times New Roman" w:hAnsi="Times New Roman" w:cs="Times New Roman"/>
                                  <w:sz w:val="32"/>
                                  <w:szCs w:val="32"/>
                                  <w:rtl/>
                                  <w:lang w:val="en-GB"/>
                                </w:rPr>
                                <w:t>د. انتصار الناجي</w:t>
                              </w:r>
                              <w:r w:rsidRPr="00DB0347">
                                <w:rPr>
                                  <w:rFonts w:ascii="Times New Roman" w:hAnsi="Times New Roman" w:cs="Times New Roman"/>
                                  <w:sz w:val="32"/>
                                  <w:szCs w:val="32"/>
                                  <w:lang w:val="en-GB"/>
                                </w:rPr>
                                <w:t xml:space="preserve">Assisted by: </w:t>
                              </w:r>
                              <w:r w:rsidRPr="00DB0347">
                                <w:rPr>
                                  <w:rFonts w:ascii="Times New Roman" w:hAnsi="Times New Roman" w:cs="Times New Roman"/>
                                  <w:sz w:val="32"/>
                                  <w:szCs w:val="32"/>
                                  <w:rtl/>
                                  <w:lang w:val="en-GB"/>
                                </w:rPr>
                                <w:t>أ. ناجي الحمري</w:t>
                              </w:r>
                              <w:r w:rsidRPr="00DB0347">
                                <w:rPr>
                                  <w:rFonts w:ascii="Times New Roman" w:hAnsi="Times New Roman" w:cs="Times New Roman"/>
                                  <w:sz w:val="32"/>
                                  <w:szCs w:val="32"/>
                                  <w:lang w:val="en-GB"/>
                                </w:rPr>
                                <w:t xml:space="preserve">                         </w:t>
                              </w:r>
                            </w:p>
                          </w:sdtContent>
                        </w:sdt>
                        <w:p w14:paraId="5B7F4296" w14:textId="3FC26768" w:rsidR="001C7D78" w:rsidRDefault="001C7D78">
                          <w:pPr>
                            <w:pStyle w:val="NoSpacing"/>
                            <w:jc w:val="center"/>
                            <w:rPr>
                              <w:color w:val="4472C4" w:themeColor="accent1"/>
                            </w:rPr>
                          </w:pPr>
                          <w:sdt>
                            <w:sdtPr>
                              <w:rPr>
                                <w:caps/>
                                <w:color w:val="4472C4" w:themeColor="accent1"/>
                              </w:rPr>
                              <w:alias w:val="Company"/>
                              <w:tag w:val=""/>
                              <w:id w:val="1390145197"/>
                              <w:dataBinding w:prefixMappings="xmlns:ns0='http://schemas.openxmlformats.org/officeDocument/2006/extended-properties' " w:xpath="/ns0:Properties[1]/ns0:Company[1]" w:storeItemID="{6668398D-A668-4E3E-A5EB-62B293D839F1}"/>
                              <w:text/>
                            </w:sdtPr>
                            <w:sdtContent>
                              <w:r>
                                <w:rPr>
                                  <w:caps/>
                                  <w:color w:val="4472C4" w:themeColor="accent1"/>
                                </w:rPr>
                                <w:t xml:space="preserve">MALAK SHAHOUT </w:t>
                              </w:r>
                            </w:sdtContent>
                          </w:sdt>
                        </w:p>
                        <w:p w14:paraId="3C2A5620" w14:textId="35C77C9B" w:rsidR="001C7D78" w:rsidRDefault="001C7D78">
                          <w:pPr>
                            <w:pStyle w:val="NoSpacing"/>
                            <w:jc w:val="center"/>
                            <w:rPr>
                              <w:color w:val="4472C4" w:themeColor="accent1"/>
                            </w:rPr>
                          </w:pPr>
                          <w:sdt>
                            <w:sdtPr>
                              <w:rPr>
                                <w:color w:val="4472C4" w:themeColor="accent1"/>
                              </w:rPr>
                              <w:alias w:val="Address"/>
                              <w:tag w:val=""/>
                              <w:id w:val="-726379553"/>
                              <w:dataBinding w:prefixMappings="xmlns:ns0='http://schemas.microsoft.com/office/2006/coverPageProps' " w:xpath="/ns0:CoverPageProperties[1]/ns0:CompanyAddress[1]" w:storeItemID="{55AF091B-3C7A-41E3-B477-F2FDAA23CFDA}"/>
                              <w:text/>
                            </w:sdtPr>
                            <w:sdtContent>
                              <w:r w:rsidR="00197881">
                                <w:rPr>
                                  <w:color w:val="4472C4" w:themeColor="accent1"/>
                                </w:rPr>
                                <w:t>2540</w:t>
                              </w:r>
                            </w:sdtContent>
                          </w:sdt>
                        </w:p>
                      </w:txbxContent>
                    </v:textbox>
                    <w10:wrap anchorx="margin" anchory="page"/>
                  </v:shape>
                </w:pict>
              </mc:Fallback>
            </mc:AlternateContent>
          </w:r>
          <w:r>
            <w:rPr>
              <w:noProof/>
              <w:color w:val="4472C4" w:themeColor="accent1"/>
            </w:rPr>
            <w:drawing>
              <wp:inline distT="0" distB="0" distL="0" distR="0" wp14:anchorId="2D12863F" wp14:editId="3AB4EDC9">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09A20A0A" w14:textId="4132E225" w:rsidR="001C7D78" w:rsidRDefault="001C7D78">
          <w:pPr>
            <w:rPr>
              <w:rFonts w:asciiTheme="minorBidi" w:hAnsiTheme="minorBidi"/>
              <w:color w:val="000000" w:themeColor="text1"/>
              <w:sz w:val="28"/>
              <w:szCs w:val="28"/>
              <w:lang w:val="en-US"/>
            </w:rPr>
          </w:pPr>
          <w:r>
            <w:rPr>
              <w:rFonts w:asciiTheme="minorBidi" w:hAnsiTheme="minorBidi"/>
              <w:color w:val="000000" w:themeColor="text1"/>
              <w:sz w:val="28"/>
              <w:szCs w:val="28"/>
              <w:lang w:val="en-US"/>
            </w:rPr>
            <w:br w:type="page"/>
          </w:r>
        </w:p>
      </w:sdtContent>
    </w:sdt>
    <w:p w14:paraId="325A5784" w14:textId="261EE0C7" w:rsidR="003907CB" w:rsidRPr="009776B1" w:rsidRDefault="006713B1" w:rsidP="003907CB">
      <w:pPr>
        <w:jc w:val="center"/>
        <w:rPr>
          <w:rFonts w:asciiTheme="minorBidi" w:hAnsiTheme="minorBidi"/>
          <w:color w:val="000000" w:themeColor="text1"/>
          <w:sz w:val="32"/>
          <w:szCs w:val="32"/>
          <w:lang w:val="en-US"/>
        </w:rPr>
      </w:pPr>
      <w:r w:rsidRPr="009776B1">
        <w:rPr>
          <w:rFonts w:asciiTheme="minorBidi" w:hAnsiTheme="minorBidi"/>
          <w:color w:val="000000" w:themeColor="text1"/>
          <w:sz w:val="32"/>
          <w:szCs w:val="32"/>
          <w:lang w:val="en-US"/>
        </w:rPr>
        <w:lastRenderedPageBreak/>
        <w:t>Abstract</w:t>
      </w:r>
    </w:p>
    <w:p w14:paraId="557F9978" w14:textId="1B2F6F61" w:rsidR="003907CB" w:rsidRPr="009776B1" w:rsidRDefault="003907CB" w:rsidP="003907CB">
      <w:pPr>
        <w:jc w:val="center"/>
        <w:rPr>
          <w:rFonts w:asciiTheme="minorBidi" w:hAnsiTheme="minorBidi"/>
          <w:color w:val="000000" w:themeColor="text1"/>
          <w:sz w:val="32"/>
          <w:szCs w:val="32"/>
          <w:lang w:val="en-US"/>
        </w:rPr>
      </w:pPr>
    </w:p>
    <w:p w14:paraId="05D0AD77" w14:textId="77777777" w:rsidR="003907CB" w:rsidRPr="009776B1" w:rsidRDefault="003907CB" w:rsidP="003907CB">
      <w:pPr>
        <w:jc w:val="center"/>
        <w:rPr>
          <w:rFonts w:asciiTheme="minorBidi" w:hAnsiTheme="minorBidi"/>
          <w:color w:val="000000" w:themeColor="text1"/>
          <w:sz w:val="32"/>
          <w:szCs w:val="32"/>
          <w:lang w:val="en-US"/>
        </w:rPr>
      </w:pPr>
    </w:p>
    <w:p w14:paraId="31ADD163" w14:textId="1C33F6E8" w:rsidR="000E5243" w:rsidRPr="009776B1" w:rsidRDefault="00F5126C" w:rsidP="000E5243">
      <w:pPr>
        <w:rPr>
          <w:rFonts w:asciiTheme="minorBidi" w:eastAsia="Times New Roman" w:hAnsiTheme="minorBidi"/>
          <w:color w:val="000000" w:themeColor="text1"/>
        </w:rPr>
      </w:pPr>
      <w:r w:rsidRPr="009776B1">
        <w:rPr>
          <w:rStyle w:val="Emphasis"/>
          <w:rFonts w:asciiTheme="minorBidi" w:hAnsiTheme="minorBidi"/>
          <w:color w:val="000000" w:themeColor="text1"/>
          <w:lang w:val="en-US"/>
        </w:rPr>
        <w:t xml:space="preserve"> </w:t>
      </w:r>
      <w:r w:rsidRPr="009776B1">
        <w:rPr>
          <w:rFonts w:asciiTheme="minorBidi" w:eastAsia="Times New Roman" w:hAnsiTheme="minorBidi"/>
          <w:color w:val="000000" w:themeColor="text1"/>
          <w:sz w:val="28"/>
          <w:szCs w:val="28"/>
          <w:shd w:val="clear" w:color="auto" w:fill="FFFFFF"/>
        </w:rPr>
        <w:t xml:space="preserve">A urinary traction infection </w:t>
      </w:r>
      <w:r w:rsidRPr="009776B1">
        <w:rPr>
          <w:rFonts w:asciiTheme="minorBidi" w:eastAsia="Times New Roman" w:hAnsiTheme="minorBidi"/>
          <w:color w:val="000000" w:themeColor="text1"/>
          <w:shd w:val="clear" w:color="auto" w:fill="FFFFFF"/>
        </w:rPr>
        <w:t xml:space="preserve">(UTI) is a very common type of infection in </w:t>
      </w:r>
      <w:r w:rsidRPr="009776B1">
        <w:rPr>
          <w:rFonts w:asciiTheme="minorBidi" w:eastAsia="Times New Roman" w:hAnsiTheme="minorBidi"/>
          <w:color w:val="000000" w:themeColor="text1"/>
          <w:shd w:val="clear" w:color="auto" w:fill="FFFFFF"/>
          <w:lang w:val="en-US"/>
        </w:rPr>
        <w:t>the</w:t>
      </w:r>
      <w:r w:rsidRPr="009776B1">
        <w:rPr>
          <w:rFonts w:asciiTheme="minorBidi" w:eastAsia="Times New Roman" w:hAnsiTheme="minorBidi"/>
          <w:color w:val="000000" w:themeColor="text1"/>
          <w:shd w:val="clear" w:color="auto" w:fill="FFFFFF"/>
        </w:rPr>
        <w:t xml:space="preserve"> urinary system. A UTI can involve any part of your urinary system, including the urethra</w:t>
      </w:r>
      <w:r w:rsidRPr="009776B1">
        <w:rPr>
          <w:rFonts w:asciiTheme="minorBidi" w:eastAsia="Times New Roman" w:hAnsiTheme="minorBidi"/>
          <w:color w:val="000000" w:themeColor="text1"/>
          <w:shd w:val="clear" w:color="auto" w:fill="FFFFFF"/>
          <w:lang w:val="en-US"/>
        </w:rPr>
        <w:t>(</w:t>
      </w:r>
      <w:r w:rsidRPr="009776B1">
        <w:rPr>
          <w:rFonts w:asciiTheme="minorBidi" w:eastAsia="Times New Roman" w:hAnsiTheme="minorBidi"/>
          <w:color w:val="000000" w:themeColor="text1"/>
          <w:shd w:val="clear" w:color="auto" w:fill="FFFFFF"/>
        </w:rPr>
        <w:t>urethritis</w:t>
      </w:r>
      <w:r w:rsidRPr="009776B1">
        <w:rPr>
          <w:rFonts w:asciiTheme="minorBidi" w:eastAsia="Times New Roman" w:hAnsiTheme="minorBidi"/>
          <w:color w:val="000000" w:themeColor="text1"/>
          <w:shd w:val="clear" w:color="auto" w:fill="FFFFFF"/>
          <w:lang w:val="en-US"/>
        </w:rPr>
        <w:t>)</w:t>
      </w:r>
      <w:r w:rsidRPr="009776B1">
        <w:rPr>
          <w:rFonts w:asciiTheme="minorBidi" w:eastAsia="Times New Roman" w:hAnsiTheme="minorBidi"/>
          <w:color w:val="000000" w:themeColor="text1"/>
          <w:shd w:val="clear" w:color="auto" w:fill="FFFFFF"/>
        </w:rPr>
        <w:t>, ureters</w:t>
      </w:r>
      <w:r w:rsidRPr="009776B1">
        <w:rPr>
          <w:rFonts w:asciiTheme="minorBidi" w:eastAsia="Times New Roman" w:hAnsiTheme="minorBidi"/>
          <w:color w:val="000000" w:themeColor="text1"/>
          <w:shd w:val="clear" w:color="auto" w:fill="FFFFFF"/>
          <w:lang w:val="en-US"/>
        </w:rPr>
        <w:t>()</w:t>
      </w:r>
      <w:r w:rsidRPr="009776B1">
        <w:rPr>
          <w:rFonts w:asciiTheme="minorBidi" w:eastAsia="Times New Roman" w:hAnsiTheme="minorBidi"/>
          <w:color w:val="000000" w:themeColor="text1"/>
          <w:shd w:val="clear" w:color="auto" w:fill="FFFFFF"/>
        </w:rPr>
        <w:t xml:space="preserve">, bladder </w:t>
      </w:r>
      <w:r w:rsidRPr="009776B1">
        <w:rPr>
          <w:rFonts w:asciiTheme="minorBidi" w:eastAsia="Times New Roman" w:hAnsiTheme="minorBidi"/>
          <w:color w:val="000000" w:themeColor="text1"/>
          <w:shd w:val="clear" w:color="auto" w:fill="FFFFFF"/>
          <w:lang w:val="en-US"/>
        </w:rPr>
        <w:t>(</w:t>
      </w:r>
      <w:r w:rsidRPr="009776B1">
        <w:rPr>
          <w:rFonts w:asciiTheme="minorBidi" w:eastAsia="Times New Roman" w:hAnsiTheme="minorBidi"/>
          <w:color w:val="000000" w:themeColor="text1"/>
          <w:shd w:val="clear" w:color="auto" w:fill="FFFFFF"/>
        </w:rPr>
        <w:t>cystitis</w:t>
      </w:r>
      <w:r w:rsidRPr="009776B1">
        <w:rPr>
          <w:rFonts w:asciiTheme="minorBidi" w:eastAsia="Times New Roman" w:hAnsiTheme="minorBidi"/>
          <w:color w:val="000000" w:themeColor="text1"/>
          <w:lang w:val="en-US"/>
        </w:rPr>
        <w:t>)</w:t>
      </w:r>
      <w:r w:rsidR="003907CB" w:rsidRPr="009776B1">
        <w:rPr>
          <w:rFonts w:asciiTheme="minorBidi" w:eastAsia="Times New Roman" w:hAnsiTheme="minorBidi"/>
          <w:color w:val="000000" w:themeColor="text1"/>
          <w:lang w:val="en-US"/>
        </w:rPr>
        <w:t xml:space="preserve">, </w:t>
      </w:r>
      <w:r w:rsidRPr="009776B1">
        <w:rPr>
          <w:rFonts w:asciiTheme="minorBidi" w:eastAsia="Times New Roman" w:hAnsiTheme="minorBidi"/>
          <w:color w:val="000000" w:themeColor="text1"/>
          <w:shd w:val="clear" w:color="auto" w:fill="FFFFFF"/>
        </w:rPr>
        <w:t>and kidneys</w:t>
      </w:r>
      <w:r w:rsidRPr="009776B1">
        <w:rPr>
          <w:rFonts w:asciiTheme="minorBidi" w:eastAsia="Times New Roman" w:hAnsiTheme="minorBidi"/>
          <w:color w:val="000000" w:themeColor="text1"/>
          <w:shd w:val="clear" w:color="auto" w:fill="FFFFFF"/>
          <w:lang w:val="en-US"/>
        </w:rPr>
        <w:t>(pyelonephritis)</w:t>
      </w:r>
      <w:r w:rsidRPr="009776B1">
        <w:rPr>
          <w:rFonts w:asciiTheme="minorBidi" w:eastAsia="Times New Roman" w:hAnsiTheme="minorBidi"/>
          <w:color w:val="000000" w:themeColor="text1"/>
          <w:shd w:val="clear" w:color="auto" w:fill="FFFFFF"/>
        </w:rPr>
        <w:t xml:space="preserve">. Symptoms typically include having pain when urinating </w:t>
      </w:r>
      <w:r w:rsidRPr="009776B1">
        <w:rPr>
          <w:rFonts w:asciiTheme="minorBidi" w:eastAsia="Times New Roman" w:hAnsiTheme="minorBidi"/>
          <w:color w:val="000000" w:themeColor="text1"/>
          <w:shd w:val="clear" w:color="auto" w:fill="FFFFFF"/>
          <w:lang w:val="en-US"/>
        </w:rPr>
        <w:t xml:space="preserve">(dysuria) </w:t>
      </w:r>
      <w:r w:rsidRPr="009776B1">
        <w:rPr>
          <w:rFonts w:asciiTheme="minorBidi" w:eastAsia="Times New Roman" w:hAnsiTheme="minorBidi"/>
          <w:color w:val="000000" w:themeColor="text1"/>
          <w:shd w:val="clear" w:color="auto" w:fill="FFFFFF"/>
        </w:rPr>
        <w:t>and feeling pain in your side or lower back</w:t>
      </w:r>
      <w:r w:rsidRPr="009776B1">
        <w:rPr>
          <w:rFonts w:asciiTheme="minorBidi" w:eastAsia="Times New Roman" w:hAnsiTheme="minorBidi"/>
          <w:color w:val="000000" w:themeColor="text1"/>
          <w:shd w:val="clear" w:color="auto" w:fill="FFFFFF"/>
          <w:lang w:val="en-US"/>
        </w:rPr>
        <w:t xml:space="preserve"> (flank pain)</w:t>
      </w:r>
      <w:r w:rsidR="000E5243" w:rsidRPr="009776B1">
        <w:rPr>
          <w:rFonts w:asciiTheme="minorBidi" w:eastAsia="Times New Roman" w:hAnsiTheme="minorBidi"/>
          <w:color w:val="000000" w:themeColor="text1"/>
          <w:shd w:val="clear" w:color="auto" w:fill="FFFFFF"/>
          <w:lang w:val="en-US"/>
        </w:rPr>
        <w:t xml:space="preserve"> .</w:t>
      </w:r>
      <w:r w:rsidR="000E5243" w:rsidRPr="009776B1">
        <w:rPr>
          <w:rFonts w:asciiTheme="minorBidi" w:hAnsiTheme="minorBidi"/>
          <w:color w:val="000000" w:themeColor="text1"/>
          <w:shd w:val="clear" w:color="auto" w:fill="FFFFFF"/>
        </w:rPr>
        <w:t xml:space="preserve"> </w:t>
      </w:r>
      <w:r w:rsidR="000E5243" w:rsidRPr="009776B1">
        <w:rPr>
          <w:rFonts w:asciiTheme="minorBidi" w:eastAsia="Times New Roman" w:hAnsiTheme="minorBidi"/>
          <w:color w:val="000000" w:themeColor="text1"/>
          <w:shd w:val="clear" w:color="auto" w:fill="FFFFFF"/>
        </w:rPr>
        <w:t>Anyone can get a urinary tract infection, but they are more common in women. This is because the urethra (</w:t>
      </w:r>
      <w:r w:rsidR="003907CB" w:rsidRPr="009776B1">
        <w:rPr>
          <w:rFonts w:asciiTheme="minorBidi" w:eastAsia="Times New Roman" w:hAnsiTheme="minorBidi"/>
          <w:color w:val="000000" w:themeColor="text1"/>
          <w:shd w:val="clear" w:color="auto" w:fill="FFFFFF"/>
          <w:lang w:val="en-US"/>
        </w:rPr>
        <w:t xml:space="preserve">the </w:t>
      </w:r>
      <w:r w:rsidR="000E5243" w:rsidRPr="009776B1">
        <w:rPr>
          <w:rFonts w:asciiTheme="minorBidi" w:eastAsia="Times New Roman" w:hAnsiTheme="minorBidi"/>
          <w:color w:val="000000" w:themeColor="text1"/>
          <w:shd w:val="clear" w:color="auto" w:fill="FFFFFF"/>
        </w:rPr>
        <w:t xml:space="preserve">tube </w:t>
      </w:r>
      <w:r w:rsidR="003907CB" w:rsidRPr="009776B1">
        <w:rPr>
          <w:rFonts w:asciiTheme="minorBidi" w:eastAsia="Times New Roman" w:hAnsiTheme="minorBidi"/>
          <w:color w:val="000000" w:themeColor="text1"/>
          <w:shd w:val="clear" w:color="auto" w:fill="FFFFFF"/>
          <w:lang w:val="en-US"/>
        </w:rPr>
        <w:t>that</w:t>
      </w:r>
      <w:r w:rsidR="000E5243" w:rsidRPr="009776B1">
        <w:rPr>
          <w:rFonts w:asciiTheme="minorBidi" w:eastAsia="Times New Roman" w:hAnsiTheme="minorBidi"/>
          <w:color w:val="000000" w:themeColor="text1"/>
          <w:shd w:val="clear" w:color="auto" w:fill="FFFFFF"/>
        </w:rPr>
        <w:t xml:space="preserve"> carries urine out of the body) in females is shorter and closer to the anus, where </w:t>
      </w:r>
      <w:hyperlink r:id="rId10" w:tgtFrame="_blank" w:history="1">
        <w:r w:rsidR="000E5243" w:rsidRPr="009776B1">
          <w:rPr>
            <w:rFonts w:asciiTheme="minorBidi" w:eastAsia="Times New Roman" w:hAnsiTheme="minorBidi"/>
            <w:color w:val="000000" w:themeColor="text1"/>
            <w:u w:val="single"/>
          </w:rPr>
          <w:t>E. coli</w:t>
        </w:r>
      </w:hyperlink>
      <w:r w:rsidR="000E5243" w:rsidRPr="009776B1">
        <w:rPr>
          <w:rFonts w:asciiTheme="minorBidi" w:eastAsia="Times New Roman" w:hAnsiTheme="minorBidi"/>
          <w:color w:val="000000" w:themeColor="text1"/>
          <w:shd w:val="clear" w:color="auto" w:fill="FFFFFF"/>
        </w:rPr>
        <w:t> bacteria are common. Older adults also are at higher risk for developing cystitis. This increased risk may be due to incomplete emptying of the bladder. There are several medical conditions that can be related to this, including </w:t>
      </w:r>
      <w:hyperlink r:id="rId11" w:tgtFrame="_blank" w:history="1">
        <w:r w:rsidR="000E5243" w:rsidRPr="009776B1">
          <w:rPr>
            <w:rFonts w:asciiTheme="minorBidi" w:eastAsia="Times New Roman" w:hAnsiTheme="minorBidi"/>
            <w:color w:val="000000" w:themeColor="text1"/>
            <w:u w:val="single"/>
          </w:rPr>
          <w:t>enlarged prostate</w:t>
        </w:r>
      </w:hyperlink>
      <w:r w:rsidR="000E5243" w:rsidRPr="009776B1">
        <w:rPr>
          <w:rFonts w:asciiTheme="minorBidi" w:eastAsia="Times New Roman" w:hAnsiTheme="minorBidi"/>
          <w:color w:val="000000" w:themeColor="text1"/>
          <w:shd w:val="clear" w:color="auto" w:fill="FFFFFF"/>
        </w:rPr>
        <w:t> or a </w:t>
      </w:r>
      <w:hyperlink r:id="rId12" w:tgtFrame="_blank" w:history="1">
        <w:r w:rsidR="000E5243" w:rsidRPr="009776B1">
          <w:rPr>
            <w:rFonts w:asciiTheme="minorBidi" w:eastAsia="Times New Roman" w:hAnsiTheme="minorBidi"/>
            <w:color w:val="000000" w:themeColor="text1"/>
            <w:u w:val="single"/>
          </w:rPr>
          <w:t>bladder prolapse</w:t>
        </w:r>
      </w:hyperlink>
      <w:r w:rsidR="000E5243" w:rsidRPr="009776B1">
        <w:rPr>
          <w:rFonts w:asciiTheme="minorBidi" w:eastAsia="Times New Roman" w:hAnsiTheme="minorBidi"/>
          <w:color w:val="000000" w:themeColor="text1"/>
          <w:shd w:val="clear" w:color="auto" w:fill="FFFFFF"/>
        </w:rPr>
        <w:t> </w:t>
      </w:r>
    </w:p>
    <w:p w14:paraId="37D35B24" w14:textId="6CB16281" w:rsidR="00F5126C" w:rsidRPr="009776B1" w:rsidRDefault="00F5126C" w:rsidP="00F5126C">
      <w:pPr>
        <w:rPr>
          <w:rFonts w:asciiTheme="minorBidi" w:eastAsia="Times New Roman" w:hAnsiTheme="minorBidi"/>
          <w:color w:val="000000" w:themeColor="text1"/>
          <w:shd w:val="clear" w:color="auto" w:fill="FFFFFF"/>
        </w:rPr>
      </w:pPr>
    </w:p>
    <w:p w14:paraId="74C32838"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39C659EB"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50A7811E"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41279B3F"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4986601B"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045FE3AF"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563598E9"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3E4AD6C9"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2C1DB5D2"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2A2C3798"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09AC0EF9"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7826C3E9"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05B261E2"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6C19E521"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732E98FA"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3883E35F"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146DA677"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56707FC7"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7C22BDAB"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50F64640"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648F60F2"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3A284894"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4A8789C5"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114CA2E2"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6EABB828"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31C8B196"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101D4A6F" w14:textId="77777777" w:rsidR="003907CB" w:rsidRPr="009776B1" w:rsidRDefault="003907CB" w:rsidP="003646A0">
      <w:pPr>
        <w:rPr>
          <w:rFonts w:asciiTheme="minorBidi" w:eastAsia="Times New Roman" w:hAnsiTheme="minorBidi"/>
          <w:color w:val="000000" w:themeColor="text1"/>
          <w:shd w:val="clear" w:color="auto" w:fill="FFFFFF"/>
          <w:lang w:val="en-US"/>
        </w:rPr>
      </w:pPr>
    </w:p>
    <w:p w14:paraId="609F8A81" w14:textId="77777777" w:rsidR="00091C0A" w:rsidRDefault="00091C0A" w:rsidP="003907CB">
      <w:pPr>
        <w:jc w:val="center"/>
        <w:rPr>
          <w:rFonts w:asciiTheme="minorBidi" w:eastAsia="Times New Roman" w:hAnsiTheme="minorBidi"/>
          <w:color w:val="000000" w:themeColor="text1"/>
          <w:sz w:val="28"/>
          <w:szCs w:val="28"/>
          <w:shd w:val="clear" w:color="auto" w:fill="FFFFFF"/>
          <w:lang w:val="en-US"/>
        </w:rPr>
      </w:pPr>
    </w:p>
    <w:p w14:paraId="5DE5209B" w14:textId="77777777" w:rsidR="00091C0A" w:rsidRDefault="00091C0A" w:rsidP="003907CB">
      <w:pPr>
        <w:jc w:val="center"/>
        <w:rPr>
          <w:rFonts w:asciiTheme="minorBidi" w:eastAsia="Times New Roman" w:hAnsiTheme="minorBidi"/>
          <w:color w:val="000000" w:themeColor="text1"/>
          <w:sz w:val="28"/>
          <w:szCs w:val="28"/>
          <w:shd w:val="clear" w:color="auto" w:fill="FFFFFF"/>
          <w:lang w:val="en-US"/>
        </w:rPr>
      </w:pPr>
    </w:p>
    <w:p w14:paraId="162A0AC5" w14:textId="77777777" w:rsidR="00091C0A" w:rsidRDefault="00091C0A" w:rsidP="003907CB">
      <w:pPr>
        <w:jc w:val="center"/>
        <w:rPr>
          <w:rFonts w:asciiTheme="minorBidi" w:eastAsia="Times New Roman" w:hAnsiTheme="minorBidi"/>
          <w:color w:val="000000" w:themeColor="text1"/>
          <w:sz w:val="28"/>
          <w:szCs w:val="28"/>
          <w:shd w:val="clear" w:color="auto" w:fill="FFFFFF"/>
          <w:lang w:val="en-US"/>
        </w:rPr>
      </w:pPr>
    </w:p>
    <w:p w14:paraId="250DFD5C" w14:textId="77777777" w:rsidR="00091C0A" w:rsidRDefault="00091C0A" w:rsidP="003907CB">
      <w:pPr>
        <w:jc w:val="center"/>
        <w:rPr>
          <w:rFonts w:asciiTheme="minorBidi" w:eastAsia="Times New Roman" w:hAnsiTheme="minorBidi"/>
          <w:color w:val="000000" w:themeColor="text1"/>
          <w:sz w:val="28"/>
          <w:szCs w:val="28"/>
          <w:shd w:val="clear" w:color="auto" w:fill="FFFFFF"/>
          <w:lang w:val="en-US"/>
        </w:rPr>
      </w:pPr>
    </w:p>
    <w:p w14:paraId="143F90D9" w14:textId="65EBE06F" w:rsidR="003907CB" w:rsidRPr="009776B1" w:rsidRDefault="000E5243" w:rsidP="003907CB">
      <w:pPr>
        <w:jc w:val="center"/>
        <w:rPr>
          <w:rFonts w:asciiTheme="minorBidi" w:eastAsia="Times New Roman" w:hAnsiTheme="minorBidi"/>
          <w:color w:val="000000" w:themeColor="text1"/>
          <w:sz w:val="28"/>
          <w:szCs w:val="28"/>
          <w:shd w:val="clear" w:color="auto" w:fill="FFFFFF"/>
          <w:lang w:val="en-US"/>
        </w:rPr>
      </w:pPr>
      <w:r w:rsidRPr="009776B1">
        <w:rPr>
          <w:rFonts w:asciiTheme="minorBidi" w:eastAsia="Times New Roman" w:hAnsiTheme="minorBidi"/>
          <w:color w:val="000000" w:themeColor="text1"/>
          <w:sz w:val="28"/>
          <w:szCs w:val="28"/>
          <w:shd w:val="clear" w:color="auto" w:fill="FFFFFF"/>
          <w:lang w:val="en-US"/>
        </w:rPr>
        <w:lastRenderedPageBreak/>
        <w:t>Introduction</w:t>
      </w:r>
    </w:p>
    <w:p w14:paraId="45BA85EA" w14:textId="77777777" w:rsidR="003907CB" w:rsidRPr="009776B1" w:rsidRDefault="003907CB" w:rsidP="003907CB">
      <w:pPr>
        <w:jc w:val="center"/>
        <w:rPr>
          <w:rFonts w:asciiTheme="minorBidi" w:eastAsia="Times New Roman" w:hAnsiTheme="minorBidi"/>
          <w:color w:val="000000" w:themeColor="text1"/>
          <w:shd w:val="clear" w:color="auto" w:fill="FFFFFF"/>
          <w:lang w:val="en-US"/>
        </w:rPr>
      </w:pPr>
    </w:p>
    <w:p w14:paraId="0255C638" w14:textId="1093E186" w:rsidR="003646A0" w:rsidRPr="009776B1" w:rsidRDefault="003646A0" w:rsidP="003646A0">
      <w:pPr>
        <w:rPr>
          <w:rFonts w:asciiTheme="minorBidi" w:eastAsia="Times New Roman" w:hAnsiTheme="minorBidi"/>
          <w:color w:val="000000" w:themeColor="text1"/>
        </w:rPr>
      </w:pPr>
      <w:r w:rsidRPr="009776B1">
        <w:rPr>
          <w:rFonts w:asciiTheme="minorBidi" w:eastAsia="Times New Roman" w:hAnsiTheme="minorBidi"/>
          <w:color w:val="000000" w:themeColor="text1"/>
          <w:shd w:val="clear" w:color="auto" w:fill="FFFFFF"/>
        </w:rPr>
        <w:t>Bacteriuria</w:t>
      </w:r>
      <w:r w:rsidRPr="009776B1">
        <w:rPr>
          <w:rFonts w:asciiTheme="minorBidi" w:eastAsia="Times New Roman" w:hAnsiTheme="minorBidi"/>
          <w:color w:val="000000" w:themeColor="text1"/>
          <w:lang w:val="en-US"/>
        </w:rPr>
        <w:t xml:space="preserve"> </w:t>
      </w:r>
      <w:r w:rsidR="000E5243" w:rsidRPr="009776B1">
        <w:rPr>
          <w:rFonts w:asciiTheme="minorBidi" w:eastAsia="Times New Roman" w:hAnsiTheme="minorBidi"/>
          <w:color w:val="000000" w:themeColor="text1"/>
          <w:shd w:val="clear" w:color="auto" w:fill="FFFFFF"/>
          <w:lang w:val="en-US"/>
        </w:rPr>
        <w:t xml:space="preserve">associated </w:t>
      </w:r>
      <w:r w:rsidRPr="009776B1">
        <w:rPr>
          <w:rFonts w:asciiTheme="minorBidi" w:eastAsia="Times New Roman" w:hAnsiTheme="minorBidi"/>
          <w:color w:val="000000" w:themeColor="text1"/>
          <w:shd w:val="clear" w:color="auto" w:fill="FFFFFF"/>
          <w:lang w:val="en-US"/>
        </w:rPr>
        <w:t xml:space="preserve">with either symptomatic or asymptomatic urinary tract infection , asymptomatic bacteriuria is a definition of </w:t>
      </w:r>
      <w:r w:rsidRPr="009776B1">
        <w:rPr>
          <w:rFonts w:asciiTheme="minorBidi" w:eastAsia="Times New Roman" w:hAnsiTheme="minorBidi"/>
          <w:color w:val="000000" w:themeColor="text1"/>
          <w:shd w:val="clear" w:color="auto" w:fill="FFFFFF"/>
        </w:rPr>
        <w:t>specified semi-quantitative count of bacteria in an appropriately collected urine specimen from a person without signs or symptoms related to UTI </w:t>
      </w:r>
      <w:r w:rsidRPr="009776B1">
        <w:rPr>
          <w:rFonts w:asciiTheme="minorBidi" w:eastAsia="Times New Roman" w:hAnsiTheme="minorBidi"/>
          <w:color w:val="000000" w:themeColor="text1"/>
          <w:shd w:val="clear" w:color="auto" w:fill="FFFFFF"/>
          <w:lang w:val="en-US"/>
        </w:rPr>
        <w:t>,</w:t>
      </w:r>
      <w:r w:rsidR="00811D6A" w:rsidRPr="009776B1">
        <w:rPr>
          <w:rFonts w:asciiTheme="minorBidi" w:hAnsiTheme="minorBidi"/>
          <w:color w:val="000000" w:themeColor="text1"/>
        </w:rPr>
        <w:t>roughly 20% of all women will experience ASB at some point in their lives, and many will experience repeated infections</w:t>
      </w:r>
      <w:r w:rsidR="00811D6A" w:rsidRPr="009776B1">
        <w:rPr>
          <w:rFonts w:asciiTheme="minorBidi" w:hAnsiTheme="minorBidi"/>
          <w:color w:val="000000" w:themeColor="text1"/>
          <w:lang w:val="en-US"/>
        </w:rPr>
        <w:t>,</w:t>
      </w:r>
      <w:r w:rsidRPr="009776B1">
        <w:rPr>
          <w:rFonts w:asciiTheme="minorBidi" w:eastAsia="Times New Roman" w:hAnsiTheme="minorBidi"/>
          <w:color w:val="000000" w:themeColor="text1"/>
          <w:shd w:val="clear" w:color="auto" w:fill="FFFFFF"/>
          <w:lang w:val="en-US"/>
        </w:rPr>
        <w:t xml:space="preserve"> </w:t>
      </w:r>
      <w:r w:rsidRPr="009776B1">
        <w:rPr>
          <w:rFonts w:asciiTheme="minorBidi" w:eastAsia="Times New Roman" w:hAnsiTheme="minorBidi"/>
          <w:color w:val="000000" w:themeColor="text1"/>
          <w:shd w:val="clear" w:color="auto" w:fill="FFFFFF"/>
        </w:rPr>
        <w:t>Establishment of bacteriuria depends on entry of an organism with bacteruric potential into the urinary tract and can persist for months or years</w:t>
      </w:r>
    </w:p>
    <w:p w14:paraId="0C257ACD" w14:textId="5BB83209" w:rsidR="00811D6A" w:rsidRPr="009776B1" w:rsidRDefault="003646A0" w:rsidP="00811D6A">
      <w:pPr>
        <w:rPr>
          <w:rFonts w:asciiTheme="minorBidi" w:hAnsiTheme="minorBidi"/>
          <w:color w:val="000000" w:themeColor="text1"/>
          <w:lang w:val="en-US"/>
        </w:rPr>
      </w:pPr>
      <w:r w:rsidRPr="009776B1">
        <w:rPr>
          <w:rFonts w:asciiTheme="minorBidi" w:eastAsia="Times New Roman" w:hAnsiTheme="minorBidi"/>
          <w:color w:val="000000" w:themeColor="text1"/>
          <w:shd w:val="clear" w:color="auto" w:fill="FFFFFF"/>
        </w:rPr>
        <w:t>Bacteruric potential encompasses microbial survival, growth, and re-growth in urine, and endurance of host defense mechanisms including dilution, voiding, frequent flushing </w:t>
      </w:r>
      <w:r w:rsidRPr="009776B1">
        <w:rPr>
          <w:rFonts w:asciiTheme="minorBidi" w:eastAsia="Times New Roman" w:hAnsiTheme="minorBidi"/>
          <w:color w:val="000000" w:themeColor="text1"/>
          <w:shd w:val="clear" w:color="auto" w:fill="FFFFFF"/>
          <w:lang w:val="en-US"/>
        </w:rPr>
        <w:t xml:space="preserve">, most common organisms </w:t>
      </w:r>
      <w:r w:rsidR="00811D6A" w:rsidRPr="009776B1">
        <w:rPr>
          <w:rFonts w:asciiTheme="minorBidi" w:eastAsia="Times New Roman" w:hAnsiTheme="minorBidi"/>
          <w:color w:val="000000" w:themeColor="text1"/>
          <w:shd w:val="clear" w:color="auto" w:fill="FFFFFF"/>
          <w:lang w:val="en-US"/>
        </w:rPr>
        <w:t>including E.coli ,</w:t>
      </w:r>
      <w:r w:rsidR="00811D6A" w:rsidRPr="009776B1">
        <w:rPr>
          <w:rFonts w:asciiTheme="minorBidi" w:hAnsiTheme="minorBidi"/>
          <w:i/>
          <w:iCs/>
          <w:color w:val="000000" w:themeColor="text1"/>
        </w:rPr>
        <w:t xml:space="preserve"> </w:t>
      </w:r>
      <w:r w:rsidR="00811D6A" w:rsidRPr="009776B1">
        <w:rPr>
          <w:rFonts w:asciiTheme="minorBidi" w:eastAsia="Times New Roman" w:hAnsiTheme="minorBidi"/>
          <w:i/>
          <w:iCs/>
          <w:color w:val="000000" w:themeColor="text1"/>
        </w:rPr>
        <w:t xml:space="preserve">Enterococcus faecalis, Proteus vulgaris, Pseudomonas aeruginosa, Klebsiella </w:t>
      </w:r>
      <w:r w:rsidR="003907CB" w:rsidRPr="009776B1">
        <w:rPr>
          <w:rFonts w:asciiTheme="minorBidi" w:eastAsia="Times New Roman" w:hAnsiTheme="minorBidi"/>
          <w:i/>
          <w:iCs/>
          <w:color w:val="000000" w:themeColor="text1"/>
          <w:lang w:val="en-US"/>
        </w:rPr>
        <w:t>pneumonia</w:t>
      </w:r>
      <w:r w:rsidR="00811D6A" w:rsidRPr="009776B1">
        <w:rPr>
          <w:rFonts w:asciiTheme="minorBidi" w:eastAsia="Times New Roman" w:hAnsiTheme="minorBidi"/>
          <w:i/>
          <w:iCs/>
          <w:color w:val="000000" w:themeColor="text1"/>
        </w:rPr>
        <w:t>, Staphylococcus saprophyticus</w:t>
      </w:r>
      <w:r w:rsidR="00811D6A" w:rsidRPr="009776B1">
        <w:rPr>
          <w:rFonts w:asciiTheme="minorBidi" w:eastAsia="Times New Roman" w:hAnsiTheme="minorBidi"/>
          <w:color w:val="000000" w:themeColor="text1"/>
          <w:shd w:val="clear" w:color="auto" w:fill="FFFFFF"/>
        </w:rPr>
        <w:t>, and </w:t>
      </w:r>
      <w:r w:rsidR="00811D6A" w:rsidRPr="009776B1">
        <w:rPr>
          <w:rFonts w:asciiTheme="minorBidi" w:eastAsia="Times New Roman" w:hAnsiTheme="minorBidi"/>
          <w:i/>
          <w:iCs/>
          <w:color w:val="000000" w:themeColor="text1"/>
        </w:rPr>
        <w:t>Streptococcus agalactiae</w:t>
      </w:r>
      <w:r w:rsidR="00811D6A" w:rsidRPr="009776B1">
        <w:rPr>
          <w:rFonts w:asciiTheme="minorBidi" w:eastAsia="Times New Roman" w:hAnsiTheme="minorBidi"/>
          <w:i/>
          <w:iCs/>
          <w:color w:val="000000" w:themeColor="text1"/>
          <w:lang w:val="en-US"/>
        </w:rPr>
        <w:t>.</w:t>
      </w:r>
      <w:r w:rsidR="00811D6A" w:rsidRPr="009776B1">
        <w:rPr>
          <w:rFonts w:asciiTheme="minorBidi" w:hAnsiTheme="minorBidi"/>
          <w:color w:val="000000" w:themeColor="text1"/>
        </w:rPr>
        <w:t xml:space="preserve"> Asymptomatic bacteriuria is not screened for nearly as often as symptomatic bacteriuria, which is a problem because most people with asymptomatic infections won't experience any signs or symptoms and won't go for screening, which could cause asymptomatic bacteriuria to fester and result in a potential UTI</w:t>
      </w:r>
      <w:r w:rsidR="00811D6A" w:rsidRPr="009776B1">
        <w:rPr>
          <w:rFonts w:asciiTheme="minorBidi" w:hAnsiTheme="minorBidi"/>
          <w:color w:val="000000" w:themeColor="text1"/>
          <w:lang w:val="en-US"/>
        </w:rPr>
        <w:t>.</w:t>
      </w:r>
    </w:p>
    <w:p w14:paraId="5A79FFA7" w14:textId="77777777" w:rsidR="003907CB" w:rsidRPr="009776B1" w:rsidRDefault="003907CB" w:rsidP="00811D6A">
      <w:pPr>
        <w:rPr>
          <w:rFonts w:asciiTheme="minorBidi" w:hAnsiTheme="minorBidi"/>
          <w:color w:val="000000" w:themeColor="text1"/>
          <w:lang w:val="en-US"/>
        </w:rPr>
      </w:pPr>
    </w:p>
    <w:p w14:paraId="735CE1D4" w14:textId="77777777" w:rsidR="003907CB" w:rsidRPr="009776B1" w:rsidRDefault="003907CB" w:rsidP="00811D6A">
      <w:pPr>
        <w:rPr>
          <w:rFonts w:asciiTheme="minorBidi" w:hAnsiTheme="minorBidi"/>
          <w:color w:val="000000" w:themeColor="text1"/>
          <w:lang w:val="en-US"/>
        </w:rPr>
      </w:pPr>
    </w:p>
    <w:p w14:paraId="206D6076" w14:textId="77777777" w:rsidR="003907CB" w:rsidRPr="009776B1" w:rsidRDefault="003907CB" w:rsidP="00811D6A">
      <w:pPr>
        <w:rPr>
          <w:rFonts w:asciiTheme="minorBidi" w:hAnsiTheme="minorBidi"/>
          <w:color w:val="000000" w:themeColor="text1"/>
          <w:lang w:val="en-US"/>
        </w:rPr>
      </w:pPr>
    </w:p>
    <w:p w14:paraId="4F6CC4C0" w14:textId="77777777" w:rsidR="003907CB" w:rsidRPr="009776B1" w:rsidRDefault="003907CB" w:rsidP="00811D6A">
      <w:pPr>
        <w:rPr>
          <w:rFonts w:asciiTheme="minorBidi" w:hAnsiTheme="minorBidi"/>
          <w:color w:val="000000" w:themeColor="text1"/>
          <w:lang w:val="en-US"/>
        </w:rPr>
      </w:pPr>
    </w:p>
    <w:p w14:paraId="0BD0BB36" w14:textId="77777777" w:rsidR="003907CB" w:rsidRPr="009776B1" w:rsidRDefault="003907CB" w:rsidP="00811D6A">
      <w:pPr>
        <w:rPr>
          <w:rFonts w:asciiTheme="minorBidi" w:hAnsiTheme="minorBidi"/>
          <w:color w:val="000000" w:themeColor="text1"/>
          <w:lang w:val="en-US"/>
        </w:rPr>
      </w:pPr>
    </w:p>
    <w:p w14:paraId="6FE842E9" w14:textId="77777777" w:rsidR="003907CB" w:rsidRPr="009776B1" w:rsidRDefault="003907CB" w:rsidP="00811D6A">
      <w:pPr>
        <w:rPr>
          <w:rFonts w:asciiTheme="minorBidi" w:hAnsiTheme="minorBidi"/>
          <w:color w:val="000000" w:themeColor="text1"/>
          <w:lang w:val="en-US"/>
        </w:rPr>
      </w:pPr>
    </w:p>
    <w:p w14:paraId="2B67562A" w14:textId="77777777" w:rsidR="003907CB" w:rsidRPr="009776B1" w:rsidRDefault="003907CB" w:rsidP="00811D6A">
      <w:pPr>
        <w:rPr>
          <w:rFonts w:asciiTheme="minorBidi" w:hAnsiTheme="minorBidi"/>
          <w:color w:val="000000" w:themeColor="text1"/>
          <w:lang w:val="en-US"/>
        </w:rPr>
      </w:pPr>
    </w:p>
    <w:p w14:paraId="50A22D93" w14:textId="77777777" w:rsidR="003907CB" w:rsidRPr="009776B1" w:rsidRDefault="003907CB" w:rsidP="00811D6A">
      <w:pPr>
        <w:rPr>
          <w:rFonts w:asciiTheme="minorBidi" w:hAnsiTheme="minorBidi"/>
          <w:color w:val="000000" w:themeColor="text1"/>
          <w:lang w:val="en-US"/>
        </w:rPr>
      </w:pPr>
    </w:p>
    <w:p w14:paraId="40B099F7" w14:textId="77777777" w:rsidR="003907CB" w:rsidRPr="009776B1" w:rsidRDefault="003907CB" w:rsidP="00811D6A">
      <w:pPr>
        <w:rPr>
          <w:rFonts w:asciiTheme="minorBidi" w:hAnsiTheme="minorBidi"/>
          <w:color w:val="000000" w:themeColor="text1"/>
          <w:lang w:val="en-US"/>
        </w:rPr>
      </w:pPr>
    </w:p>
    <w:p w14:paraId="34522C3B" w14:textId="77777777" w:rsidR="003907CB" w:rsidRPr="009776B1" w:rsidRDefault="003907CB" w:rsidP="00811D6A">
      <w:pPr>
        <w:rPr>
          <w:rFonts w:asciiTheme="minorBidi" w:hAnsiTheme="minorBidi"/>
          <w:color w:val="000000" w:themeColor="text1"/>
          <w:lang w:val="en-US"/>
        </w:rPr>
      </w:pPr>
    </w:p>
    <w:p w14:paraId="3C8CF01F" w14:textId="77777777" w:rsidR="003907CB" w:rsidRPr="009776B1" w:rsidRDefault="003907CB" w:rsidP="00811D6A">
      <w:pPr>
        <w:rPr>
          <w:rFonts w:asciiTheme="minorBidi" w:hAnsiTheme="minorBidi"/>
          <w:color w:val="000000" w:themeColor="text1"/>
          <w:lang w:val="en-US"/>
        </w:rPr>
      </w:pPr>
    </w:p>
    <w:p w14:paraId="2F18E166" w14:textId="77777777" w:rsidR="003907CB" w:rsidRPr="009776B1" w:rsidRDefault="003907CB" w:rsidP="00811D6A">
      <w:pPr>
        <w:rPr>
          <w:rFonts w:asciiTheme="minorBidi" w:hAnsiTheme="minorBidi"/>
          <w:color w:val="000000" w:themeColor="text1"/>
          <w:lang w:val="en-US"/>
        </w:rPr>
      </w:pPr>
    </w:p>
    <w:p w14:paraId="5536929C" w14:textId="77777777" w:rsidR="003907CB" w:rsidRPr="009776B1" w:rsidRDefault="003907CB" w:rsidP="00811D6A">
      <w:pPr>
        <w:rPr>
          <w:rFonts w:asciiTheme="minorBidi" w:hAnsiTheme="minorBidi"/>
          <w:color w:val="000000" w:themeColor="text1"/>
          <w:lang w:val="en-US"/>
        </w:rPr>
      </w:pPr>
    </w:p>
    <w:p w14:paraId="786E1CEA" w14:textId="77777777" w:rsidR="003907CB" w:rsidRPr="009776B1" w:rsidRDefault="003907CB" w:rsidP="00811D6A">
      <w:pPr>
        <w:rPr>
          <w:rFonts w:asciiTheme="minorBidi" w:hAnsiTheme="minorBidi"/>
          <w:color w:val="000000" w:themeColor="text1"/>
          <w:lang w:val="en-US"/>
        </w:rPr>
      </w:pPr>
    </w:p>
    <w:p w14:paraId="57B5FA74" w14:textId="77777777" w:rsidR="003907CB" w:rsidRPr="009776B1" w:rsidRDefault="003907CB" w:rsidP="00811D6A">
      <w:pPr>
        <w:rPr>
          <w:rFonts w:asciiTheme="minorBidi" w:hAnsiTheme="minorBidi"/>
          <w:color w:val="000000" w:themeColor="text1"/>
          <w:lang w:val="en-US"/>
        </w:rPr>
      </w:pPr>
    </w:p>
    <w:p w14:paraId="3217E8B0" w14:textId="77777777" w:rsidR="003907CB" w:rsidRPr="009776B1" w:rsidRDefault="003907CB" w:rsidP="00811D6A">
      <w:pPr>
        <w:rPr>
          <w:rFonts w:asciiTheme="minorBidi" w:hAnsiTheme="minorBidi"/>
          <w:color w:val="000000" w:themeColor="text1"/>
          <w:lang w:val="en-US"/>
        </w:rPr>
      </w:pPr>
    </w:p>
    <w:p w14:paraId="5E82FA3D" w14:textId="77777777" w:rsidR="003907CB" w:rsidRPr="009776B1" w:rsidRDefault="003907CB" w:rsidP="00811D6A">
      <w:pPr>
        <w:rPr>
          <w:rFonts w:asciiTheme="minorBidi" w:hAnsiTheme="minorBidi"/>
          <w:color w:val="000000" w:themeColor="text1"/>
          <w:lang w:val="en-US"/>
        </w:rPr>
      </w:pPr>
    </w:p>
    <w:p w14:paraId="25768708" w14:textId="77777777" w:rsidR="003907CB" w:rsidRPr="009776B1" w:rsidRDefault="003907CB" w:rsidP="00811D6A">
      <w:pPr>
        <w:rPr>
          <w:rFonts w:asciiTheme="minorBidi" w:hAnsiTheme="minorBidi"/>
          <w:color w:val="000000" w:themeColor="text1"/>
          <w:lang w:val="en-US"/>
        </w:rPr>
      </w:pPr>
    </w:p>
    <w:p w14:paraId="28F7D55F" w14:textId="77777777" w:rsidR="003907CB" w:rsidRPr="009776B1" w:rsidRDefault="003907CB" w:rsidP="00811D6A">
      <w:pPr>
        <w:rPr>
          <w:rFonts w:asciiTheme="minorBidi" w:hAnsiTheme="minorBidi"/>
          <w:color w:val="000000" w:themeColor="text1"/>
          <w:lang w:val="en-US"/>
        </w:rPr>
      </w:pPr>
    </w:p>
    <w:p w14:paraId="05745BBC" w14:textId="77777777" w:rsidR="003907CB" w:rsidRPr="009776B1" w:rsidRDefault="003907CB" w:rsidP="00811D6A">
      <w:pPr>
        <w:rPr>
          <w:rFonts w:asciiTheme="minorBidi" w:hAnsiTheme="minorBidi"/>
          <w:color w:val="000000" w:themeColor="text1"/>
          <w:lang w:val="en-US"/>
        </w:rPr>
      </w:pPr>
    </w:p>
    <w:p w14:paraId="200C6391" w14:textId="77777777" w:rsidR="003907CB" w:rsidRPr="009776B1" w:rsidRDefault="003907CB" w:rsidP="00811D6A">
      <w:pPr>
        <w:rPr>
          <w:rFonts w:asciiTheme="minorBidi" w:hAnsiTheme="minorBidi"/>
          <w:color w:val="000000" w:themeColor="text1"/>
          <w:lang w:val="en-US"/>
        </w:rPr>
      </w:pPr>
    </w:p>
    <w:p w14:paraId="42906E9C" w14:textId="77777777" w:rsidR="003907CB" w:rsidRPr="009776B1" w:rsidRDefault="003907CB" w:rsidP="00811D6A">
      <w:pPr>
        <w:rPr>
          <w:rFonts w:asciiTheme="minorBidi" w:hAnsiTheme="minorBidi"/>
          <w:color w:val="000000" w:themeColor="text1"/>
          <w:lang w:val="en-US"/>
        </w:rPr>
      </w:pPr>
    </w:p>
    <w:p w14:paraId="4FF1D2B5" w14:textId="77777777" w:rsidR="003907CB" w:rsidRPr="009776B1" w:rsidRDefault="003907CB" w:rsidP="00811D6A">
      <w:pPr>
        <w:rPr>
          <w:rFonts w:asciiTheme="minorBidi" w:hAnsiTheme="minorBidi"/>
          <w:color w:val="000000" w:themeColor="text1"/>
          <w:lang w:val="en-US"/>
        </w:rPr>
      </w:pPr>
    </w:p>
    <w:p w14:paraId="63E5A01C" w14:textId="77777777" w:rsidR="003907CB" w:rsidRPr="009776B1" w:rsidRDefault="003907CB" w:rsidP="00811D6A">
      <w:pPr>
        <w:rPr>
          <w:rFonts w:asciiTheme="minorBidi" w:hAnsiTheme="minorBidi"/>
          <w:color w:val="000000" w:themeColor="text1"/>
          <w:lang w:val="en-US"/>
        </w:rPr>
      </w:pPr>
    </w:p>
    <w:p w14:paraId="5384864E" w14:textId="77777777" w:rsidR="003907CB" w:rsidRPr="009776B1" w:rsidRDefault="003907CB" w:rsidP="00811D6A">
      <w:pPr>
        <w:rPr>
          <w:rFonts w:asciiTheme="minorBidi" w:hAnsiTheme="minorBidi"/>
          <w:color w:val="000000" w:themeColor="text1"/>
          <w:lang w:val="en-US"/>
        </w:rPr>
      </w:pPr>
    </w:p>
    <w:p w14:paraId="7DF8CB0C" w14:textId="77777777" w:rsidR="003907CB" w:rsidRPr="009776B1" w:rsidRDefault="003907CB" w:rsidP="00811D6A">
      <w:pPr>
        <w:rPr>
          <w:rFonts w:asciiTheme="minorBidi" w:hAnsiTheme="minorBidi"/>
          <w:color w:val="000000" w:themeColor="text1"/>
          <w:lang w:val="en-US"/>
        </w:rPr>
      </w:pPr>
    </w:p>
    <w:p w14:paraId="2C93A9FA" w14:textId="77777777" w:rsidR="003907CB" w:rsidRPr="009776B1" w:rsidRDefault="003907CB" w:rsidP="00811D6A">
      <w:pPr>
        <w:rPr>
          <w:rFonts w:asciiTheme="minorBidi" w:hAnsiTheme="minorBidi"/>
          <w:color w:val="000000" w:themeColor="text1"/>
          <w:lang w:val="en-US"/>
        </w:rPr>
      </w:pPr>
    </w:p>
    <w:p w14:paraId="0AB4F79A" w14:textId="77777777" w:rsidR="003907CB" w:rsidRPr="009776B1" w:rsidRDefault="003907CB" w:rsidP="00811D6A">
      <w:pPr>
        <w:rPr>
          <w:rFonts w:asciiTheme="minorBidi" w:hAnsiTheme="minorBidi"/>
          <w:color w:val="000000" w:themeColor="text1"/>
          <w:lang w:val="en-US"/>
        </w:rPr>
      </w:pPr>
    </w:p>
    <w:p w14:paraId="6A6842A7" w14:textId="77777777" w:rsidR="00091C0A" w:rsidRDefault="00091C0A" w:rsidP="003907CB">
      <w:pPr>
        <w:jc w:val="center"/>
        <w:rPr>
          <w:rFonts w:asciiTheme="minorBidi" w:hAnsiTheme="minorBidi"/>
          <w:color w:val="000000" w:themeColor="text1"/>
          <w:lang w:val="en-US"/>
        </w:rPr>
      </w:pPr>
    </w:p>
    <w:p w14:paraId="5C957DEB" w14:textId="77777777" w:rsidR="00091C0A" w:rsidRDefault="00091C0A" w:rsidP="003907CB">
      <w:pPr>
        <w:jc w:val="center"/>
        <w:rPr>
          <w:rFonts w:asciiTheme="minorBidi" w:hAnsiTheme="minorBidi"/>
          <w:color w:val="000000" w:themeColor="text1"/>
          <w:lang w:val="en-US"/>
        </w:rPr>
      </w:pPr>
    </w:p>
    <w:p w14:paraId="7325F3D8" w14:textId="77777777" w:rsidR="00091C0A" w:rsidRDefault="00091C0A" w:rsidP="003907CB">
      <w:pPr>
        <w:jc w:val="center"/>
        <w:rPr>
          <w:rFonts w:asciiTheme="minorBidi" w:hAnsiTheme="minorBidi"/>
          <w:color w:val="000000" w:themeColor="text1"/>
          <w:lang w:val="en-US"/>
        </w:rPr>
      </w:pPr>
    </w:p>
    <w:p w14:paraId="6C563C71" w14:textId="77777777" w:rsidR="00091C0A" w:rsidRDefault="00091C0A" w:rsidP="003907CB">
      <w:pPr>
        <w:jc w:val="center"/>
        <w:rPr>
          <w:rFonts w:asciiTheme="minorBidi" w:hAnsiTheme="minorBidi"/>
          <w:color w:val="000000" w:themeColor="text1"/>
          <w:lang w:val="en-US"/>
        </w:rPr>
      </w:pPr>
    </w:p>
    <w:p w14:paraId="62C531B4" w14:textId="77777777" w:rsidR="00091C0A" w:rsidRDefault="00091C0A" w:rsidP="003907CB">
      <w:pPr>
        <w:jc w:val="center"/>
        <w:rPr>
          <w:rFonts w:asciiTheme="minorBidi" w:hAnsiTheme="minorBidi"/>
          <w:color w:val="000000" w:themeColor="text1"/>
          <w:lang w:val="en-US"/>
        </w:rPr>
      </w:pPr>
    </w:p>
    <w:p w14:paraId="4A1861EF" w14:textId="4359B017" w:rsidR="005D5645" w:rsidRPr="009776B1" w:rsidRDefault="005D5645" w:rsidP="003907CB">
      <w:pPr>
        <w:jc w:val="center"/>
        <w:rPr>
          <w:rFonts w:asciiTheme="minorBidi" w:hAnsiTheme="minorBidi"/>
          <w:color w:val="000000" w:themeColor="text1"/>
          <w:lang w:val="en-US"/>
        </w:rPr>
      </w:pPr>
      <w:r w:rsidRPr="009776B1">
        <w:rPr>
          <w:rFonts w:asciiTheme="minorBidi" w:hAnsiTheme="minorBidi"/>
          <w:color w:val="000000" w:themeColor="text1"/>
          <w:lang w:val="en-US"/>
        </w:rPr>
        <w:t xml:space="preserve">Material </w:t>
      </w:r>
      <w:r w:rsidR="00B747FE" w:rsidRPr="009776B1">
        <w:rPr>
          <w:rFonts w:asciiTheme="minorBidi" w:hAnsiTheme="minorBidi"/>
          <w:color w:val="000000" w:themeColor="text1"/>
          <w:lang w:val="en-US"/>
        </w:rPr>
        <w:t>and method</w:t>
      </w:r>
    </w:p>
    <w:p w14:paraId="5E4B9AAA" w14:textId="15796598" w:rsidR="003907CB" w:rsidRPr="009776B1" w:rsidRDefault="003907CB" w:rsidP="003907CB">
      <w:pPr>
        <w:jc w:val="center"/>
        <w:rPr>
          <w:rFonts w:asciiTheme="minorBidi" w:hAnsiTheme="minorBidi"/>
          <w:color w:val="000000" w:themeColor="text1"/>
          <w:lang w:val="en-US"/>
        </w:rPr>
      </w:pPr>
    </w:p>
    <w:p w14:paraId="6D3B3907" w14:textId="77777777" w:rsidR="003907CB" w:rsidRPr="009776B1" w:rsidRDefault="003907CB" w:rsidP="003907CB">
      <w:pPr>
        <w:jc w:val="center"/>
        <w:rPr>
          <w:rFonts w:asciiTheme="minorBidi" w:hAnsiTheme="minorBidi"/>
          <w:color w:val="000000" w:themeColor="text1"/>
          <w:lang w:val="en-US"/>
        </w:rPr>
      </w:pPr>
    </w:p>
    <w:p w14:paraId="21494A6A" w14:textId="3AF2933E" w:rsidR="0047286D" w:rsidRPr="009776B1" w:rsidRDefault="00B747FE" w:rsidP="00851AF5">
      <w:pPr>
        <w:tabs>
          <w:tab w:val="left" w:pos="4020"/>
        </w:tabs>
        <w:rPr>
          <w:rFonts w:asciiTheme="minorBidi" w:hAnsiTheme="minorBidi"/>
          <w:color w:val="000000" w:themeColor="text1"/>
          <w:lang w:val="en-US"/>
        </w:rPr>
      </w:pPr>
      <w:r w:rsidRPr="009776B1">
        <w:rPr>
          <w:rFonts w:asciiTheme="minorBidi" w:hAnsiTheme="minorBidi"/>
          <w:color w:val="000000" w:themeColor="text1"/>
          <w:lang w:val="en-US"/>
        </w:rPr>
        <w:t xml:space="preserve">The patient should drink plenty of </w:t>
      </w:r>
      <w:r w:rsidR="003907CB" w:rsidRPr="009776B1">
        <w:rPr>
          <w:rFonts w:asciiTheme="minorBidi" w:hAnsiTheme="minorBidi"/>
          <w:color w:val="000000" w:themeColor="text1"/>
          <w:lang w:val="en-US"/>
        </w:rPr>
        <w:t xml:space="preserve">water </w:t>
      </w:r>
      <w:r w:rsidR="003907CB" w:rsidRPr="009776B1">
        <w:rPr>
          <w:rFonts w:asciiTheme="minorBidi" w:eastAsia="Times New Roman" w:hAnsiTheme="minorBidi"/>
          <w:color w:val="000000" w:themeColor="text1"/>
        </w:rPr>
        <w:t>so</w:t>
      </w:r>
      <w:r w:rsidRPr="009776B1">
        <w:rPr>
          <w:rFonts w:asciiTheme="minorBidi" w:eastAsia="Times New Roman" w:hAnsiTheme="minorBidi"/>
          <w:color w:val="000000" w:themeColor="text1"/>
        </w:rPr>
        <w:t xml:space="preserve"> you can give an adequate urine sample</w:t>
      </w:r>
      <w:r w:rsidRPr="009776B1">
        <w:rPr>
          <w:rFonts w:asciiTheme="minorBidi" w:hAnsiTheme="minorBidi"/>
          <w:color w:val="000000" w:themeColor="text1"/>
          <w:lang w:val="en-US"/>
        </w:rPr>
        <w:t xml:space="preserve">. </w:t>
      </w:r>
      <w:r w:rsidRPr="009776B1">
        <w:rPr>
          <w:rFonts w:asciiTheme="minorBidi" w:eastAsia="Times New Roman" w:hAnsiTheme="minorBidi"/>
          <w:color w:val="000000" w:themeColor="text1"/>
          <w:lang w:val="en-US"/>
        </w:rPr>
        <w:t xml:space="preserve">First must </w:t>
      </w:r>
      <w:r w:rsidRPr="009776B1">
        <w:rPr>
          <w:rFonts w:asciiTheme="minorBidi" w:eastAsia="Times New Roman" w:hAnsiTheme="minorBidi"/>
          <w:color w:val="000000" w:themeColor="text1"/>
        </w:rPr>
        <w:t>obtain a clean catch urine sample</w:t>
      </w:r>
      <w:r w:rsidR="008568F8" w:rsidRPr="009776B1">
        <w:rPr>
          <w:rFonts w:asciiTheme="minorBidi" w:eastAsia="Times New Roman" w:hAnsiTheme="minorBidi"/>
          <w:color w:val="000000" w:themeColor="text1"/>
          <w:lang w:val="en-US"/>
        </w:rPr>
        <w:t xml:space="preserve"> and there’s 3 ways for it</w:t>
      </w:r>
      <w:r w:rsidR="009776B1" w:rsidRPr="009776B1">
        <w:rPr>
          <w:rFonts w:asciiTheme="minorBidi" w:eastAsia="Times New Roman" w:hAnsiTheme="minorBidi"/>
          <w:color w:val="000000" w:themeColor="text1"/>
          <w:lang w:val="en-US"/>
        </w:rPr>
        <w:t>.</w:t>
      </w:r>
      <w:r w:rsidR="008568F8" w:rsidRPr="009776B1">
        <w:rPr>
          <w:rFonts w:asciiTheme="minorBidi" w:eastAsia="Times New Roman" w:hAnsiTheme="minorBidi"/>
          <w:color w:val="000000" w:themeColor="text1"/>
          <w:lang w:val="en-US"/>
        </w:rPr>
        <w:t xml:space="preserve"> is midstream sample</w:t>
      </w:r>
      <w:r w:rsidR="003907CB" w:rsidRPr="009776B1">
        <w:rPr>
          <w:rFonts w:asciiTheme="minorBidi" w:eastAsia="Times New Roman" w:hAnsiTheme="minorBidi"/>
          <w:color w:val="000000" w:themeColor="text1"/>
          <w:lang w:val="en-US"/>
        </w:rPr>
        <w:t>. suprapubic</w:t>
      </w:r>
      <w:r w:rsidR="008568F8" w:rsidRPr="009776B1">
        <w:rPr>
          <w:rFonts w:asciiTheme="minorBidi" w:eastAsia="Times New Roman" w:hAnsiTheme="minorBidi"/>
          <w:color w:val="000000" w:themeColor="text1"/>
          <w:lang w:val="en-US"/>
        </w:rPr>
        <w:t xml:space="preserve"> aspiration</w:t>
      </w:r>
      <w:r w:rsidR="009776B1" w:rsidRPr="009776B1">
        <w:rPr>
          <w:rFonts w:asciiTheme="minorBidi" w:eastAsia="Times New Roman" w:hAnsiTheme="minorBidi"/>
          <w:color w:val="000000" w:themeColor="text1"/>
          <w:lang w:val="en-US"/>
        </w:rPr>
        <w:t>. catheterization.</w:t>
      </w:r>
      <w:r w:rsidR="009776B1" w:rsidRPr="009776B1">
        <w:rPr>
          <w:rFonts w:asciiTheme="minorBidi" w:eastAsia="Times New Roman" w:hAnsiTheme="minorBidi"/>
          <w:color w:val="000000" w:themeColor="text1"/>
        </w:rPr>
        <w:t xml:space="preserve"> This</w:t>
      </w:r>
      <w:r w:rsidRPr="009776B1">
        <w:rPr>
          <w:rFonts w:asciiTheme="minorBidi" w:eastAsia="Times New Roman" w:hAnsiTheme="minorBidi"/>
          <w:color w:val="000000" w:themeColor="text1"/>
        </w:rPr>
        <w:t xml:space="preserve"> technique helps prevent bacteria from the penis or vagina from getting in the sample. Begin by cleaning around your urethra with a premoistened cleaning wipe provided by the doctor. Urinate a small amount into the toilet, then collect the sample in</w:t>
      </w:r>
      <w:r w:rsidR="00B10F18" w:rsidRPr="009776B1">
        <w:rPr>
          <w:rFonts w:asciiTheme="minorBidi" w:eastAsia="Times New Roman" w:hAnsiTheme="minorBidi"/>
          <w:color w:val="000000" w:themeColor="text1"/>
          <w:lang w:val="en-US"/>
        </w:rPr>
        <w:t xml:space="preserve"> </w:t>
      </w:r>
      <w:r w:rsidRPr="009776B1">
        <w:rPr>
          <w:rFonts w:asciiTheme="minorBidi" w:eastAsia="Times New Roman" w:hAnsiTheme="minorBidi"/>
          <w:color w:val="000000" w:themeColor="text1"/>
        </w:rPr>
        <w:t>the cup. Avoid touching the inside of the cup so you don’t transfer bacteria from your hands to the sample</w:t>
      </w:r>
      <w:r w:rsidR="00B10F18" w:rsidRPr="009776B1">
        <w:rPr>
          <w:rFonts w:asciiTheme="minorBidi" w:eastAsia="Times New Roman" w:hAnsiTheme="minorBidi"/>
          <w:color w:val="000000" w:themeColor="text1"/>
          <w:lang w:val="en-US"/>
        </w:rPr>
        <w:t xml:space="preserve">. </w:t>
      </w:r>
      <w:r w:rsidR="00B10F18" w:rsidRPr="009776B1">
        <w:rPr>
          <w:rFonts w:asciiTheme="minorBidi" w:eastAsia="Times New Roman" w:hAnsiTheme="minorBidi"/>
          <w:color w:val="000000" w:themeColor="text1"/>
          <w:shd w:val="clear" w:color="auto" w:fill="FFFFFF"/>
        </w:rPr>
        <w:t>A typical urinalysis involves a visual exam, a dipstick test, and a microscopic exam</w:t>
      </w:r>
      <w:r w:rsidR="00B10F18" w:rsidRPr="009776B1">
        <w:rPr>
          <w:rFonts w:asciiTheme="minorBidi" w:eastAsia="Times New Roman" w:hAnsiTheme="minorBidi"/>
          <w:color w:val="000000" w:themeColor="text1"/>
          <w:shd w:val="clear" w:color="auto" w:fill="FFFFFF"/>
          <w:lang w:val="en-US"/>
        </w:rPr>
        <w:t xml:space="preserve">. </w:t>
      </w:r>
      <w:r w:rsidR="009776B1" w:rsidRPr="009776B1">
        <w:rPr>
          <w:rFonts w:asciiTheme="minorBidi" w:eastAsia="Times New Roman" w:hAnsiTheme="minorBidi"/>
          <w:color w:val="000000" w:themeColor="text1"/>
          <w:shd w:val="clear" w:color="auto" w:fill="FFFFFF"/>
          <w:lang w:val="en-US"/>
        </w:rPr>
        <w:t xml:space="preserve">A </w:t>
      </w:r>
      <w:r w:rsidR="00B10F18" w:rsidRPr="009776B1">
        <w:rPr>
          <w:rFonts w:asciiTheme="minorBidi" w:eastAsia="Times New Roman" w:hAnsiTheme="minorBidi"/>
          <w:color w:val="000000" w:themeColor="text1"/>
          <w:shd w:val="clear" w:color="auto" w:fill="FFFFFF"/>
          <w:lang w:val="en-US"/>
        </w:rPr>
        <w:t xml:space="preserve">dipstick test </w:t>
      </w:r>
      <w:r w:rsidR="009776B1" w:rsidRPr="009776B1">
        <w:rPr>
          <w:rFonts w:asciiTheme="minorBidi" w:eastAsia="Times New Roman" w:hAnsiTheme="minorBidi"/>
          <w:color w:val="000000" w:themeColor="text1"/>
          <w:shd w:val="clear" w:color="auto" w:fill="FFFFFF"/>
          <w:lang w:val="en-US"/>
        </w:rPr>
        <w:t>usually involves</w:t>
      </w:r>
      <w:r w:rsidR="00B10F18" w:rsidRPr="009776B1">
        <w:rPr>
          <w:rFonts w:asciiTheme="minorBidi" w:eastAsia="Times New Roman" w:hAnsiTheme="minorBidi"/>
          <w:color w:val="000000" w:themeColor="text1"/>
          <w:shd w:val="clear" w:color="auto" w:fill="FFFFFF"/>
        </w:rPr>
        <w:t xml:space="preserve"> inserting a thin strip of plastic known as a dipstick into the urine sample. Chemicals on the stick react with urine and change color to measure</w:t>
      </w:r>
      <w:r w:rsidR="00B10F18" w:rsidRPr="009776B1">
        <w:rPr>
          <w:rFonts w:asciiTheme="minorBidi" w:eastAsia="Times New Roman" w:hAnsiTheme="minorBidi"/>
          <w:color w:val="000000" w:themeColor="text1"/>
          <w:shd w:val="clear" w:color="auto" w:fill="FFFFFF"/>
          <w:lang w:val="en-US"/>
        </w:rPr>
        <w:t xml:space="preserve"> the chemical urine consistency such as </w:t>
      </w:r>
      <w:proofErr w:type="spellStart"/>
      <w:r w:rsidR="00B10F18" w:rsidRPr="009776B1">
        <w:rPr>
          <w:rFonts w:asciiTheme="minorBidi" w:eastAsia="Times New Roman" w:hAnsiTheme="minorBidi"/>
          <w:color w:val="000000" w:themeColor="text1"/>
          <w:shd w:val="clear" w:color="auto" w:fill="FFFFFF"/>
          <w:lang w:val="en-US"/>
        </w:rPr>
        <w:t>ph</w:t>
      </w:r>
      <w:proofErr w:type="spellEnd"/>
      <w:r w:rsidR="00B10F18" w:rsidRPr="009776B1">
        <w:rPr>
          <w:rFonts w:asciiTheme="minorBidi" w:eastAsia="Times New Roman" w:hAnsiTheme="minorBidi"/>
          <w:color w:val="000000" w:themeColor="text1"/>
          <w:shd w:val="clear" w:color="auto" w:fill="FFFFFF"/>
          <w:lang w:val="en-US"/>
        </w:rPr>
        <w:t xml:space="preserve"> and gravity, proteins</w:t>
      </w:r>
      <w:r w:rsidR="009776B1" w:rsidRPr="009776B1">
        <w:rPr>
          <w:rFonts w:asciiTheme="minorBidi" w:eastAsia="Times New Roman" w:hAnsiTheme="minorBidi"/>
          <w:color w:val="000000" w:themeColor="text1"/>
          <w:shd w:val="clear" w:color="auto" w:fill="FFFFFF"/>
          <w:lang w:val="en-US"/>
        </w:rPr>
        <w:t>,</w:t>
      </w:r>
      <w:r w:rsidR="00B10F18" w:rsidRPr="009776B1">
        <w:rPr>
          <w:rFonts w:asciiTheme="minorBidi" w:eastAsia="Times New Roman" w:hAnsiTheme="minorBidi"/>
          <w:color w:val="000000" w:themeColor="text1"/>
          <w:shd w:val="clear" w:color="auto" w:fill="FFFFFF"/>
          <w:lang w:val="en-US"/>
        </w:rPr>
        <w:t xml:space="preserve"> and glucose.</w:t>
      </w:r>
      <w:r w:rsidR="00B10F18" w:rsidRPr="009776B1">
        <w:rPr>
          <w:rFonts w:asciiTheme="minorBidi" w:hAnsiTheme="minorBidi"/>
          <w:color w:val="000000" w:themeColor="text1"/>
          <w:shd w:val="clear" w:color="auto" w:fill="FFFFFF"/>
        </w:rPr>
        <w:t xml:space="preserve"> </w:t>
      </w:r>
      <w:r w:rsidR="00B10F18" w:rsidRPr="009776B1">
        <w:rPr>
          <w:rFonts w:asciiTheme="minorBidi" w:eastAsia="Times New Roman" w:hAnsiTheme="minorBidi"/>
          <w:color w:val="000000" w:themeColor="text1"/>
          <w:shd w:val="clear" w:color="auto" w:fill="FFFFFF"/>
        </w:rPr>
        <w:t>For the visual exam, the urine will be examined for its color and clarity. </w:t>
      </w:r>
      <w:hyperlink r:id="rId13" w:history="1">
        <w:r w:rsidR="00B10F18" w:rsidRPr="009776B1">
          <w:rPr>
            <w:rFonts w:asciiTheme="minorBidi" w:eastAsia="Times New Roman" w:hAnsiTheme="minorBidi"/>
            <w:color w:val="000000" w:themeColor="text1"/>
            <w:u w:val="single"/>
          </w:rPr>
          <w:t>Dark urine, abnormal colors</w:t>
        </w:r>
      </w:hyperlink>
      <w:r w:rsidR="00B10F18" w:rsidRPr="009776B1">
        <w:rPr>
          <w:rFonts w:asciiTheme="minorBidi" w:eastAsia="Times New Roman" w:hAnsiTheme="minorBidi"/>
          <w:color w:val="000000" w:themeColor="text1"/>
          <w:shd w:val="clear" w:color="auto" w:fill="FFFFFF"/>
        </w:rPr>
        <w:t>, blood in urine, cloudy urine, or foamy urine can indicate kidney problems, </w:t>
      </w:r>
      <w:hyperlink r:id="rId14" w:history="1">
        <w:r w:rsidR="00B10F18" w:rsidRPr="009776B1">
          <w:rPr>
            <w:rFonts w:asciiTheme="minorBidi" w:eastAsia="Times New Roman" w:hAnsiTheme="minorBidi"/>
            <w:color w:val="000000" w:themeColor="text1"/>
            <w:u w:val="single"/>
          </w:rPr>
          <w:t>dehydration</w:t>
        </w:r>
      </w:hyperlink>
      <w:r w:rsidR="00B10F18" w:rsidRPr="009776B1">
        <w:rPr>
          <w:rFonts w:asciiTheme="minorBidi" w:eastAsia="Times New Roman" w:hAnsiTheme="minorBidi"/>
          <w:color w:val="000000" w:themeColor="text1"/>
          <w:shd w:val="clear" w:color="auto" w:fill="FFFFFF"/>
        </w:rPr>
        <w:t>, or other medical problems. Normal urine should range in color from clear to dark yellow</w:t>
      </w:r>
      <w:r w:rsidR="00B10F18" w:rsidRPr="009776B1">
        <w:rPr>
          <w:rFonts w:asciiTheme="minorBidi" w:eastAsia="Times New Roman" w:hAnsiTheme="minorBidi"/>
          <w:color w:val="000000" w:themeColor="text1"/>
          <w:shd w:val="clear" w:color="auto" w:fill="FFFFFF"/>
          <w:lang w:val="en-US"/>
        </w:rPr>
        <w:t xml:space="preserve">. </w:t>
      </w:r>
      <w:r w:rsidR="008568F8" w:rsidRPr="009776B1">
        <w:rPr>
          <w:rFonts w:asciiTheme="minorBidi" w:eastAsia="Times New Roman" w:hAnsiTheme="minorBidi"/>
          <w:color w:val="000000" w:themeColor="text1"/>
          <w:shd w:val="clear" w:color="auto" w:fill="FFFFFF"/>
        </w:rPr>
        <w:t xml:space="preserve">Before it is examined under a microscope, technicians spin the urine in a centrifuge in order to concentrate the solid particles and make them easy to examine. </w:t>
      </w:r>
      <w:r w:rsidR="009776B1" w:rsidRPr="009776B1">
        <w:rPr>
          <w:rFonts w:asciiTheme="minorBidi" w:eastAsia="Times New Roman" w:hAnsiTheme="minorBidi"/>
          <w:color w:val="000000" w:themeColor="text1"/>
          <w:shd w:val="clear" w:color="auto" w:fill="FFFFFF"/>
          <w:lang w:val="en-US"/>
        </w:rPr>
        <w:t>A microscopic</w:t>
      </w:r>
      <w:r w:rsidR="008568F8" w:rsidRPr="009776B1">
        <w:rPr>
          <w:rFonts w:asciiTheme="minorBidi" w:eastAsia="Times New Roman" w:hAnsiTheme="minorBidi"/>
          <w:color w:val="000000" w:themeColor="text1"/>
          <w:shd w:val="clear" w:color="auto" w:fill="FFFFFF"/>
        </w:rPr>
        <w:t xml:space="preserve"> examination might reveal</w:t>
      </w:r>
      <w:r w:rsidR="008568F8" w:rsidRPr="009776B1">
        <w:rPr>
          <w:rFonts w:asciiTheme="minorBidi" w:eastAsia="Times New Roman" w:hAnsiTheme="minorBidi"/>
          <w:color w:val="000000" w:themeColor="text1"/>
          <w:shd w:val="clear" w:color="auto" w:fill="FFFFFF"/>
          <w:lang w:val="en-US"/>
        </w:rPr>
        <w:t xml:space="preserve"> WBC/RBC,</w:t>
      </w:r>
      <w:r w:rsidR="009776B1" w:rsidRPr="009776B1">
        <w:rPr>
          <w:rFonts w:asciiTheme="minorBidi" w:eastAsia="Times New Roman" w:hAnsiTheme="minorBidi"/>
          <w:color w:val="000000" w:themeColor="text1"/>
          <w:shd w:val="clear" w:color="auto" w:fill="FFFFFF"/>
          <w:lang w:val="en-US"/>
        </w:rPr>
        <w:t xml:space="preserve"> </w:t>
      </w:r>
      <w:r w:rsidR="008568F8" w:rsidRPr="009776B1">
        <w:rPr>
          <w:rFonts w:asciiTheme="minorBidi" w:eastAsia="Times New Roman" w:hAnsiTheme="minorBidi"/>
          <w:color w:val="000000" w:themeColor="text1"/>
          <w:shd w:val="clear" w:color="auto" w:fill="FFFFFF"/>
          <w:lang w:val="en-US"/>
        </w:rPr>
        <w:t xml:space="preserve">bacteria, </w:t>
      </w:r>
      <w:r w:rsidR="009776B1" w:rsidRPr="009776B1">
        <w:rPr>
          <w:rFonts w:asciiTheme="minorBidi" w:eastAsia="Times New Roman" w:hAnsiTheme="minorBidi"/>
          <w:color w:val="000000" w:themeColor="text1"/>
          <w:shd w:val="clear" w:color="auto" w:fill="FFFFFF"/>
          <w:lang w:val="en-US"/>
        </w:rPr>
        <w:t>cysts</w:t>
      </w:r>
      <w:r w:rsidR="008568F8" w:rsidRPr="009776B1">
        <w:rPr>
          <w:rFonts w:asciiTheme="minorBidi" w:eastAsia="Times New Roman" w:hAnsiTheme="minorBidi"/>
          <w:color w:val="000000" w:themeColor="text1"/>
          <w:shd w:val="clear" w:color="auto" w:fill="FFFFFF"/>
          <w:lang w:val="en-US"/>
        </w:rPr>
        <w:t>, parasites</w:t>
      </w:r>
      <w:r w:rsidR="009776B1" w:rsidRPr="009776B1">
        <w:rPr>
          <w:rFonts w:asciiTheme="minorBidi" w:eastAsia="Times New Roman" w:hAnsiTheme="minorBidi"/>
          <w:color w:val="000000" w:themeColor="text1"/>
          <w:shd w:val="clear" w:color="auto" w:fill="FFFFFF"/>
          <w:lang w:val="en-US"/>
        </w:rPr>
        <w:t>,</w:t>
      </w:r>
      <w:r w:rsidR="008568F8" w:rsidRPr="009776B1">
        <w:rPr>
          <w:rFonts w:asciiTheme="minorBidi" w:eastAsia="Times New Roman" w:hAnsiTheme="minorBidi"/>
          <w:color w:val="000000" w:themeColor="text1"/>
          <w:shd w:val="clear" w:color="auto" w:fill="FFFFFF"/>
          <w:lang w:val="en-US"/>
        </w:rPr>
        <w:t xml:space="preserve"> and crystals</w:t>
      </w:r>
      <w:r w:rsidR="00851AF5" w:rsidRPr="009776B1">
        <w:rPr>
          <w:rFonts w:asciiTheme="minorBidi" w:eastAsia="Times New Roman" w:hAnsiTheme="minorBidi"/>
          <w:color w:val="000000" w:themeColor="text1"/>
          <w:shd w:val="clear" w:color="auto" w:fill="FFFFFF"/>
          <w:rtl/>
          <w:lang w:val="en-US"/>
        </w:rPr>
        <w:t xml:space="preserve">. </w:t>
      </w:r>
      <w:r w:rsidR="00851AF5" w:rsidRPr="009776B1">
        <w:rPr>
          <w:rFonts w:asciiTheme="minorBidi" w:hAnsiTheme="minorBidi"/>
          <w:color w:val="000000" w:themeColor="text1"/>
        </w:rPr>
        <w:t xml:space="preserve">The previous methods were applied to 24 students (12 males &amp; 12 females) and the resulting </w:t>
      </w:r>
      <w:r w:rsidR="009776B1" w:rsidRPr="009776B1">
        <w:rPr>
          <w:rFonts w:asciiTheme="minorBidi" w:hAnsiTheme="minorBidi"/>
          <w:color w:val="000000" w:themeColor="text1"/>
          <w:lang w:val="en-US"/>
        </w:rPr>
        <w:t>data</w:t>
      </w:r>
      <w:r w:rsidR="00851AF5" w:rsidRPr="009776B1">
        <w:rPr>
          <w:rFonts w:asciiTheme="minorBidi" w:hAnsiTheme="minorBidi"/>
          <w:color w:val="000000" w:themeColor="text1"/>
        </w:rPr>
        <w:t xml:space="preserve"> was used in the spss </w:t>
      </w:r>
      <w:r w:rsidR="009776B1" w:rsidRPr="009776B1">
        <w:rPr>
          <w:rFonts w:asciiTheme="minorBidi" w:hAnsiTheme="minorBidi"/>
          <w:color w:val="000000" w:themeColor="text1"/>
          <w:lang w:val="en-US"/>
        </w:rPr>
        <w:t>program</w:t>
      </w:r>
      <w:r w:rsidR="00851AF5" w:rsidRPr="009776B1">
        <w:rPr>
          <w:rFonts w:asciiTheme="minorBidi" w:hAnsiTheme="minorBidi"/>
          <w:color w:val="000000" w:themeColor="text1"/>
        </w:rPr>
        <w:t xml:space="preserve"> to </w:t>
      </w:r>
      <w:r w:rsidR="00851AF5" w:rsidRPr="009776B1">
        <w:rPr>
          <w:rFonts w:asciiTheme="minorBidi" w:hAnsiTheme="minorBidi"/>
          <w:color w:val="000000" w:themeColor="text1"/>
          <w:lang w:val="en-US"/>
        </w:rPr>
        <w:t>determine</w:t>
      </w:r>
      <w:r w:rsidR="00851AF5" w:rsidRPr="009776B1">
        <w:rPr>
          <w:rFonts w:asciiTheme="minorBidi" w:hAnsiTheme="minorBidi"/>
          <w:color w:val="000000" w:themeColor="text1"/>
        </w:rPr>
        <w:t xml:space="preserve"> if there</w:t>
      </w:r>
      <w:r w:rsidR="00851AF5" w:rsidRPr="009776B1">
        <w:rPr>
          <w:rFonts w:asciiTheme="minorBidi" w:hAnsiTheme="minorBidi"/>
          <w:color w:val="000000" w:themeColor="text1"/>
          <w:lang w:val="en-US"/>
        </w:rPr>
        <w:t>’</w:t>
      </w:r>
      <w:r w:rsidR="00851AF5" w:rsidRPr="009776B1">
        <w:rPr>
          <w:rFonts w:asciiTheme="minorBidi" w:hAnsiTheme="minorBidi"/>
          <w:color w:val="000000" w:themeColor="text1"/>
        </w:rPr>
        <w:t xml:space="preserve">s </w:t>
      </w:r>
      <w:r w:rsidR="009776B1" w:rsidRPr="009776B1">
        <w:rPr>
          <w:rFonts w:asciiTheme="minorBidi" w:hAnsiTheme="minorBidi"/>
          <w:color w:val="000000" w:themeColor="text1"/>
          <w:lang w:val="en-US"/>
        </w:rPr>
        <w:t xml:space="preserve">an </w:t>
      </w:r>
      <w:r w:rsidR="00851AF5" w:rsidRPr="009776B1">
        <w:rPr>
          <w:rFonts w:asciiTheme="minorBidi" w:hAnsiTheme="minorBidi"/>
          <w:color w:val="000000" w:themeColor="text1"/>
        </w:rPr>
        <w:t xml:space="preserve">association between gender </w:t>
      </w:r>
      <w:r w:rsidR="00851AF5" w:rsidRPr="009776B1">
        <w:rPr>
          <w:rFonts w:asciiTheme="minorBidi" w:hAnsiTheme="minorBidi"/>
          <w:color w:val="000000" w:themeColor="text1"/>
          <w:lang w:val="en-US"/>
        </w:rPr>
        <w:t>and the</w:t>
      </w:r>
      <w:r w:rsidR="009776B1" w:rsidRPr="009776B1">
        <w:rPr>
          <w:rFonts w:asciiTheme="minorBidi" w:hAnsiTheme="minorBidi"/>
          <w:color w:val="000000" w:themeColor="text1"/>
          <w:lang w:val="en-US"/>
        </w:rPr>
        <w:t xml:space="preserve"> </w:t>
      </w:r>
      <w:r w:rsidR="00851AF5" w:rsidRPr="009776B1">
        <w:rPr>
          <w:rFonts w:asciiTheme="minorBidi" w:hAnsiTheme="minorBidi"/>
          <w:color w:val="000000" w:themeColor="text1"/>
        </w:rPr>
        <w:t xml:space="preserve">incidence of </w:t>
      </w:r>
      <w:r w:rsidR="00851AF5" w:rsidRPr="009776B1">
        <w:rPr>
          <w:rFonts w:asciiTheme="minorBidi" w:hAnsiTheme="minorBidi"/>
          <w:color w:val="000000" w:themeColor="text1"/>
          <w:lang w:val="en-US"/>
        </w:rPr>
        <w:t>asymptomatic</w:t>
      </w:r>
      <w:r w:rsidR="00851AF5" w:rsidRPr="009776B1">
        <w:rPr>
          <w:rFonts w:asciiTheme="minorBidi" w:hAnsiTheme="minorBidi"/>
          <w:color w:val="000000" w:themeColor="text1"/>
        </w:rPr>
        <w:t xml:space="preserve"> bacteriuria</w:t>
      </w:r>
      <w:r w:rsidR="00851AF5" w:rsidRPr="009776B1">
        <w:rPr>
          <w:rFonts w:asciiTheme="minorBidi" w:hAnsiTheme="minorBidi"/>
          <w:color w:val="000000" w:themeColor="text1"/>
          <w:lang w:val="en-US"/>
        </w:rPr>
        <w:t>.</w:t>
      </w:r>
    </w:p>
    <w:p w14:paraId="3B0C3567"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12E10C88"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4A497054"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53CFE60F"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1486FA36"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51EAB7C9"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01AD662E"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47CB2168"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2284D929" w14:textId="3CB43CAE" w:rsidR="009776B1" w:rsidRPr="009776B1" w:rsidRDefault="009776B1" w:rsidP="009776B1">
      <w:pPr>
        <w:tabs>
          <w:tab w:val="left" w:pos="5333"/>
        </w:tabs>
        <w:spacing w:before="100" w:beforeAutospacing="1" w:after="100" w:afterAutospacing="1"/>
        <w:rPr>
          <w:rFonts w:asciiTheme="minorBidi" w:eastAsia="Times New Roman" w:hAnsiTheme="minorBidi"/>
          <w:color w:val="000000" w:themeColor="text1"/>
        </w:rPr>
      </w:pPr>
      <w:r w:rsidRPr="009776B1">
        <w:rPr>
          <w:rFonts w:asciiTheme="minorBidi" w:eastAsia="Times New Roman" w:hAnsiTheme="minorBidi"/>
          <w:color w:val="000000" w:themeColor="text1"/>
        </w:rPr>
        <w:tab/>
      </w:r>
    </w:p>
    <w:p w14:paraId="08F2E4BE" w14:textId="77777777" w:rsidR="009776B1" w:rsidRPr="009776B1" w:rsidRDefault="009776B1" w:rsidP="009776B1">
      <w:pPr>
        <w:spacing w:before="100" w:beforeAutospacing="1" w:after="100" w:afterAutospacing="1"/>
        <w:rPr>
          <w:rFonts w:asciiTheme="minorBidi" w:eastAsia="Times New Roman" w:hAnsiTheme="minorBidi"/>
          <w:color w:val="000000" w:themeColor="text1"/>
        </w:rPr>
      </w:pPr>
    </w:p>
    <w:p w14:paraId="14EDD171" w14:textId="77777777" w:rsidR="00091C0A" w:rsidRDefault="00091C0A" w:rsidP="009776B1">
      <w:pPr>
        <w:spacing w:before="100" w:beforeAutospacing="1" w:after="100" w:afterAutospacing="1"/>
        <w:jc w:val="center"/>
        <w:rPr>
          <w:rFonts w:asciiTheme="minorBidi" w:hAnsiTheme="minorBidi"/>
          <w:color w:val="000000" w:themeColor="text1"/>
          <w:sz w:val="28"/>
          <w:szCs w:val="28"/>
          <w:lang w:val="en-US"/>
        </w:rPr>
      </w:pPr>
    </w:p>
    <w:p w14:paraId="4DDCC9DC" w14:textId="77777777" w:rsidR="00091C0A" w:rsidRDefault="00091C0A" w:rsidP="009776B1">
      <w:pPr>
        <w:spacing w:before="100" w:beforeAutospacing="1" w:after="100" w:afterAutospacing="1"/>
        <w:jc w:val="center"/>
        <w:rPr>
          <w:rFonts w:asciiTheme="minorBidi" w:hAnsiTheme="minorBidi"/>
          <w:color w:val="000000" w:themeColor="text1"/>
          <w:sz w:val="28"/>
          <w:szCs w:val="28"/>
          <w:lang w:val="en-US"/>
        </w:rPr>
      </w:pPr>
    </w:p>
    <w:p w14:paraId="0B697762" w14:textId="02889C32" w:rsidR="009776B1" w:rsidRPr="009776B1" w:rsidRDefault="008A186E" w:rsidP="009776B1">
      <w:pPr>
        <w:spacing w:before="100" w:beforeAutospacing="1" w:after="100" w:afterAutospacing="1"/>
        <w:jc w:val="center"/>
        <w:rPr>
          <w:rFonts w:asciiTheme="minorBidi" w:hAnsiTheme="minorBidi"/>
          <w:color w:val="000000" w:themeColor="text1"/>
          <w:sz w:val="28"/>
          <w:szCs w:val="28"/>
        </w:rPr>
      </w:pPr>
      <w:r w:rsidRPr="009776B1">
        <w:rPr>
          <w:rFonts w:asciiTheme="minorBidi" w:hAnsiTheme="minorBidi"/>
          <w:color w:val="000000" w:themeColor="text1"/>
          <w:sz w:val="28"/>
          <w:szCs w:val="28"/>
          <w:lang w:val="en-US"/>
        </w:rPr>
        <w:t>discussion</w:t>
      </w:r>
    </w:p>
    <w:p w14:paraId="74D4AE16" w14:textId="77777777" w:rsidR="009776B1" w:rsidRPr="009776B1" w:rsidRDefault="009776B1" w:rsidP="009776B1">
      <w:pPr>
        <w:spacing w:before="100" w:beforeAutospacing="1" w:after="100" w:afterAutospacing="1"/>
        <w:rPr>
          <w:rFonts w:asciiTheme="minorBidi" w:hAnsiTheme="minorBidi"/>
          <w:color w:val="000000" w:themeColor="text1"/>
        </w:rPr>
      </w:pPr>
    </w:p>
    <w:p w14:paraId="0585EDCA" w14:textId="7DF9847D" w:rsidR="00E35B59" w:rsidRPr="009776B1" w:rsidRDefault="008A186E" w:rsidP="009776B1">
      <w:pPr>
        <w:spacing w:before="100" w:beforeAutospacing="1" w:after="100" w:afterAutospacing="1"/>
        <w:rPr>
          <w:rFonts w:asciiTheme="minorBidi" w:eastAsia="Times New Roman" w:hAnsiTheme="minorBidi"/>
          <w:color w:val="000000" w:themeColor="text1"/>
        </w:rPr>
      </w:pPr>
      <w:r w:rsidRPr="009776B1">
        <w:rPr>
          <w:rFonts w:asciiTheme="minorBidi" w:hAnsiTheme="minorBidi"/>
          <w:color w:val="000000" w:themeColor="text1"/>
        </w:rPr>
        <w:t xml:space="preserve">Asymptomatic bacteriuria is usually benign [1]. Morbidity attributable to bacteriuria is recognized only for pregnant women and persons undergoing invasive urologic interventions accompanied by mucosal trauma , as we mentioned before </w:t>
      </w:r>
      <w:r w:rsidR="00027381" w:rsidRPr="009776B1">
        <w:rPr>
          <w:rFonts w:asciiTheme="minorBidi" w:hAnsiTheme="minorBidi"/>
          <w:color w:val="000000" w:themeColor="text1"/>
          <w:lang w:val="en-US"/>
        </w:rPr>
        <w:t xml:space="preserve">about the most common causative organisms , the pathophysiology depends upon the host immunity and the virulence of the organism ; </w:t>
      </w:r>
      <w:r w:rsidR="00027381" w:rsidRPr="009776B1">
        <w:rPr>
          <w:rFonts w:asciiTheme="minorBidi" w:hAnsiTheme="minorBidi"/>
          <w:color w:val="000000" w:themeColor="text1"/>
        </w:rPr>
        <w:t>The authors suggested that the host-specific immune response to asymptomatic bacteriuria is mainly determined through innate immune mediators, and that host genetic variability directly influences the magnitude of this response</w:t>
      </w:r>
      <w:r w:rsidR="00027381" w:rsidRPr="009776B1">
        <w:rPr>
          <w:rFonts w:asciiTheme="minorBidi" w:hAnsiTheme="minorBidi"/>
          <w:color w:val="000000" w:themeColor="text1"/>
          <w:lang w:val="en-US"/>
        </w:rPr>
        <w:t>,</w:t>
      </w:r>
      <w:r w:rsidR="00E35B59" w:rsidRPr="009776B1">
        <w:rPr>
          <w:rFonts w:asciiTheme="minorBidi" w:hAnsiTheme="minorBidi"/>
          <w:color w:val="000000" w:themeColor="text1"/>
          <w:lang w:val="en-US"/>
        </w:rPr>
        <w:t xml:space="preserve"> the infection usually eradicated spontaneously, but the patient medical state should be monitored to prevent disease </w:t>
      </w:r>
      <w:r w:rsidR="009776B1" w:rsidRPr="009776B1">
        <w:rPr>
          <w:rFonts w:asciiTheme="minorBidi" w:hAnsiTheme="minorBidi"/>
          <w:color w:val="000000" w:themeColor="text1"/>
          <w:lang w:val="en-US"/>
        </w:rPr>
        <w:t>progression</w:t>
      </w:r>
      <w:r w:rsidR="00E35B59" w:rsidRPr="009776B1">
        <w:rPr>
          <w:rFonts w:asciiTheme="minorBidi" w:hAnsiTheme="minorBidi"/>
          <w:color w:val="000000" w:themeColor="text1"/>
          <w:lang w:val="en-US"/>
        </w:rPr>
        <w:t>,</w:t>
      </w:r>
      <w:r w:rsidR="00E35B59" w:rsidRPr="009776B1">
        <w:rPr>
          <w:rFonts w:asciiTheme="minorBidi" w:hAnsiTheme="minorBidi"/>
          <w:color w:val="000000" w:themeColor="text1"/>
          <w:shd w:val="clear" w:color="auto" w:fill="FFFFFF"/>
        </w:rPr>
        <w:t xml:space="preserve"> </w:t>
      </w:r>
      <w:r w:rsidR="00E35B59" w:rsidRPr="009776B1">
        <w:rPr>
          <w:rFonts w:asciiTheme="minorBidi" w:eastAsia="Times New Roman" w:hAnsiTheme="minorBidi"/>
          <w:color w:val="000000" w:themeColor="text1"/>
          <w:shd w:val="clear" w:color="auto" w:fill="FFFFFF"/>
        </w:rPr>
        <w:t>Antibiotics are typically used to treat urinary tract infections. Your healthcare provider will pick a drug that best treats the particular bacteria that’s causing your infection. Some commonly used antibiotics can include</w:t>
      </w:r>
      <w:r w:rsidR="00E35B59" w:rsidRPr="009776B1">
        <w:rPr>
          <w:rFonts w:asciiTheme="minorBidi" w:eastAsia="Times New Roman" w:hAnsiTheme="minorBidi"/>
          <w:color w:val="000000" w:themeColor="text1"/>
          <w:shd w:val="clear" w:color="auto" w:fill="FFFFFF"/>
          <w:lang w:val="en-US"/>
        </w:rPr>
        <w:t xml:space="preserve"> </w:t>
      </w:r>
      <w:r w:rsidR="00E35B59" w:rsidRPr="009776B1">
        <w:rPr>
          <w:rFonts w:asciiTheme="minorBidi" w:eastAsia="Times New Roman" w:hAnsiTheme="minorBidi"/>
          <w:color w:val="000000" w:themeColor="text1"/>
        </w:rPr>
        <w:t>Nitrofurantoin</w:t>
      </w:r>
      <w:r w:rsidR="00E35B59" w:rsidRPr="009776B1">
        <w:rPr>
          <w:rFonts w:asciiTheme="minorBidi" w:eastAsia="Times New Roman" w:hAnsiTheme="minorBidi"/>
          <w:color w:val="000000" w:themeColor="text1"/>
          <w:lang w:val="en-US"/>
        </w:rPr>
        <w:t>,</w:t>
      </w:r>
      <w:r w:rsidR="009776B1" w:rsidRPr="009776B1">
        <w:rPr>
          <w:rFonts w:asciiTheme="minorBidi" w:eastAsia="Times New Roman" w:hAnsiTheme="minorBidi"/>
          <w:color w:val="000000" w:themeColor="text1"/>
          <w:lang w:val="en-US"/>
        </w:rPr>
        <w:t xml:space="preserve"> </w:t>
      </w:r>
      <w:r w:rsidR="00E35B59" w:rsidRPr="009776B1">
        <w:rPr>
          <w:rFonts w:asciiTheme="minorBidi" w:eastAsia="Times New Roman" w:hAnsiTheme="minorBidi"/>
          <w:color w:val="000000" w:themeColor="text1"/>
        </w:rPr>
        <w:t>Sulfonamides</w:t>
      </w:r>
      <w:r w:rsidR="00E35B59" w:rsidRPr="009776B1">
        <w:rPr>
          <w:rFonts w:asciiTheme="minorBidi" w:eastAsia="Times New Roman" w:hAnsiTheme="minorBidi"/>
          <w:color w:val="000000" w:themeColor="text1"/>
          <w:lang w:val="en-US"/>
        </w:rPr>
        <w:t>,</w:t>
      </w:r>
      <w:r w:rsidR="009776B1" w:rsidRPr="009776B1">
        <w:rPr>
          <w:rFonts w:asciiTheme="minorBidi" w:eastAsia="Times New Roman" w:hAnsiTheme="minorBidi"/>
          <w:color w:val="000000" w:themeColor="text1"/>
          <w:lang w:val="en-US"/>
        </w:rPr>
        <w:t xml:space="preserve"> </w:t>
      </w:r>
      <w:r w:rsidR="00E35B59" w:rsidRPr="009776B1">
        <w:rPr>
          <w:rFonts w:asciiTheme="minorBidi" w:eastAsia="Times New Roman" w:hAnsiTheme="minorBidi"/>
          <w:color w:val="000000" w:themeColor="text1"/>
        </w:rPr>
        <w:t>Amoxicillin</w:t>
      </w:r>
      <w:r w:rsidR="00E35B59" w:rsidRPr="009776B1">
        <w:rPr>
          <w:rFonts w:asciiTheme="minorBidi" w:eastAsia="Times New Roman" w:hAnsiTheme="minorBidi"/>
          <w:color w:val="000000" w:themeColor="text1"/>
          <w:lang w:val="en-US"/>
        </w:rPr>
        <w:t>,</w:t>
      </w:r>
      <w:r w:rsidR="009776B1" w:rsidRPr="009776B1">
        <w:rPr>
          <w:rFonts w:asciiTheme="minorBidi" w:eastAsia="Times New Roman" w:hAnsiTheme="minorBidi"/>
          <w:color w:val="000000" w:themeColor="text1"/>
          <w:lang w:val="en-US"/>
        </w:rPr>
        <w:t xml:space="preserve"> </w:t>
      </w:r>
      <w:r w:rsidR="00E35B59" w:rsidRPr="009776B1">
        <w:rPr>
          <w:rFonts w:asciiTheme="minorBidi" w:eastAsia="Times New Roman" w:hAnsiTheme="minorBidi"/>
          <w:color w:val="000000" w:themeColor="text1"/>
        </w:rPr>
        <w:t>Cephalosporins</w:t>
      </w:r>
      <w:r w:rsidR="00EF682A" w:rsidRPr="009776B1">
        <w:rPr>
          <w:rFonts w:asciiTheme="minorBidi" w:eastAsia="Times New Roman" w:hAnsiTheme="minorBidi"/>
          <w:color w:val="000000" w:themeColor="text1"/>
          <w:lang w:val="en-US"/>
        </w:rPr>
        <w:t>,co-</w:t>
      </w:r>
      <w:r w:rsidR="009776B1" w:rsidRPr="009776B1">
        <w:rPr>
          <w:rFonts w:asciiTheme="minorBidi" w:eastAsia="Times New Roman" w:hAnsiTheme="minorBidi"/>
          <w:color w:val="000000" w:themeColor="text1"/>
          <w:lang w:val="en-US"/>
        </w:rPr>
        <w:t>cotrimoxazole</w:t>
      </w:r>
      <w:r w:rsidR="00EF682A" w:rsidRPr="009776B1">
        <w:rPr>
          <w:rFonts w:asciiTheme="minorBidi" w:eastAsia="Times New Roman" w:hAnsiTheme="minorBidi"/>
          <w:color w:val="000000" w:themeColor="text1"/>
          <w:lang w:val="en-US"/>
        </w:rPr>
        <w:t>,</w:t>
      </w:r>
      <w:r w:rsidR="009776B1" w:rsidRPr="009776B1">
        <w:rPr>
          <w:rFonts w:asciiTheme="minorBidi" w:eastAsia="Times New Roman" w:hAnsiTheme="minorBidi"/>
          <w:color w:val="000000" w:themeColor="text1"/>
          <w:lang w:val="en-US"/>
        </w:rPr>
        <w:t xml:space="preserve"> </w:t>
      </w:r>
      <w:r w:rsidR="00E35B59" w:rsidRPr="009776B1">
        <w:rPr>
          <w:rFonts w:asciiTheme="minorBidi" w:eastAsia="Times New Roman" w:hAnsiTheme="minorBidi"/>
          <w:color w:val="000000" w:themeColor="text1"/>
        </w:rPr>
        <w:t>Doxycycline</w:t>
      </w:r>
      <w:r w:rsidR="00EF682A" w:rsidRPr="009776B1">
        <w:rPr>
          <w:rFonts w:asciiTheme="minorBidi" w:eastAsia="Times New Roman" w:hAnsiTheme="minorBidi"/>
          <w:color w:val="000000" w:themeColor="text1"/>
          <w:lang w:val="en-US"/>
        </w:rPr>
        <w:t>,</w:t>
      </w:r>
      <w:r w:rsidR="009776B1" w:rsidRPr="009776B1">
        <w:rPr>
          <w:rFonts w:asciiTheme="minorBidi" w:eastAsia="Times New Roman" w:hAnsiTheme="minorBidi"/>
          <w:color w:val="000000" w:themeColor="text1"/>
          <w:lang w:val="en-US"/>
        </w:rPr>
        <w:t xml:space="preserve"> and </w:t>
      </w:r>
      <w:r w:rsidR="00E35B59" w:rsidRPr="009776B1">
        <w:rPr>
          <w:rFonts w:asciiTheme="minorBidi" w:eastAsia="Times New Roman" w:hAnsiTheme="minorBidi"/>
          <w:color w:val="000000" w:themeColor="text1"/>
        </w:rPr>
        <w:t>Quinolones</w:t>
      </w:r>
      <w:r w:rsidR="00EF682A" w:rsidRPr="009776B1">
        <w:rPr>
          <w:rFonts w:asciiTheme="minorBidi" w:eastAsia="Times New Roman" w:hAnsiTheme="minorBidi"/>
          <w:color w:val="000000" w:themeColor="text1"/>
          <w:lang w:val="en-US"/>
        </w:rPr>
        <w:t xml:space="preserve">. </w:t>
      </w:r>
      <w:r w:rsidR="009776B1" w:rsidRPr="009776B1">
        <w:rPr>
          <w:rFonts w:asciiTheme="minorBidi" w:eastAsia="Times New Roman" w:hAnsiTheme="minorBidi"/>
          <w:color w:val="000000" w:themeColor="text1"/>
          <w:lang w:val="en-US"/>
        </w:rPr>
        <w:t>Complications</w:t>
      </w:r>
      <w:r w:rsidR="00EF682A" w:rsidRPr="009776B1">
        <w:rPr>
          <w:rFonts w:asciiTheme="minorBidi" w:eastAsia="Times New Roman" w:hAnsiTheme="minorBidi"/>
          <w:color w:val="000000" w:themeColor="text1"/>
          <w:lang w:val="en-US"/>
        </w:rPr>
        <w:t xml:space="preserve"> of asymptomatic bacteriuria could lead to serious dangerous diseases depending on the severity of the organism’s contamination. the most </w:t>
      </w:r>
      <w:r w:rsidR="009776B1" w:rsidRPr="009776B1">
        <w:rPr>
          <w:rFonts w:asciiTheme="minorBidi" w:eastAsia="Times New Roman" w:hAnsiTheme="minorBidi"/>
          <w:color w:val="000000" w:themeColor="text1"/>
          <w:lang w:val="en-US"/>
        </w:rPr>
        <w:t>affected</w:t>
      </w:r>
      <w:r w:rsidR="00EF682A" w:rsidRPr="009776B1">
        <w:rPr>
          <w:rFonts w:asciiTheme="minorBidi" w:eastAsia="Times New Roman" w:hAnsiTheme="minorBidi"/>
          <w:color w:val="000000" w:themeColor="text1"/>
          <w:lang w:val="en-US"/>
        </w:rPr>
        <w:t xml:space="preserve"> populations </w:t>
      </w:r>
      <w:r w:rsidR="009776B1" w:rsidRPr="009776B1">
        <w:rPr>
          <w:rFonts w:asciiTheme="minorBidi" w:eastAsia="Times New Roman" w:hAnsiTheme="minorBidi"/>
          <w:color w:val="000000" w:themeColor="text1"/>
          <w:lang w:val="en-US"/>
        </w:rPr>
        <w:t>are</w:t>
      </w:r>
      <w:r w:rsidR="00EF682A" w:rsidRPr="009776B1">
        <w:rPr>
          <w:rFonts w:asciiTheme="minorBidi" w:eastAsia="Times New Roman" w:hAnsiTheme="minorBidi"/>
          <w:color w:val="000000" w:themeColor="text1"/>
          <w:lang w:val="en-US"/>
        </w:rPr>
        <w:t xml:space="preserve"> the ones </w:t>
      </w:r>
      <w:r w:rsidR="009776B1" w:rsidRPr="009776B1">
        <w:rPr>
          <w:rFonts w:asciiTheme="minorBidi" w:eastAsia="Times New Roman" w:hAnsiTheme="minorBidi"/>
          <w:color w:val="000000" w:themeColor="text1"/>
          <w:lang w:val="en-US"/>
        </w:rPr>
        <w:t>who</w:t>
      </w:r>
      <w:r w:rsidR="00EF682A" w:rsidRPr="009776B1">
        <w:rPr>
          <w:rFonts w:asciiTheme="minorBidi" w:eastAsia="Times New Roman" w:hAnsiTheme="minorBidi"/>
          <w:color w:val="000000" w:themeColor="text1"/>
          <w:lang w:val="en-US"/>
        </w:rPr>
        <w:t xml:space="preserve"> had done urology </w:t>
      </w:r>
      <w:r w:rsidR="009776B1" w:rsidRPr="009776B1">
        <w:rPr>
          <w:rFonts w:asciiTheme="minorBidi" w:eastAsia="Times New Roman" w:hAnsiTheme="minorBidi"/>
          <w:color w:val="000000" w:themeColor="text1"/>
          <w:lang w:val="en-US"/>
        </w:rPr>
        <w:t>procedures</w:t>
      </w:r>
      <w:r w:rsidR="00EF682A" w:rsidRPr="009776B1">
        <w:rPr>
          <w:rFonts w:asciiTheme="minorBidi" w:eastAsia="Times New Roman" w:hAnsiTheme="minorBidi"/>
          <w:color w:val="000000" w:themeColor="text1"/>
          <w:lang w:val="en-US"/>
        </w:rPr>
        <w:t>, diabetic patients, elderly patients, and pregnant women.</w:t>
      </w:r>
      <w:r w:rsidR="008A53ED" w:rsidRPr="009776B1">
        <w:rPr>
          <w:rFonts w:asciiTheme="minorBidi" w:eastAsia="Times New Roman" w:hAnsiTheme="minorBidi"/>
          <w:color w:val="000000" w:themeColor="text1"/>
          <w:lang w:val="en-US"/>
        </w:rPr>
        <w:t xml:space="preserve"> </w:t>
      </w:r>
    </w:p>
    <w:p w14:paraId="472307D9" w14:textId="77777777" w:rsidR="009776B1" w:rsidRPr="009776B1" w:rsidRDefault="009776B1" w:rsidP="00131A6B">
      <w:pPr>
        <w:rPr>
          <w:rFonts w:asciiTheme="minorBidi" w:hAnsiTheme="minorBidi"/>
          <w:color w:val="000000" w:themeColor="text1"/>
          <w:lang w:val="en-US"/>
        </w:rPr>
      </w:pPr>
    </w:p>
    <w:p w14:paraId="2660DBBC" w14:textId="77777777" w:rsidR="009776B1" w:rsidRPr="009776B1" w:rsidRDefault="009776B1" w:rsidP="00131A6B">
      <w:pPr>
        <w:rPr>
          <w:rFonts w:asciiTheme="minorBidi" w:hAnsiTheme="minorBidi"/>
          <w:color w:val="000000" w:themeColor="text1"/>
          <w:lang w:val="en-US"/>
        </w:rPr>
      </w:pPr>
    </w:p>
    <w:p w14:paraId="177B9E31" w14:textId="77777777" w:rsidR="009776B1" w:rsidRPr="009776B1" w:rsidRDefault="009776B1" w:rsidP="00131A6B">
      <w:pPr>
        <w:rPr>
          <w:rFonts w:asciiTheme="minorBidi" w:hAnsiTheme="minorBidi"/>
          <w:color w:val="000000" w:themeColor="text1"/>
          <w:lang w:val="en-US"/>
        </w:rPr>
      </w:pPr>
    </w:p>
    <w:p w14:paraId="044E5916" w14:textId="77777777" w:rsidR="009776B1" w:rsidRPr="009776B1" w:rsidRDefault="009776B1" w:rsidP="00131A6B">
      <w:pPr>
        <w:rPr>
          <w:rFonts w:asciiTheme="minorBidi" w:hAnsiTheme="minorBidi"/>
          <w:color w:val="000000" w:themeColor="text1"/>
          <w:lang w:val="en-US"/>
        </w:rPr>
      </w:pPr>
    </w:p>
    <w:p w14:paraId="6DCDEA9C" w14:textId="77777777" w:rsidR="009776B1" w:rsidRPr="009776B1" w:rsidRDefault="009776B1" w:rsidP="00131A6B">
      <w:pPr>
        <w:rPr>
          <w:rFonts w:asciiTheme="minorBidi" w:hAnsiTheme="minorBidi"/>
          <w:color w:val="000000" w:themeColor="text1"/>
          <w:lang w:val="en-US"/>
        </w:rPr>
      </w:pPr>
    </w:p>
    <w:p w14:paraId="30533A47" w14:textId="77777777" w:rsidR="009776B1" w:rsidRPr="009776B1" w:rsidRDefault="009776B1" w:rsidP="00131A6B">
      <w:pPr>
        <w:rPr>
          <w:rFonts w:asciiTheme="minorBidi" w:hAnsiTheme="minorBidi"/>
          <w:color w:val="000000" w:themeColor="text1"/>
          <w:lang w:val="en-US"/>
        </w:rPr>
      </w:pPr>
    </w:p>
    <w:p w14:paraId="17497854" w14:textId="77777777" w:rsidR="009776B1" w:rsidRPr="009776B1" w:rsidRDefault="009776B1" w:rsidP="00131A6B">
      <w:pPr>
        <w:rPr>
          <w:rFonts w:asciiTheme="minorBidi" w:hAnsiTheme="minorBidi"/>
          <w:color w:val="000000" w:themeColor="text1"/>
          <w:lang w:val="en-US"/>
        </w:rPr>
      </w:pPr>
    </w:p>
    <w:p w14:paraId="461495B1" w14:textId="77777777" w:rsidR="009776B1" w:rsidRPr="009776B1" w:rsidRDefault="009776B1" w:rsidP="00131A6B">
      <w:pPr>
        <w:rPr>
          <w:rFonts w:asciiTheme="minorBidi" w:hAnsiTheme="minorBidi"/>
          <w:color w:val="000000" w:themeColor="text1"/>
          <w:lang w:val="en-US"/>
        </w:rPr>
      </w:pPr>
    </w:p>
    <w:p w14:paraId="3231E61E" w14:textId="77777777" w:rsidR="009776B1" w:rsidRPr="009776B1" w:rsidRDefault="009776B1" w:rsidP="00131A6B">
      <w:pPr>
        <w:rPr>
          <w:rFonts w:asciiTheme="minorBidi" w:hAnsiTheme="minorBidi"/>
          <w:color w:val="000000" w:themeColor="text1"/>
          <w:lang w:val="en-US"/>
        </w:rPr>
      </w:pPr>
    </w:p>
    <w:p w14:paraId="59266482" w14:textId="77777777" w:rsidR="009776B1" w:rsidRPr="009776B1" w:rsidRDefault="009776B1" w:rsidP="00131A6B">
      <w:pPr>
        <w:rPr>
          <w:rFonts w:asciiTheme="minorBidi" w:hAnsiTheme="minorBidi"/>
          <w:color w:val="000000" w:themeColor="text1"/>
          <w:lang w:val="en-US"/>
        </w:rPr>
      </w:pPr>
    </w:p>
    <w:p w14:paraId="393BD69E" w14:textId="77777777" w:rsidR="009776B1" w:rsidRPr="009776B1" w:rsidRDefault="009776B1" w:rsidP="00131A6B">
      <w:pPr>
        <w:rPr>
          <w:rFonts w:asciiTheme="minorBidi" w:hAnsiTheme="minorBidi"/>
          <w:color w:val="000000" w:themeColor="text1"/>
          <w:lang w:val="en-US"/>
        </w:rPr>
      </w:pPr>
    </w:p>
    <w:p w14:paraId="2BCDF648" w14:textId="77777777" w:rsidR="009776B1" w:rsidRPr="009776B1" w:rsidRDefault="009776B1" w:rsidP="00131A6B">
      <w:pPr>
        <w:rPr>
          <w:rFonts w:asciiTheme="minorBidi" w:hAnsiTheme="minorBidi"/>
          <w:color w:val="000000" w:themeColor="text1"/>
          <w:lang w:val="en-US"/>
        </w:rPr>
      </w:pPr>
    </w:p>
    <w:p w14:paraId="6DEE57BE" w14:textId="77777777" w:rsidR="009776B1" w:rsidRPr="009776B1" w:rsidRDefault="009776B1" w:rsidP="00131A6B">
      <w:pPr>
        <w:rPr>
          <w:rFonts w:asciiTheme="minorBidi" w:hAnsiTheme="minorBidi"/>
          <w:color w:val="000000" w:themeColor="text1"/>
          <w:lang w:val="en-US"/>
        </w:rPr>
      </w:pPr>
    </w:p>
    <w:p w14:paraId="4FCD4E93" w14:textId="77777777" w:rsidR="009776B1" w:rsidRPr="009776B1" w:rsidRDefault="009776B1" w:rsidP="00131A6B">
      <w:pPr>
        <w:rPr>
          <w:rFonts w:asciiTheme="minorBidi" w:hAnsiTheme="minorBidi"/>
          <w:color w:val="000000" w:themeColor="text1"/>
          <w:lang w:val="en-US"/>
        </w:rPr>
      </w:pPr>
    </w:p>
    <w:p w14:paraId="147C6E55" w14:textId="77777777" w:rsidR="009776B1" w:rsidRPr="009776B1" w:rsidRDefault="009776B1" w:rsidP="00131A6B">
      <w:pPr>
        <w:rPr>
          <w:rFonts w:asciiTheme="minorBidi" w:hAnsiTheme="minorBidi"/>
          <w:color w:val="000000" w:themeColor="text1"/>
          <w:lang w:val="en-US"/>
        </w:rPr>
      </w:pPr>
    </w:p>
    <w:p w14:paraId="3F1FBFE3" w14:textId="77777777" w:rsidR="009776B1" w:rsidRPr="009776B1" w:rsidRDefault="009776B1" w:rsidP="00131A6B">
      <w:pPr>
        <w:rPr>
          <w:rFonts w:asciiTheme="minorBidi" w:hAnsiTheme="minorBidi"/>
          <w:color w:val="000000" w:themeColor="text1"/>
          <w:lang w:val="en-US"/>
        </w:rPr>
      </w:pPr>
    </w:p>
    <w:p w14:paraId="6EDB37D6" w14:textId="77777777" w:rsidR="009776B1" w:rsidRPr="009776B1" w:rsidRDefault="009776B1" w:rsidP="00131A6B">
      <w:pPr>
        <w:rPr>
          <w:rFonts w:asciiTheme="minorBidi" w:hAnsiTheme="minorBidi"/>
          <w:color w:val="000000" w:themeColor="text1"/>
          <w:lang w:val="en-US"/>
        </w:rPr>
      </w:pPr>
    </w:p>
    <w:p w14:paraId="13964B45" w14:textId="77777777" w:rsidR="009776B1" w:rsidRPr="009776B1" w:rsidRDefault="009776B1" w:rsidP="00131A6B">
      <w:pPr>
        <w:rPr>
          <w:rFonts w:asciiTheme="minorBidi" w:hAnsiTheme="minorBidi"/>
          <w:color w:val="000000" w:themeColor="text1"/>
          <w:lang w:val="en-US"/>
        </w:rPr>
      </w:pPr>
    </w:p>
    <w:tbl>
      <w:tblPr>
        <w:tblpPr w:leftFromText="180" w:rightFromText="180" w:vertAnchor="text" w:horzAnchor="margin" w:tblpXSpec="center" w:tblpY="94"/>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091C0A" w:rsidRPr="006B72AB" w14:paraId="4B10F0DC" w14:textId="77777777" w:rsidTr="00A008A7">
        <w:trPr>
          <w:cantSplit/>
        </w:trPr>
        <w:tc>
          <w:tcPr>
            <w:tcW w:w="8808" w:type="dxa"/>
            <w:gridSpan w:val="7"/>
            <w:tcBorders>
              <w:top w:val="nil"/>
              <w:left w:val="nil"/>
              <w:bottom w:val="nil"/>
              <w:right w:val="nil"/>
            </w:tcBorders>
            <w:shd w:val="clear" w:color="auto" w:fill="FFFFFF"/>
            <w:vAlign w:val="center"/>
          </w:tcPr>
          <w:p w14:paraId="3DF3BFC6"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010205"/>
              </w:rPr>
            </w:pPr>
            <w:r w:rsidRPr="006B72AB">
              <w:rPr>
                <w:rFonts w:ascii="Arial" w:hAnsi="Arial" w:cs="Arial"/>
                <w:b/>
                <w:bCs/>
                <w:color w:val="010205"/>
              </w:rPr>
              <w:lastRenderedPageBreak/>
              <w:t>Gender * UTICATS Crosstabulation</w:t>
            </w:r>
          </w:p>
        </w:tc>
      </w:tr>
      <w:tr w:rsidR="00091C0A" w:rsidRPr="006B72AB" w14:paraId="4BA46CBE" w14:textId="77777777" w:rsidTr="00A008A7">
        <w:trPr>
          <w:cantSplit/>
        </w:trPr>
        <w:tc>
          <w:tcPr>
            <w:tcW w:w="8808" w:type="dxa"/>
            <w:gridSpan w:val="7"/>
            <w:tcBorders>
              <w:top w:val="nil"/>
              <w:left w:val="nil"/>
              <w:bottom w:val="nil"/>
              <w:right w:val="nil"/>
            </w:tcBorders>
            <w:shd w:val="clear" w:color="auto" w:fill="FFFFFF"/>
            <w:vAlign w:val="center"/>
          </w:tcPr>
          <w:p w14:paraId="63F51145" w14:textId="77777777" w:rsidR="00091C0A" w:rsidRPr="006B72AB" w:rsidRDefault="00091C0A" w:rsidP="00A008A7">
            <w:pPr>
              <w:autoSpaceDE w:val="0"/>
              <w:autoSpaceDN w:val="0"/>
              <w:adjustRightInd w:val="0"/>
              <w:spacing w:line="320" w:lineRule="atLeast"/>
              <w:ind w:left="60" w:right="60"/>
              <w:jc w:val="center"/>
              <w:rPr>
                <w:rFonts w:ascii="Arial" w:hAnsi="Arial" w:cs="Arial"/>
                <w:b/>
                <w:bCs/>
                <w:color w:val="010205"/>
              </w:rPr>
            </w:pPr>
          </w:p>
        </w:tc>
      </w:tr>
      <w:tr w:rsidR="00091C0A" w:rsidRPr="006B72AB" w14:paraId="14B6C41D" w14:textId="77777777" w:rsidTr="00A008A7">
        <w:trPr>
          <w:cantSplit/>
        </w:trPr>
        <w:tc>
          <w:tcPr>
            <w:tcW w:w="3673" w:type="dxa"/>
            <w:gridSpan w:val="3"/>
            <w:vMerge w:val="restart"/>
            <w:tcBorders>
              <w:top w:val="nil"/>
              <w:left w:val="nil"/>
              <w:bottom w:val="nil"/>
              <w:right w:val="nil"/>
            </w:tcBorders>
            <w:shd w:val="clear" w:color="auto" w:fill="FFFFFF"/>
            <w:vAlign w:val="bottom"/>
          </w:tcPr>
          <w:p w14:paraId="7DEC8558" w14:textId="77777777" w:rsidR="00091C0A" w:rsidRPr="006B72AB" w:rsidRDefault="00091C0A" w:rsidP="00A008A7">
            <w:pPr>
              <w:autoSpaceDE w:val="0"/>
              <w:autoSpaceDN w:val="0"/>
              <w:adjustRightInd w:val="0"/>
              <w:rPr>
                <w:rFonts w:ascii="Times New Roman" w:hAnsi="Times New Roman" w:cs="Times New Roman"/>
              </w:rPr>
            </w:pPr>
          </w:p>
        </w:tc>
        <w:tc>
          <w:tcPr>
            <w:tcW w:w="4105" w:type="dxa"/>
            <w:gridSpan w:val="3"/>
            <w:tcBorders>
              <w:top w:val="nil"/>
              <w:left w:val="nil"/>
              <w:bottom w:val="nil"/>
              <w:right w:val="single" w:sz="8" w:space="0" w:color="E0E0E0"/>
            </w:tcBorders>
            <w:shd w:val="clear" w:color="auto" w:fill="FFFFFF"/>
            <w:vAlign w:val="bottom"/>
          </w:tcPr>
          <w:p w14:paraId="75C47661"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14:paraId="0CFE595C"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091C0A" w:rsidRPr="006B72AB" w14:paraId="19CF2B29" w14:textId="77777777" w:rsidTr="00A008A7">
        <w:trPr>
          <w:cantSplit/>
        </w:trPr>
        <w:tc>
          <w:tcPr>
            <w:tcW w:w="3673" w:type="dxa"/>
            <w:gridSpan w:val="3"/>
            <w:vMerge/>
            <w:tcBorders>
              <w:top w:val="nil"/>
              <w:left w:val="nil"/>
              <w:bottom w:val="nil"/>
              <w:right w:val="nil"/>
            </w:tcBorders>
            <w:shd w:val="clear" w:color="auto" w:fill="FFFFFF"/>
            <w:vAlign w:val="bottom"/>
          </w:tcPr>
          <w:p w14:paraId="428E4E06" w14:textId="77777777" w:rsidR="00091C0A" w:rsidRPr="006B72AB" w:rsidRDefault="00091C0A" w:rsidP="00A008A7">
            <w:pPr>
              <w:autoSpaceDE w:val="0"/>
              <w:autoSpaceDN w:val="0"/>
              <w:adjustRightInd w:val="0"/>
              <w:rPr>
                <w:rFonts w:ascii="Arial"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14:paraId="68540C93"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7B735FC8"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142E6994"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14:paraId="53951839" w14:textId="77777777" w:rsidR="00091C0A" w:rsidRPr="006B72AB" w:rsidRDefault="00091C0A" w:rsidP="00A008A7">
            <w:pPr>
              <w:autoSpaceDE w:val="0"/>
              <w:autoSpaceDN w:val="0"/>
              <w:adjustRightInd w:val="0"/>
              <w:rPr>
                <w:rFonts w:ascii="Arial" w:hAnsi="Arial" w:cs="Arial"/>
                <w:color w:val="264A60"/>
                <w:sz w:val="18"/>
                <w:szCs w:val="18"/>
              </w:rPr>
            </w:pPr>
          </w:p>
        </w:tc>
      </w:tr>
      <w:tr w:rsidR="00091C0A" w:rsidRPr="006B72AB" w14:paraId="58D0E30C" w14:textId="77777777" w:rsidTr="00A008A7">
        <w:trPr>
          <w:cantSplit/>
        </w:trPr>
        <w:tc>
          <w:tcPr>
            <w:tcW w:w="922" w:type="dxa"/>
            <w:vMerge w:val="restart"/>
            <w:tcBorders>
              <w:top w:val="single" w:sz="8" w:space="0" w:color="152935"/>
              <w:left w:val="nil"/>
              <w:bottom w:val="nil"/>
              <w:right w:val="nil"/>
            </w:tcBorders>
            <w:shd w:val="clear" w:color="auto" w:fill="E0E0E0"/>
          </w:tcPr>
          <w:p w14:paraId="3BB77F50"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14:paraId="099BFB7B"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14:paraId="400B41E0"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14:paraId="0AEAFDF4"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741D295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1DC8F00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14:paraId="40AD70E5"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091C0A" w:rsidRPr="006B72AB" w14:paraId="55702831" w14:textId="77777777" w:rsidTr="00A008A7">
        <w:trPr>
          <w:cantSplit/>
        </w:trPr>
        <w:tc>
          <w:tcPr>
            <w:tcW w:w="922" w:type="dxa"/>
            <w:vMerge/>
            <w:tcBorders>
              <w:top w:val="single" w:sz="8" w:space="0" w:color="152935"/>
              <w:left w:val="nil"/>
              <w:bottom w:val="nil"/>
              <w:right w:val="nil"/>
            </w:tcBorders>
            <w:shd w:val="clear" w:color="auto" w:fill="E0E0E0"/>
          </w:tcPr>
          <w:p w14:paraId="60A325BD"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6DEBB074"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05DD4875"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15315CC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1C1724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549A67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4583340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091C0A" w:rsidRPr="006B72AB" w14:paraId="390E6AB8" w14:textId="77777777" w:rsidTr="00A008A7">
        <w:trPr>
          <w:cantSplit/>
        </w:trPr>
        <w:tc>
          <w:tcPr>
            <w:tcW w:w="922" w:type="dxa"/>
            <w:vMerge/>
            <w:tcBorders>
              <w:top w:val="single" w:sz="8" w:space="0" w:color="152935"/>
              <w:left w:val="nil"/>
              <w:bottom w:val="nil"/>
              <w:right w:val="nil"/>
            </w:tcBorders>
            <w:shd w:val="clear" w:color="auto" w:fill="E0E0E0"/>
          </w:tcPr>
          <w:p w14:paraId="4AC2C15B"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2C80ACEE"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5F76FD60"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72E340A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335809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6932D5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14:paraId="573F78E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67F5AAF8" w14:textId="77777777" w:rsidTr="00A008A7">
        <w:trPr>
          <w:cantSplit/>
        </w:trPr>
        <w:tc>
          <w:tcPr>
            <w:tcW w:w="922" w:type="dxa"/>
            <w:vMerge/>
            <w:tcBorders>
              <w:top w:val="single" w:sz="8" w:space="0" w:color="152935"/>
              <w:left w:val="nil"/>
              <w:bottom w:val="nil"/>
              <w:right w:val="nil"/>
            </w:tcBorders>
            <w:shd w:val="clear" w:color="auto" w:fill="E0E0E0"/>
          </w:tcPr>
          <w:p w14:paraId="7920FA25"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01294D77"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288D70A0"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14:paraId="55266BE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14:paraId="3E06C16B"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14:paraId="2436FA18"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14:paraId="6C25247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091C0A" w:rsidRPr="006B72AB" w14:paraId="741034F1" w14:textId="77777777" w:rsidTr="00A008A7">
        <w:trPr>
          <w:cantSplit/>
        </w:trPr>
        <w:tc>
          <w:tcPr>
            <w:tcW w:w="922" w:type="dxa"/>
            <w:vMerge/>
            <w:tcBorders>
              <w:top w:val="single" w:sz="8" w:space="0" w:color="152935"/>
              <w:left w:val="nil"/>
              <w:bottom w:val="nil"/>
              <w:right w:val="nil"/>
            </w:tcBorders>
            <w:shd w:val="clear" w:color="auto" w:fill="E0E0E0"/>
          </w:tcPr>
          <w:p w14:paraId="56ACEB19"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14:paraId="42C3F35A"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14:paraId="725B924B"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3E0835D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5C0656D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A3E58D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44E3D932"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091C0A" w:rsidRPr="006B72AB" w14:paraId="6D00109F" w14:textId="77777777" w:rsidTr="00A008A7">
        <w:trPr>
          <w:cantSplit/>
        </w:trPr>
        <w:tc>
          <w:tcPr>
            <w:tcW w:w="922" w:type="dxa"/>
            <w:vMerge/>
            <w:tcBorders>
              <w:top w:val="single" w:sz="8" w:space="0" w:color="152935"/>
              <w:left w:val="nil"/>
              <w:bottom w:val="nil"/>
              <w:right w:val="nil"/>
            </w:tcBorders>
            <w:shd w:val="clear" w:color="auto" w:fill="E0E0E0"/>
          </w:tcPr>
          <w:p w14:paraId="2CCC0354"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29A87812"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3F131A1D"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5ADDA0A0"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3680F04"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4A14CDB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1B24C75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091C0A" w:rsidRPr="006B72AB" w14:paraId="42CE9552" w14:textId="77777777" w:rsidTr="00A008A7">
        <w:trPr>
          <w:cantSplit/>
        </w:trPr>
        <w:tc>
          <w:tcPr>
            <w:tcW w:w="922" w:type="dxa"/>
            <w:vMerge/>
            <w:tcBorders>
              <w:top w:val="single" w:sz="8" w:space="0" w:color="152935"/>
              <w:left w:val="nil"/>
              <w:bottom w:val="nil"/>
              <w:right w:val="nil"/>
            </w:tcBorders>
            <w:shd w:val="clear" w:color="auto" w:fill="E0E0E0"/>
          </w:tcPr>
          <w:p w14:paraId="368A908F"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7CD88DE5"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1AC88321"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195B430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5D286785"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21847A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14:paraId="2882F3C5"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0DD48D65" w14:textId="77777777" w:rsidTr="00A008A7">
        <w:trPr>
          <w:cantSplit/>
        </w:trPr>
        <w:tc>
          <w:tcPr>
            <w:tcW w:w="922" w:type="dxa"/>
            <w:vMerge/>
            <w:tcBorders>
              <w:top w:val="single" w:sz="8" w:space="0" w:color="152935"/>
              <w:left w:val="nil"/>
              <w:bottom w:val="nil"/>
              <w:right w:val="nil"/>
            </w:tcBorders>
            <w:shd w:val="clear" w:color="auto" w:fill="E0E0E0"/>
          </w:tcPr>
          <w:p w14:paraId="0A4352F1"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53D1AD75"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2DF84D67"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14:paraId="29BE317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14:paraId="007CCC9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14:paraId="4EC2A52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14:paraId="1C47E97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091C0A" w:rsidRPr="006B72AB" w14:paraId="3B245F0F" w14:textId="77777777" w:rsidTr="00A008A7">
        <w:trPr>
          <w:cantSplit/>
        </w:trPr>
        <w:tc>
          <w:tcPr>
            <w:tcW w:w="1859" w:type="dxa"/>
            <w:gridSpan w:val="2"/>
            <w:vMerge w:val="restart"/>
            <w:tcBorders>
              <w:top w:val="single" w:sz="8" w:space="0" w:color="AEAEAE"/>
              <w:left w:val="nil"/>
              <w:bottom w:val="single" w:sz="8" w:space="0" w:color="152935"/>
              <w:right w:val="nil"/>
            </w:tcBorders>
            <w:shd w:val="clear" w:color="auto" w:fill="E0E0E0"/>
          </w:tcPr>
          <w:p w14:paraId="2E410547"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4" w:type="dxa"/>
            <w:tcBorders>
              <w:top w:val="single" w:sz="8" w:space="0" w:color="AEAEAE"/>
              <w:left w:val="nil"/>
              <w:bottom w:val="single" w:sz="8" w:space="0" w:color="AEAEAE"/>
              <w:right w:val="nil"/>
            </w:tcBorders>
            <w:shd w:val="clear" w:color="auto" w:fill="E0E0E0"/>
          </w:tcPr>
          <w:p w14:paraId="0F74475E"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7AE29B1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263C4A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87CF11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5C3A142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091C0A" w:rsidRPr="006B72AB" w14:paraId="3C011347"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7D5F8715"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54CE1927"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01A7D5F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EC94F8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BFD0194"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14:paraId="243262B2"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091C0A" w:rsidRPr="006B72AB" w14:paraId="640DCC9B"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104D6D5D"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05694D6C"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33CBEA6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0EC0D7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ACC7F5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14:paraId="423E1DE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3A4FE7DD"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006F3E2A"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14:paraId="46B07B4B"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single" w:sz="8" w:space="0" w:color="152935"/>
              <w:right w:val="single" w:sz="8" w:space="0" w:color="E0E0E0"/>
            </w:tcBorders>
            <w:shd w:val="clear" w:color="auto" w:fill="FFFFFF"/>
          </w:tcPr>
          <w:p w14:paraId="7B76C24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16077DB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386F05F0"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14:paraId="164398F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14:paraId="2BE5CDF1" w14:textId="3EE39F3A" w:rsidR="009776B1" w:rsidRDefault="00091C0A" w:rsidP="00131A6B">
      <w:pPr>
        <w:rPr>
          <w:rFonts w:asciiTheme="minorBidi" w:hAnsiTheme="minorBidi"/>
          <w:color w:val="000000" w:themeColor="text1"/>
          <w:lang w:val="en-US"/>
        </w:rPr>
      </w:pPr>
      <w:r>
        <w:rPr>
          <w:rFonts w:asciiTheme="minorBidi" w:hAnsiTheme="minorBidi"/>
          <w:color w:val="000000" w:themeColor="text1"/>
          <w:lang w:val="en-US"/>
        </w:rPr>
        <w:t>Figure1.0</w:t>
      </w:r>
    </w:p>
    <w:p w14:paraId="2075C57F" w14:textId="61265334" w:rsidR="00091C0A" w:rsidRDefault="00091C0A" w:rsidP="00131A6B">
      <w:pPr>
        <w:rPr>
          <w:rFonts w:asciiTheme="minorBidi" w:hAnsiTheme="minorBidi"/>
          <w:color w:val="000000" w:themeColor="text1"/>
          <w:lang w:val="en-US"/>
        </w:rPr>
      </w:pPr>
    </w:p>
    <w:p w14:paraId="1652E954" w14:textId="05CE0387" w:rsidR="00091C0A" w:rsidRDefault="00091C0A" w:rsidP="00131A6B">
      <w:pPr>
        <w:rPr>
          <w:rFonts w:asciiTheme="minorBidi" w:hAnsiTheme="minorBidi"/>
          <w:color w:val="000000" w:themeColor="text1"/>
          <w:lang w:val="en-US"/>
        </w:rPr>
      </w:pPr>
    </w:p>
    <w:tbl>
      <w:tblPr>
        <w:tblpPr w:leftFromText="180" w:rightFromText="180" w:vertAnchor="text" w:horzAnchor="margin" w:tblpY="-59"/>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937"/>
        <w:gridCol w:w="1814"/>
        <w:gridCol w:w="1153"/>
        <w:gridCol w:w="1476"/>
        <w:gridCol w:w="1476"/>
        <w:gridCol w:w="1030"/>
      </w:tblGrid>
      <w:tr w:rsidR="00091C0A" w:rsidRPr="006B72AB" w14:paraId="649C5A84" w14:textId="77777777" w:rsidTr="00A008A7">
        <w:trPr>
          <w:cantSplit/>
        </w:trPr>
        <w:tc>
          <w:tcPr>
            <w:tcW w:w="3673" w:type="dxa"/>
            <w:gridSpan w:val="3"/>
            <w:vMerge w:val="restart"/>
            <w:tcBorders>
              <w:top w:val="nil"/>
              <w:left w:val="nil"/>
              <w:bottom w:val="nil"/>
              <w:right w:val="nil"/>
            </w:tcBorders>
            <w:shd w:val="clear" w:color="auto" w:fill="FFFFFF"/>
            <w:vAlign w:val="bottom"/>
          </w:tcPr>
          <w:p w14:paraId="3AD60E59" w14:textId="77777777" w:rsidR="00091C0A" w:rsidRPr="006B72AB" w:rsidRDefault="00091C0A" w:rsidP="00A008A7">
            <w:pPr>
              <w:autoSpaceDE w:val="0"/>
              <w:autoSpaceDN w:val="0"/>
              <w:adjustRightInd w:val="0"/>
              <w:rPr>
                <w:rFonts w:ascii="Times New Roman" w:hAnsi="Times New Roman" w:cs="Times New Roman"/>
              </w:rPr>
            </w:pPr>
          </w:p>
        </w:tc>
        <w:tc>
          <w:tcPr>
            <w:tcW w:w="4105" w:type="dxa"/>
            <w:gridSpan w:val="3"/>
            <w:tcBorders>
              <w:top w:val="nil"/>
              <w:left w:val="nil"/>
              <w:bottom w:val="nil"/>
              <w:right w:val="single" w:sz="8" w:space="0" w:color="E0E0E0"/>
            </w:tcBorders>
            <w:shd w:val="clear" w:color="auto" w:fill="FFFFFF"/>
            <w:vAlign w:val="bottom"/>
          </w:tcPr>
          <w:p w14:paraId="40F12E1F"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UTICATS</w:t>
            </w:r>
          </w:p>
        </w:tc>
        <w:tc>
          <w:tcPr>
            <w:tcW w:w="1030" w:type="dxa"/>
            <w:vMerge w:val="restart"/>
            <w:tcBorders>
              <w:top w:val="nil"/>
              <w:left w:val="single" w:sz="8" w:space="0" w:color="E0E0E0"/>
              <w:bottom w:val="nil"/>
              <w:right w:val="nil"/>
            </w:tcBorders>
            <w:shd w:val="clear" w:color="auto" w:fill="FFFFFF"/>
            <w:vAlign w:val="bottom"/>
          </w:tcPr>
          <w:p w14:paraId="7F83212B"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Total</w:t>
            </w:r>
          </w:p>
        </w:tc>
      </w:tr>
      <w:tr w:rsidR="00091C0A" w:rsidRPr="006B72AB" w14:paraId="05CCE0FF" w14:textId="77777777" w:rsidTr="00A008A7">
        <w:trPr>
          <w:cantSplit/>
        </w:trPr>
        <w:tc>
          <w:tcPr>
            <w:tcW w:w="3673" w:type="dxa"/>
            <w:gridSpan w:val="3"/>
            <w:vMerge/>
            <w:tcBorders>
              <w:top w:val="nil"/>
              <w:left w:val="nil"/>
              <w:bottom w:val="nil"/>
              <w:right w:val="nil"/>
            </w:tcBorders>
            <w:shd w:val="clear" w:color="auto" w:fill="FFFFFF"/>
            <w:vAlign w:val="bottom"/>
          </w:tcPr>
          <w:p w14:paraId="5D49695F" w14:textId="77777777" w:rsidR="00091C0A" w:rsidRPr="006B72AB" w:rsidRDefault="00091C0A" w:rsidP="00A008A7">
            <w:pPr>
              <w:autoSpaceDE w:val="0"/>
              <w:autoSpaceDN w:val="0"/>
              <w:adjustRightInd w:val="0"/>
              <w:rPr>
                <w:rFonts w:ascii="Arial" w:hAnsi="Arial" w:cs="Arial"/>
                <w:color w:val="264A60"/>
                <w:sz w:val="18"/>
                <w:szCs w:val="18"/>
              </w:rPr>
            </w:pPr>
          </w:p>
        </w:tc>
        <w:tc>
          <w:tcPr>
            <w:tcW w:w="1153" w:type="dxa"/>
            <w:tcBorders>
              <w:top w:val="nil"/>
              <w:left w:val="nil"/>
              <w:bottom w:val="single" w:sz="8" w:space="0" w:color="152935"/>
              <w:right w:val="single" w:sz="8" w:space="0" w:color="E0E0E0"/>
            </w:tcBorders>
            <w:shd w:val="clear" w:color="auto" w:fill="FFFFFF"/>
            <w:vAlign w:val="bottom"/>
          </w:tcPr>
          <w:p w14:paraId="645C3F2C"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41F056C6"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No significant growth</w:t>
            </w:r>
          </w:p>
        </w:tc>
        <w:tc>
          <w:tcPr>
            <w:tcW w:w="1476" w:type="dxa"/>
            <w:tcBorders>
              <w:top w:val="nil"/>
              <w:left w:val="single" w:sz="8" w:space="0" w:color="E0E0E0"/>
              <w:bottom w:val="single" w:sz="8" w:space="0" w:color="152935"/>
              <w:right w:val="single" w:sz="8" w:space="0" w:color="E0E0E0"/>
            </w:tcBorders>
            <w:shd w:val="clear" w:color="auto" w:fill="FFFFFF"/>
            <w:vAlign w:val="bottom"/>
          </w:tcPr>
          <w:p w14:paraId="3C3DB0F6" w14:textId="77777777" w:rsidR="00091C0A" w:rsidRPr="006B72AB" w:rsidRDefault="00091C0A" w:rsidP="00A008A7">
            <w:pPr>
              <w:autoSpaceDE w:val="0"/>
              <w:autoSpaceDN w:val="0"/>
              <w:adjustRightInd w:val="0"/>
              <w:spacing w:line="320" w:lineRule="atLeast"/>
              <w:ind w:left="60" w:right="60"/>
              <w:jc w:val="center"/>
              <w:rPr>
                <w:rFonts w:ascii="Arial" w:hAnsi="Arial" w:cs="Arial"/>
                <w:color w:val="264A60"/>
                <w:sz w:val="18"/>
                <w:szCs w:val="18"/>
              </w:rPr>
            </w:pPr>
            <w:r w:rsidRPr="006B72AB">
              <w:rPr>
                <w:rFonts w:ascii="Arial" w:hAnsi="Arial" w:cs="Arial"/>
                <w:color w:val="264A60"/>
                <w:sz w:val="18"/>
                <w:szCs w:val="18"/>
              </w:rPr>
              <w:t>Significant growth</w:t>
            </w:r>
          </w:p>
        </w:tc>
        <w:tc>
          <w:tcPr>
            <w:tcW w:w="1030" w:type="dxa"/>
            <w:vMerge/>
            <w:tcBorders>
              <w:top w:val="nil"/>
              <w:left w:val="single" w:sz="8" w:space="0" w:color="E0E0E0"/>
              <w:bottom w:val="nil"/>
              <w:right w:val="nil"/>
            </w:tcBorders>
            <w:shd w:val="clear" w:color="auto" w:fill="FFFFFF"/>
            <w:vAlign w:val="bottom"/>
          </w:tcPr>
          <w:p w14:paraId="25BAAEB3" w14:textId="77777777" w:rsidR="00091C0A" w:rsidRPr="006B72AB" w:rsidRDefault="00091C0A" w:rsidP="00A008A7">
            <w:pPr>
              <w:autoSpaceDE w:val="0"/>
              <w:autoSpaceDN w:val="0"/>
              <w:adjustRightInd w:val="0"/>
              <w:rPr>
                <w:rFonts w:ascii="Arial" w:hAnsi="Arial" w:cs="Arial"/>
                <w:color w:val="264A60"/>
                <w:sz w:val="18"/>
                <w:szCs w:val="18"/>
              </w:rPr>
            </w:pPr>
          </w:p>
        </w:tc>
      </w:tr>
      <w:tr w:rsidR="00091C0A" w:rsidRPr="006B72AB" w14:paraId="5A0D2877" w14:textId="77777777" w:rsidTr="00A008A7">
        <w:trPr>
          <w:cantSplit/>
        </w:trPr>
        <w:tc>
          <w:tcPr>
            <w:tcW w:w="922" w:type="dxa"/>
            <w:vMerge w:val="restart"/>
            <w:tcBorders>
              <w:top w:val="single" w:sz="8" w:space="0" w:color="152935"/>
              <w:left w:val="nil"/>
              <w:bottom w:val="nil"/>
              <w:right w:val="nil"/>
            </w:tcBorders>
            <w:shd w:val="clear" w:color="auto" w:fill="E0E0E0"/>
          </w:tcPr>
          <w:p w14:paraId="1FE0538E"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Gender</w:t>
            </w:r>
          </w:p>
        </w:tc>
        <w:tc>
          <w:tcPr>
            <w:tcW w:w="937" w:type="dxa"/>
            <w:vMerge w:val="restart"/>
            <w:tcBorders>
              <w:top w:val="single" w:sz="8" w:space="0" w:color="152935"/>
              <w:left w:val="nil"/>
              <w:bottom w:val="nil"/>
              <w:right w:val="nil"/>
            </w:tcBorders>
            <w:shd w:val="clear" w:color="auto" w:fill="E0E0E0"/>
          </w:tcPr>
          <w:p w14:paraId="7BF23BE9"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Male</w:t>
            </w:r>
          </w:p>
        </w:tc>
        <w:tc>
          <w:tcPr>
            <w:tcW w:w="1814" w:type="dxa"/>
            <w:tcBorders>
              <w:top w:val="single" w:sz="8" w:space="0" w:color="152935"/>
              <w:left w:val="nil"/>
              <w:bottom w:val="single" w:sz="8" w:space="0" w:color="AEAEAE"/>
              <w:right w:val="nil"/>
            </w:tcBorders>
            <w:shd w:val="clear" w:color="auto" w:fill="E0E0E0"/>
          </w:tcPr>
          <w:p w14:paraId="16F144DF"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152935"/>
              <w:left w:val="nil"/>
              <w:bottom w:val="single" w:sz="8" w:space="0" w:color="AEAEAE"/>
              <w:right w:val="single" w:sz="8" w:space="0" w:color="E0E0E0"/>
            </w:tcBorders>
            <w:shd w:val="clear" w:color="auto" w:fill="FFFFFF"/>
          </w:tcPr>
          <w:p w14:paraId="40EBCFC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9</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318F5BBD"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3</w:t>
            </w:r>
          </w:p>
        </w:tc>
        <w:tc>
          <w:tcPr>
            <w:tcW w:w="1476" w:type="dxa"/>
            <w:tcBorders>
              <w:top w:val="single" w:sz="8" w:space="0" w:color="152935"/>
              <w:left w:val="single" w:sz="8" w:space="0" w:color="E0E0E0"/>
              <w:bottom w:val="single" w:sz="8" w:space="0" w:color="AEAEAE"/>
              <w:right w:val="single" w:sz="8" w:space="0" w:color="E0E0E0"/>
            </w:tcBorders>
            <w:shd w:val="clear" w:color="auto" w:fill="FFFFFF"/>
          </w:tcPr>
          <w:p w14:paraId="63BF35F4"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w:t>
            </w:r>
          </w:p>
        </w:tc>
        <w:tc>
          <w:tcPr>
            <w:tcW w:w="1030" w:type="dxa"/>
            <w:tcBorders>
              <w:top w:val="single" w:sz="8" w:space="0" w:color="152935"/>
              <w:left w:val="single" w:sz="8" w:space="0" w:color="E0E0E0"/>
              <w:bottom w:val="single" w:sz="8" w:space="0" w:color="AEAEAE"/>
              <w:right w:val="nil"/>
            </w:tcBorders>
            <w:shd w:val="clear" w:color="auto" w:fill="FFFFFF"/>
          </w:tcPr>
          <w:p w14:paraId="3985B8B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091C0A" w:rsidRPr="006B72AB" w14:paraId="4AB577E2" w14:textId="77777777" w:rsidTr="00A008A7">
        <w:trPr>
          <w:cantSplit/>
        </w:trPr>
        <w:tc>
          <w:tcPr>
            <w:tcW w:w="922" w:type="dxa"/>
            <w:vMerge/>
            <w:tcBorders>
              <w:top w:val="single" w:sz="8" w:space="0" w:color="152935"/>
              <w:left w:val="nil"/>
              <w:bottom w:val="nil"/>
              <w:right w:val="nil"/>
            </w:tcBorders>
            <w:shd w:val="clear" w:color="auto" w:fill="E0E0E0"/>
          </w:tcPr>
          <w:p w14:paraId="45D63618"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45E620E4"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2888B36E"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1F584C5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974929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828C2E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3EC946F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091C0A" w:rsidRPr="006B72AB" w14:paraId="6EAD9124" w14:textId="77777777" w:rsidTr="00A008A7">
        <w:trPr>
          <w:cantSplit/>
        </w:trPr>
        <w:tc>
          <w:tcPr>
            <w:tcW w:w="922" w:type="dxa"/>
            <w:vMerge/>
            <w:tcBorders>
              <w:top w:val="single" w:sz="8" w:space="0" w:color="152935"/>
              <w:left w:val="nil"/>
              <w:bottom w:val="nil"/>
              <w:right w:val="nil"/>
            </w:tcBorders>
            <w:shd w:val="clear" w:color="auto" w:fill="E0E0E0"/>
          </w:tcPr>
          <w:p w14:paraId="2EC4EB60"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53868649"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6ADA7223"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59599DD4"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75.0%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5E08A442"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25.0%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0C92547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single" w:sz="8" w:space="0" w:color="AEAEAE"/>
              <w:right w:val="nil"/>
            </w:tcBorders>
            <w:shd w:val="clear" w:color="auto" w:fill="FFFFFF"/>
          </w:tcPr>
          <w:p w14:paraId="64BE2C12"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3A8227EE" w14:textId="77777777" w:rsidTr="00A008A7">
        <w:trPr>
          <w:cantSplit/>
        </w:trPr>
        <w:tc>
          <w:tcPr>
            <w:tcW w:w="922" w:type="dxa"/>
            <w:vMerge/>
            <w:tcBorders>
              <w:top w:val="single" w:sz="8" w:space="0" w:color="152935"/>
              <w:left w:val="nil"/>
              <w:bottom w:val="nil"/>
              <w:right w:val="nil"/>
            </w:tcBorders>
            <w:shd w:val="clear" w:color="auto" w:fill="E0E0E0"/>
          </w:tcPr>
          <w:p w14:paraId="13A613C8"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152935"/>
              <w:left w:val="nil"/>
              <w:bottom w:val="nil"/>
              <w:right w:val="nil"/>
            </w:tcBorders>
            <w:shd w:val="clear" w:color="auto" w:fill="E0E0E0"/>
          </w:tcPr>
          <w:p w14:paraId="6551A351"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07F33518"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14:paraId="184884F5"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81.8%</w:t>
            </w:r>
          </w:p>
        </w:tc>
        <w:tc>
          <w:tcPr>
            <w:tcW w:w="1476" w:type="dxa"/>
            <w:tcBorders>
              <w:top w:val="single" w:sz="8" w:space="0" w:color="AEAEAE"/>
              <w:left w:val="single" w:sz="8" w:space="0" w:color="E0E0E0"/>
              <w:bottom w:val="nil"/>
              <w:right w:val="single" w:sz="8" w:space="0" w:color="E0E0E0"/>
            </w:tcBorders>
            <w:shd w:val="clear" w:color="auto" w:fill="FFFFFF"/>
          </w:tcPr>
          <w:p w14:paraId="31215710"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27.3%</w:t>
            </w:r>
          </w:p>
        </w:tc>
        <w:tc>
          <w:tcPr>
            <w:tcW w:w="1476" w:type="dxa"/>
            <w:tcBorders>
              <w:top w:val="single" w:sz="8" w:space="0" w:color="AEAEAE"/>
              <w:left w:val="single" w:sz="8" w:space="0" w:color="E0E0E0"/>
              <w:bottom w:val="nil"/>
              <w:right w:val="single" w:sz="8" w:space="0" w:color="E0E0E0"/>
            </w:tcBorders>
            <w:shd w:val="clear" w:color="auto" w:fill="FFFFFF"/>
          </w:tcPr>
          <w:p w14:paraId="6715D328"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0.0%</w:t>
            </w:r>
          </w:p>
        </w:tc>
        <w:tc>
          <w:tcPr>
            <w:tcW w:w="1030" w:type="dxa"/>
            <w:tcBorders>
              <w:top w:val="single" w:sz="8" w:space="0" w:color="AEAEAE"/>
              <w:left w:val="single" w:sz="8" w:space="0" w:color="E0E0E0"/>
              <w:bottom w:val="nil"/>
              <w:right w:val="nil"/>
            </w:tcBorders>
            <w:shd w:val="clear" w:color="auto" w:fill="FFFFFF"/>
          </w:tcPr>
          <w:p w14:paraId="4B52974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091C0A" w:rsidRPr="006B72AB" w14:paraId="473FB9DE" w14:textId="77777777" w:rsidTr="00A008A7">
        <w:trPr>
          <w:cantSplit/>
        </w:trPr>
        <w:tc>
          <w:tcPr>
            <w:tcW w:w="922" w:type="dxa"/>
            <w:vMerge/>
            <w:tcBorders>
              <w:top w:val="single" w:sz="8" w:space="0" w:color="152935"/>
              <w:left w:val="nil"/>
              <w:bottom w:val="nil"/>
              <w:right w:val="nil"/>
            </w:tcBorders>
            <w:shd w:val="clear" w:color="auto" w:fill="E0E0E0"/>
          </w:tcPr>
          <w:p w14:paraId="2E42A496"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val="restart"/>
            <w:tcBorders>
              <w:top w:val="single" w:sz="8" w:space="0" w:color="AEAEAE"/>
              <w:left w:val="nil"/>
              <w:bottom w:val="nil"/>
              <w:right w:val="nil"/>
            </w:tcBorders>
            <w:shd w:val="clear" w:color="auto" w:fill="E0E0E0"/>
          </w:tcPr>
          <w:p w14:paraId="4DB0E123"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Female</w:t>
            </w:r>
          </w:p>
        </w:tc>
        <w:tc>
          <w:tcPr>
            <w:tcW w:w="1814" w:type="dxa"/>
            <w:tcBorders>
              <w:top w:val="single" w:sz="8" w:space="0" w:color="AEAEAE"/>
              <w:left w:val="nil"/>
              <w:bottom w:val="single" w:sz="8" w:space="0" w:color="AEAEAE"/>
              <w:right w:val="nil"/>
            </w:tcBorders>
            <w:shd w:val="clear" w:color="auto" w:fill="E0E0E0"/>
          </w:tcPr>
          <w:p w14:paraId="15B9E2F8"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1745031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4D9519CB"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C0B6BAB"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0D2E60A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w:t>
            </w:r>
          </w:p>
        </w:tc>
      </w:tr>
      <w:tr w:rsidR="00091C0A" w:rsidRPr="006B72AB" w14:paraId="5A332843" w14:textId="77777777" w:rsidTr="00A008A7">
        <w:trPr>
          <w:cantSplit/>
        </w:trPr>
        <w:tc>
          <w:tcPr>
            <w:tcW w:w="922" w:type="dxa"/>
            <w:vMerge/>
            <w:tcBorders>
              <w:top w:val="single" w:sz="8" w:space="0" w:color="152935"/>
              <w:left w:val="nil"/>
              <w:bottom w:val="nil"/>
              <w:right w:val="nil"/>
            </w:tcBorders>
            <w:shd w:val="clear" w:color="auto" w:fill="E0E0E0"/>
          </w:tcPr>
          <w:p w14:paraId="72CA5E80"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58984112"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64053105"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363672B8"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1DBD7E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5.5</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49F5C72D"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w:t>
            </w:r>
          </w:p>
        </w:tc>
        <w:tc>
          <w:tcPr>
            <w:tcW w:w="1030" w:type="dxa"/>
            <w:tcBorders>
              <w:top w:val="single" w:sz="8" w:space="0" w:color="AEAEAE"/>
              <w:left w:val="single" w:sz="8" w:space="0" w:color="E0E0E0"/>
              <w:bottom w:val="single" w:sz="8" w:space="0" w:color="AEAEAE"/>
              <w:right w:val="nil"/>
            </w:tcBorders>
            <w:shd w:val="clear" w:color="auto" w:fill="FFFFFF"/>
          </w:tcPr>
          <w:p w14:paraId="74E6ED8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12.0</w:t>
            </w:r>
          </w:p>
        </w:tc>
      </w:tr>
      <w:tr w:rsidR="00091C0A" w:rsidRPr="006B72AB" w14:paraId="1618829C" w14:textId="77777777" w:rsidTr="00A008A7">
        <w:trPr>
          <w:cantSplit/>
        </w:trPr>
        <w:tc>
          <w:tcPr>
            <w:tcW w:w="922" w:type="dxa"/>
            <w:vMerge/>
            <w:tcBorders>
              <w:top w:val="single" w:sz="8" w:space="0" w:color="152935"/>
              <w:left w:val="nil"/>
              <w:bottom w:val="nil"/>
              <w:right w:val="nil"/>
            </w:tcBorders>
            <w:shd w:val="clear" w:color="auto" w:fill="E0E0E0"/>
          </w:tcPr>
          <w:p w14:paraId="779C7278"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47E06785"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06F031F6"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47B95946"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CA2A108"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66.7%</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6087822"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16.7%</w:t>
            </w:r>
          </w:p>
        </w:tc>
        <w:tc>
          <w:tcPr>
            <w:tcW w:w="1030" w:type="dxa"/>
            <w:tcBorders>
              <w:top w:val="single" w:sz="8" w:space="0" w:color="AEAEAE"/>
              <w:left w:val="single" w:sz="8" w:space="0" w:color="E0E0E0"/>
              <w:bottom w:val="single" w:sz="8" w:space="0" w:color="AEAEAE"/>
              <w:right w:val="nil"/>
            </w:tcBorders>
            <w:shd w:val="clear" w:color="auto" w:fill="FFFFFF"/>
          </w:tcPr>
          <w:p w14:paraId="3DF5B47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2C133364" w14:textId="77777777" w:rsidTr="00A008A7">
        <w:trPr>
          <w:cantSplit/>
        </w:trPr>
        <w:tc>
          <w:tcPr>
            <w:tcW w:w="922" w:type="dxa"/>
            <w:vMerge/>
            <w:tcBorders>
              <w:top w:val="single" w:sz="8" w:space="0" w:color="152935"/>
              <w:left w:val="nil"/>
              <w:bottom w:val="nil"/>
              <w:right w:val="nil"/>
            </w:tcBorders>
            <w:shd w:val="clear" w:color="auto" w:fill="E0E0E0"/>
          </w:tcPr>
          <w:p w14:paraId="4557648D" w14:textId="77777777" w:rsidR="00091C0A" w:rsidRPr="006B72AB" w:rsidRDefault="00091C0A" w:rsidP="00A008A7">
            <w:pPr>
              <w:autoSpaceDE w:val="0"/>
              <w:autoSpaceDN w:val="0"/>
              <w:adjustRightInd w:val="0"/>
              <w:rPr>
                <w:rFonts w:ascii="Arial" w:hAnsi="Arial" w:cs="Arial"/>
                <w:color w:val="010205"/>
                <w:sz w:val="18"/>
                <w:szCs w:val="18"/>
              </w:rPr>
            </w:pPr>
          </w:p>
        </w:tc>
        <w:tc>
          <w:tcPr>
            <w:tcW w:w="937" w:type="dxa"/>
            <w:vMerge/>
            <w:tcBorders>
              <w:top w:val="single" w:sz="8" w:space="0" w:color="AEAEAE"/>
              <w:left w:val="nil"/>
              <w:bottom w:val="nil"/>
              <w:right w:val="nil"/>
            </w:tcBorders>
            <w:shd w:val="clear" w:color="auto" w:fill="E0E0E0"/>
          </w:tcPr>
          <w:p w14:paraId="44B952CF"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nil"/>
              <w:right w:val="nil"/>
            </w:tcBorders>
            <w:shd w:val="clear" w:color="auto" w:fill="E0E0E0"/>
          </w:tcPr>
          <w:p w14:paraId="14AAA405"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nil"/>
              <w:right w:val="single" w:sz="8" w:space="0" w:color="E0E0E0"/>
            </w:tcBorders>
            <w:shd w:val="clear" w:color="auto" w:fill="FFFFFF"/>
          </w:tcPr>
          <w:p w14:paraId="71631EF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18.2%</w:t>
            </w:r>
          </w:p>
        </w:tc>
        <w:tc>
          <w:tcPr>
            <w:tcW w:w="1476" w:type="dxa"/>
            <w:tcBorders>
              <w:top w:val="single" w:sz="8" w:space="0" w:color="AEAEAE"/>
              <w:left w:val="single" w:sz="8" w:space="0" w:color="E0E0E0"/>
              <w:bottom w:val="nil"/>
              <w:right w:val="single" w:sz="8" w:space="0" w:color="E0E0E0"/>
            </w:tcBorders>
            <w:shd w:val="clear" w:color="auto" w:fill="FFFFFF"/>
          </w:tcPr>
          <w:p w14:paraId="02A7F10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72.7%</w:t>
            </w:r>
          </w:p>
        </w:tc>
        <w:tc>
          <w:tcPr>
            <w:tcW w:w="1476" w:type="dxa"/>
            <w:tcBorders>
              <w:top w:val="single" w:sz="8" w:space="0" w:color="AEAEAE"/>
              <w:left w:val="single" w:sz="8" w:space="0" w:color="E0E0E0"/>
              <w:bottom w:val="nil"/>
              <w:right w:val="single" w:sz="8" w:space="0" w:color="E0E0E0"/>
            </w:tcBorders>
            <w:shd w:val="clear" w:color="auto" w:fill="FFFFFF"/>
          </w:tcPr>
          <w:p w14:paraId="7FD75B5B"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nil"/>
              <w:right w:val="nil"/>
            </w:tcBorders>
            <w:shd w:val="clear" w:color="auto" w:fill="FFFFFF"/>
          </w:tcPr>
          <w:p w14:paraId="03D8B7E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50.0%</w:t>
            </w:r>
          </w:p>
        </w:tc>
      </w:tr>
      <w:tr w:rsidR="00091C0A" w:rsidRPr="006B72AB" w14:paraId="3EBD7EF4" w14:textId="77777777" w:rsidTr="00A008A7">
        <w:trPr>
          <w:cantSplit/>
        </w:trPr>
        <w:tc>
          <w:tcPr>
            <w:tcW w:w="1859" w:type="dxa"/>
            <w:gridSpan w:val="2"/>
            <w:vMerge w:val="restart"/>
            <w:tcBorders>
              <w:top w:val="single" w:sz="8" w:space="0" w:color="AEAEAE"/>
              <w:left w:val="nil"/>
              <w:bottom w:val="single" w:sz="8" w:space="0" w:color="152935"/>
              <w:right w:val="nil"/>
            </w:tcBorders>
            <w:shd w:val="clear" w:color="auto" w:fill="E0E0E0"/>
          </w:tcPr>
          <w:p w14:paraId="77A75872"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Total</w:t>
            </w:r>
          </w:p>
        </w:tc>
        <w:tc>
          <w:tcPr>
            <w:tcW w:w="1814" w:type="dxa"/>
            <w:tcBorders>
              <w:top w:val="single" w:sz="8" w:space="0" w:color="AEAEAE"/>
              <w:left w:val="nil"/>
              <w:bottom w:val="single" w:sz="8" w:space="0" w:color="AEAEAE"/>
              <w:right w:val="nil"/>
            </w:tcBorders>
            <w:shd w:val="clear" w:color="auto" w:fill="E0E0E0"/>
          </w:tcPr>
          <w:p w14:paraId="69F8F470"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Count</w:t>
            </w:r>
          </w:p>
        </w:tc>
        <w:tc>
          <w:tcPr>
            <w:tcW w:w="1153" w:type="dxa"/>
            <w:tcBorders>
              <w:top w:val="single" w:sz="8" w:space="0" w:color="AEAEAE"/>
              <w:left w:val="nil"/>
              <w:bottom w:val="single" w:sz="8" w:space="0" w:color="AEAEAE"/>
              <w:right w:val="single" w:sz="8" w:space="0" w:color="E0E0E0"/>
            </w:tcBorders>
            <w:shd w:val="clear" w:color="auto" w:fill="FFFFFF"/>
          </w:tcPr>
          <w:p w14:paraId="0EC6639A"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BE7C889"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3605157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w:t>
            </w:r>
          </w:p>
        </w:tc>
        <w:tc>
          <w:tcPr>
            <w:tcW w:w="1030" w:type="dxa"/>
            <w:tcBorders>
              <w:top w:val="single" w:sz="8" w:space="0" w:color="AEAEAE"/>
              <w:left w:val="single" w:sz="8" w:space="0" w:color="E0E0E0"/>
              <w:bottom w:val="single" w:sz="8" w:space="0" w:color="AEAEAE"/>
              <w:right w:val="nil"/>
            </w:tcBorders>
            <w:shd w:val="clear" w:color="auto" w:fill="FFFFFF"/>
          </w:tcPr>
          <w:p w14:paraId="7C14A2FB"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24</w:t>
            </w:r>
          </w:p>
        </w:tc>
      </w:tr>
      <w:tr w:rsidR="00091C0A" w:rsidRPr="006B72AB" w14:paraId="129478DB"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06BC3594"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7D60278F"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Expected Count</w:t>
            </w:r>
          </w:p>
        </w:tc>
        <w:tc>
          <w:tcPr>
            <w:tcW w:w="1153" w:type="dxa"/>
            <w:tcBorders>
              <w:top w:val="single" w:sz="8" w:space="0" w:color="AEAEAE"/>
              <w:left w:val="nil"/>
              <w:bottom w:val="single" w:sz="8" w:space="0" w:color="AEAEAE"/>
              <w:right w:val="single" w:sz="8" w:space="0" w:color="E0E0E0"/>
            </w:tcBorders>
            <w:shd w:val="clear" w:color="auto" w:fill="FFFFFF"/>
          </w:tcPr>
          <w:p w14:paraId="6CDA8D03"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176093D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11.0</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6F15752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2.0</w:t>
            </w:r>
          </w:p>
        </w:tc>
        <w:tc>
          <w:tcPr>
            <w:tcW w:w="1030" w:type="dxa"/>
            <w:tcBorders>
              <w:top w:val="single" w:sz="8" w:space="0" w:color="AEAEAE"/>
              <w:left w:val="single" w:sz="8" w:space="0" w:color="E0E0E0"/>
              <w:bottom w:val="single" w:sz="8" w:space="0" w:color="AEAEAE"/>
              <w:right w:val="nil"/>
            </w:tcBorders>
            <w:shd w:val="clear" w:color="auto" w:fill="FFFFFF"/>
          </w:tcPr>
          <w:p w14:paraId="253C3A47"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24.0</w:t>
            </w:r>
          </w:p>
        </w:tc>
      </w:tr>
      <w:tr w:rsidR="00091C0A" w:rsidRPr="006B72AB" w14:paraId="58D59B25"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64ED32D6"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AEAEAE"/>
              <w:right w:val="nil"/>
            </w:tcBorders>
            <w:shd w:val="clear" w:color="auto" w:fill="E0E0E0"/>
          </w:tcPr>
          <w:p w14:paraId="7AC42E4E"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Gender</w:t>
            </w:r>
          </w:p>
        </w:tc>
        <w:tc>
          <w:tcPr>
            <w:tcW w:w="1153" w:type="dxa"/>
            <w:tcBorders>
              <w:top w:val="single" w:sz="8" w:space="0" w:color="AEAEAE"/>
              <w:left w:val="nil"/>
              <w:bottom w:val="single" w:sz="8" w:space="0" w:color="AEAEAE"/>
              <w:right w:val="single" w:sz="8" w:space="0" w:color="E0E0E0"/>
            </w:tcBorders>
            <w:shd w:val="clear" w:color="auto" w:fill="FFFFFF"/>
          </w:tcPr>
          <w:p w14:paraId="53315C1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27A7FFC8"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45.8%</w:t>
            </w:r>
          </w:p>
        </w:tc>
        <w:tc>
          <w:tcPr>
            <w:tcW w:w="1476" w:type="dxa"/>
            <w:tcBorders>
              <w:top w:val="single" w:sz="8" w:space="0" w:color="AEAEAE"/>
              <w:left w:val="single" w:sz="8" w:space="0" w:color="E0E0E0"/>
              <w:bottom w:val="single" w:sz="8" w:space="0" w:color="AEAEAE"/>
              <w:right w:val="single" w:sz="8" w:space="0" w:color="E0E0E0"/>
            </w:tcBorders>
            <w:shd w:val="clear" w:color="auto" w:fill="FFFFFF"/>
          </w:tcPr>
          <w:p w14:paraId="730C726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8.3%</w:t>
            </w:r>
          </w:p>
        </w:tc>
        <w:tc>
          <w:tcPr>
            <w:tcW w:w="1030" w:type="dxa"/>
            <w:tcBorders>
              <w:top w:val="single" w:sz="8" w:space="0" w:color="AEAEAE"/>
              <w:left w:val="single" w:sz="8" w:space="0" w:color="E0E0E0"/>
              <w:bottom w:val="single" w:sz="8" w:space="0" w:color="AEAEAE"/>
              <w:right w:val="nil"/>
            </w:tcBorders>
            <w:shd w:val="clear" w:color="auto" w:fill="FFFFFF"/>
          </w:tcPr>
          <w:p w14:paraId="3F8E801C"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r w:rsidR="00091C0A" w:rsidRPr="006B72AB" w14:paraId="40880932" w14:textId="77777777" w:rsidTr="00A008A7">
        <w:trPr>
          <w:cantSplit/>
        </w:trPr>
        <w:tc>
          <w:tcPr>
            <w:tcW w:w="1859" w:type="dxa"/>
            <w:gridSpan w:val="2"/>
            <w:vMerge/>
            <w:tcBorders>
              <w:top w:val="single" w:sz="8" w:space="0" w:color="AEAEAE"/>
              <w:left w:val="nil"/>
              <w:bottom w:val="single" w:sz="8" w:space="0" w:color="152935"/>
              <w:right w:val="nil"/>
            </w:tcBorders>
            <w:shd w:val="clear" w:color="auto" w:fill="E0E0E0"/>
          </w:tcPr>
          <w:p w14:paraId="15ADC6A4" w14:textId="77777777" w:rsidR="00091C0A" w:rsidRPr="006B72AB" w:rsidRDefault="00091C0A" w:rsidP="00A008A7">
            <w:pPr>
              <w:autoSpaceDE w:val="0"/>
              <w:autoSpaceDN w:val="0"/>
              <w:adjustRightInd w:val="0"/>
              <w:rPr>
                <w:rFonts w:ascii="Arial" w:hAnsi="Arial" w:cs="Arial"/>
                <w:color w:val="010205"/>
                <w:sz w:val="18"/>
                <w:szCs w:val="18"/>
              </w:rPr>
            </w:pPr>
          </w:p>
        </w:tc>
        <w:tc>
          <w:tcPr>
            <w:tcW w:w="1814" w:type="dxa"/>
            <w:tcBorders>
              <w:top w:val="single" w:sz="8" w:space="0" w:color="AEAEAE"/>
              <w:left w:val="nil"/>
              <w:bottom w:val="single" w:sz="8" w:space="0" w:color="152935"/>
              <w:right w:val="nil"/>
            </w:tcBorders>
            <w:shd w:val="clear" w:color="auto" w:fill="E0E0E0"/>
          </w:tcPr>
          <w:p w14:paraId="46AA4025" w14:textId="77777777" w:rsidR="00091C0A" w:rsidRPr="006B72AB" w:rsidRDefault="00091C0A" w:rsidP="00A008A7">
            <w:pPr>
              <w:autoSpaceDE w:val="0"/>
              <w:autoSpaceDN w:val="0"/>
              <w:adjustRightInd w:val="0"/>
              <w:spacing w:line="320" w:lineRule="atLeast"/>
              <w:ind w:left="60" w:right="60"/>
              <w:rPr>
                <w:rFonts w:ascii="Arial" w:hAnsi="Arial" w:cs="Arial"/>
                <w:color w:val="264A60"/>
                <w:sz w:val="18"/>
                <w:szCs w:val="18"/>
              </w:rPr>
            </w:pPr>
            <w:r w:rsidRPr="006B72AB">
              <w:rPr>
                <w:rFonts w:ascii="Arial" w:hAnsi="Arial" w:cs="Arial"/>
                <w:color w:val="264A60"/>
                <w:sz w:val="18"/>
                <w:szCs w:val="18"/>
              </w:rPr>
              <w:t>% within UTICATS</w:t>
            </w:r>
          </w:p>
        </w:tc>
        <w:tc>
          <w:tcPr>
            <w:tcW w:w="1153" w:type="dxa"/>
            <w:tcBorders>
              <w:top w:val="single" w:sz="8" w:space="0" w:color="AEAEAE"/>
              <w:left w:val="nil"/>
              <w:bottom w:val="single" w:sz="8" w:space="0" w:color="152935"/>
              <w:right w:val="single" w:sz="8" w:space="0" w:color="E0E0E0"/>
            </w:tcBorders>
            <w:shd w:val="clear" w:color="auto" w:fill="FFFFFF"/>
          </w:tcPr>
          <w:p w14:paraId="0C6B989F"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16CAC2B0"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476" w:type="dxa"/>
            <w:tcBorders>
              <w:top w:val="single" w:sz="8" w:space="0" w:color="AEAEAE"/>
              <w:left w:val="single" w:sz="8" w:space="0" w:color="E0E0E0"/>
              <w:bottom w:val="single" w:sz="8" w:space="0" w:color="152935"/>
              <w:right w:val="single" w:sz="8" w:space="0" w:color="E0E0E0"/>
            </w:tcBorders>
            <w:shd w:val="clear" w:color="auto" w:fill="FFFFFF"/>
          </w:tcPr>
          <w:p w14:paraId="7B9B92E1"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c>
          <w:tcPr>
            <w:tcW w:w="1030" w:type="dxa"/>
            <w:tcBorders>
              <w:top w:val="single" w:sz="8" w:space="0" w:color="AEAEAE"/>
              <w:left w:val="single" w:sz="8" w:space="0" w:color="E0E0E0"/>
              <w:bottom w:val="single" w:sz="8" w:space="0" w:color="152935"/>
              <w:right w:val="nil"/>
            </w:tcBorders>
            <w:shd w:val="clear" w:color="auto" w:fill="FFFFFF"/>
          </w:tcPr>
          <w:p w14:paraId="1A5EC3BE" w14:textId="77777777" w:rsidR="00091C0A" w:rsidRPr="006B72AB" w:rsidRDefault="00091C0A" w:rsidP="00A008A7">
            <w:pPr>
              <w:autoSpaceDE w:val="0"/>
              <w:autoSpaceDN w:val="0"/>
              <w:adjustRightInd w:val="0"/>
              <w:spacing w:line="320" w:lineRule="atLeast"/>
              <w:ind w:left="60" w:right="60"/>
              <w:jc w:val="right"/>
              <w:rPr>
                <w:rFonts w:ascii="Arial" w:hAnsi="Arial" w:cs="Arial"/>
                <w:color w:val="010205"/>
                <w:sz w:val="18"/>
                <w:szCs w:val="18"/>
              </w:rPr>
            </w:pPr>
            <w:r w:rsidRPr="006B72AB">
              <w:rPr>
                <w:rFonts w:ascii="Arial" w:hAnsi="Arial" w:cs="Arial"/>
                <w:color w:val="010205"/>
                <w:sz w:val="18"/>
                <w:szCs w:val="18"/>
              </w:rPr>
              <w:t>100.0%</w:t>
            </w:r>
          </w:p>
        </w:tc>
      </w:tr>
    </w:tbl>
    <w:p w14:paraId="4B69F482" w14:textId="6DFDC80E" w:rsidR="00091C0A" w:rsidRPr="009776B1" w:rsidRDefault="00091C0A" w:rsidP="00131A6B">
      <w:pPr>
        <w:rPr>
          <w:rFonts w:asciiTheme="minorBidi" w:hAnsiTheme="minorBidi"/>
          <w:color w:val="000000" w:themeColor="text1"/>
          <w:lang w:val="en-US"/>
        </w:rPr>
      </w:pPr>
      <w:r>
        <w:rPr>
          <w:rFonts w:asciiTheme="minorBidi" w:hAnsiTheme="minorBidi"/>
          <w:color w:val="000000" w:themeColor="text1"/>
          <w:lang w:val="en-US"/>
        </w:rPr>
        <w:t>Figure 1.1</w:t>
      </w:r>
    </w:p>
    <w:p w14:paraId="51AD1124" w14:textId="77777777" w:rsidR="009776B1" w:rsidRPr="009776B1" w:rsidRDefault="009776B1" w:rsidP="00131A6B">
      <w:pPr>
        <w:rPr>
          <w:rFonts w:asciiTheme="minorBidi" w:hAnsiTheme="minorBidi"/>
          <w:color w:val="000000" w:themeColor="text1"/>
          <w:lang w:val="en-US"/>
        </w:rPr>
      </w:pPr>
    </w:p>
    <w:p w14:paraId="3ACD2F8B" w14:textId="77777777" w:rsidR="009776B1" w:rsidRPr="009776B1" w:rsidRDefault="009776B1" w:rsidP="00131A6B">
      <w:pPr>
        <w:rPr>
          <w:rFonts w:asciiTheme="minorBidi" w:hAnsiTheme="minorBidi"/>
          <w:color w:val="000000" w:themeColor="text1"/>
          <w:lang w:val="en-US"/>
        </w:rPr>
      </w:pPr>
    </w:p>
    <w:p w14:paraId="2F38C36E" w14:textId="6CBA9105" w:rsidR="009776B1" w:rsidRDefault="00091C0A" w:rsidP="00091C0A">
      <w:pPr>
        <w:jc w:val="center"/>
        <w:rPr>
          <w:rFonts w:asciiTheme="minorBidi" w:hAnsiTheme="minorBidi"/>
          <w:color w:val="000000" w:themeColor="text1"/>
          <w:sz w:val="28"/>
          <w:szCs w:val="28"/>
          <w:lang w:val="en-US"/>
        </w:rPr>
      </w:pPr>
      <w:r w:rsidRPr="00091C0A">
        <w:rPr>
          <w:rFonts w:asciiTheme="minorBidi" w:hAnsiTheme="minorBidi"/>
          <w:color w:val="000000" w:themeColor="text1"/>
          <w:sz w:val="28"/>
          <w:szCs w:val="28"/>
          <w:lang w:val="en-US"/>
        </w:rPr>
        <w:lastRenderedPageBreak/>
        <w:t>RESULT</w:t>
      </w:r>
    </w:p>
    <w:p w14:paraId="4C5A5F15" w14:textId="41FE829E" w:rsidR="00091C0A" w:rsidRDefault="00091C0A" w:rsidP="00091C0A">
      <w:pPr>
        <w:jc w:val="center"/>
        <w:rPr>
          <w:rFonts w:asciiTheme="minorBidi" w:hAnsiTheme="minorBidi"/>
          <w:color w:val="000000" w:themeColor="text1"/>
          <w:sz w:val="28"/>
          <w:szCs w:val="28"/>
          <w:lang w:val="en-US"/>
        </w:rPr>
      </w:pPr>
    </w:p>
    <w:p w14:paraId="5BE5C701" w14:textId="3FDCC968" w:rsidR="00091C0A" w:rsidRDefault="00091C0A" w:rsidP="00091C0A">
      <w:pPr>
        <w:rPr>
          <w:rFonts w:asciiTheme="minorBidi" w:hAnsiTheme="minorBidi"/>
          <w:color w:val="000000" w:themeColor="text1"/>
          <w:sz w:val="28"/>
          <w:szCs w:val="28"/>
          <w:lang w:val="en-US"/>
        </w:rPr>
      </w:pPr>
    </w:p>
    <w:p w14:paraId="58334318" w14:textId="3D13142F" w:rsidR="00091C0A" w:rsidRPr="001C7D78" w:rsidRDefault="00091C0A" w:rsidP="00091C0A">
      <w:pPr>
        <w:tabs>
          <w:tab w:val="left" w:pos="4020"/>
        </w:tabs>
        <w:rPr>
          <w:rFonts w:asciiTheme="minorBidi" w:hAnsiTheme="minorBidi"/>
          <w:lang w:val="en-US"/>
        </w:rPr>
      </w:pPr>
      <w:r w:rsidRPr="001C7D78">
        <w:rPr>
          <w:rFonts w:asciiTheme="minorBidi" w:hAnsiTheme="minorBidi"/>
        </w:rPr>
        <w:t xml:space="preserve">the hypothesis going into this test was there is an association between gender and bacteriuria </w:t>
      </w:r>
      <w:r w:rsidRPr="001C7D78">
        <w:rPr>
          <w:rFonts w:asciiTheme="minorBidi" w:hAnsiTheme="minorBidi"/>
          <w:lang w:val="en-US"/>
        </w:rPr>
        <w:t>(</w:t>
      </w:r>
      <w:r w:rsidRPr="001C7D78">
        <w:rPr>
          <w:rFonts w:asciiTheme="minorBidi" w:hAnsiTheme="minorBidi"/>
        </w:rPr>
        <w:t>based on the number of CFU)</w:t>
      </w:r>
      <w:r w:rsidRPr="001C7D78">
        <w:rPr>
          <w:rFonts w:asciiTheme="minorBidi" w:hAnsiTheme="minorBidi"/>
          <w:lang w:val="en-US"/>
        </w:rPr>
        <w:t xml:space="preserve">. </w:t>
      </w:r>
      <w:r w:rsidRPr="001C7D78">
        <w:rPr>
          <w:rFonts w:asciiTheme="minorBidi" w:hAnsiTheme="minorBidi"/>
        </w:rPr>
        <w:t xml:space="preserve">null hypothesis </w:t>
      </w:r>
      <w:r w:rsidRPr="001C7D78">
        <w:rPr>
          <w:rFonts w:asciiTheme="minorBidi" w:hAnsiTheme="minorBidi"/>
          <w:lang w:val="en-US"/>
        </w:rPr>
        <w:t>revealed no</w:t>
      </w:r>
      <w:r w:rsidRPr="001C7D78">
        <w:rPr>
          <w:rFonts w:asciiTheme="minorBidi" w:hAnsiTheme="minorBidi"/>
        </w:rPr>
        <w:t xml:space="preserve"> association</w:t>
      </w:r>
      <w:r w:rsidRPr="001C7D78">
        <w:rPr>
          <w:rFonts w:asciiTheme="minorBidi" w:hAnsiTheme="minorBidi"/>
          <w:lang w:val="en-US"/>
        </w:rPr>
        <w:t xml:space="preserve">. </w:t>
      </w:r>
      <w:r w:rsidRPr="001C7D78">
        <w:rPr>
          <w:rFonts w:asciiTheme="minorBidi" w:hAnsiTheme="minorBidi"/>
        </w:rPr>
        <w:t xml:space="preserve">the p-value will determine if there is </w:t>
      </w:r>
      <w:r w:rsidRPr="001C7D78">
        <w:rPr>
          <w:rFonts w:asciiTheme="minorBidi" w:hAnsiTheme="minorBidi"/>
          <w:lang w:val="en-US"/>
        </w:rPr>
        <w:t xml:space="preserve">an </w:t>
      </w:r>
      <w:r w:rsidRPr="001C7D78">
        <w:rPr>
          <w:rFonts w:asciiTheme="minorBidi" w:hAnsiTheme="minorBidi"/>
        </w:rPr>
        <w:t xml:space="preserve">association if it </w:t>
      </w:r>
      <w:r w:rsidRPr="001C7D78">
        <w:rPr>
          <w:rFonts w:asciiTheme="minorBidi" w:hAnsiTheme="minorBidi"/>
          <w:lang w:val="en-US"/>
        </w:rPr>
        <w:t xml:space="preserve">is </w:t>
      </w:r>
      <w:r w:rsidRPr="001C7D78">
        <w:rPr>
          <w:rFonts w:asciiTheme="minorBidi" w:hAnsiTheme="minorBidi"/>
        </w:rPr>
        <w:t xml:space="preserve">less </w:t>
      </w:r>
      <w:r w:rsidRPr="001C7D78">
        <w:rPr>
          <w:rFonts w:asciiTheme="minorBidi" w:hAnsiTheme="minorBidi"/>
          <w:lang w:val="en-US"/>
        </w:rPr>
        <w:t>than</w:t>
      </w:r>
      <w:r w:rsidRPr="001C7D78">
        <w:rPr>
          <w:rFonts w:asciiTheme="minorBidi" w:hAnsiTheme="minorBidi"/>
        </w:rPr>
        <w:t xml:space="preserve"> or equal to 0.05</w:t>
      </w:r>
      <w:r w:rsidRPr="001C7D78">
        <w:rPr>
          <w:rFonts w:asciiTheme="minorBidi" w:hAnsiTheme="minorBidi"/>
          <w:lang w:val="en-US"/>
        </w:rPr>
        <w:t>. The chi-square</w:t>
      </w:r>
      <w:r w:rsidRPr="001C7D78">
        <w:rPr>
          <w:rFonts w:asciiTheme="minorBidi" w:hAnsiTheme="minorBidi"/>
        </w:rPr>
        <w:t xml:space="preserve"> test was used first</w:t>
      </w:r>
      <w:r w:rsidRPr="001C7D78">
        <w:rPr>
          <w:rFonts w:asciiTheme="minorBidi" w:hAnsiTheme="minorBidi"/>
          <w:lang w:val="en-US"/>
        </w:rPr>
        <w:t>.</w:t>
      </w:r>
      <w:r w:rsidRPr="001C7D78">
        <w:rPr>
          <w:rFonts w:asciiTheme="minorBidi" w:hAnsiTheme="minorBidi"/>
        </w:rPr>
        <w:t xml:space="preserve"> As we can see in figure 1.</w:t>
      </w:r>
      <w:r w:rsidRPr="001C7D78">
        <w:rPr>
          <w:rFonts w:asciiTheme="minorBidi" w:hAnsiTheme="minorBidi"/>
          <w:lang w:val="en-US"/>
        </w:rPr>
        <w:t>1</w:t>
      </w:r>
      <w:r w:rsidRPr="001C7D78">
        <w:rPr>
          <w:rFonts w:asciiTheme="minorBidi" w:hAnsiTheme="minorBidi"/>
        </w:rPr>
        <w:t xml:space="preserve"> the p-value is less than 0.05 but in figure 1.</w:t>
      </w:r>
      <w:r w:rsidRPr="001C7D78">
        <w:rPr>
          <w:rFonts w:asciiTheme="minorBidi" w:hAnsiTheme="minorBidi"/>
          <w:lang w:val="en-US"/>
        </w:rPr>
        <w:t>0</w:t>
      </w:r>
      <w:r w:rsidRPr="001C7D78">
        <w:rPr>
          <w:rFonts w:asciiTheme="minorBidi" w:hAnsiTheme="minorBidi"/>
        </w:rPr>
        <w:t xml:space="preserve"> there are 2 cells (33.3%) </w:t>
      </w:r>
      <w:r w:rsidRPr="001C7D78">
        <w:rPr>
          <w:rFonts w:asciiTheme="minorBidi" w:hAnsiTheme="minorBidi"/>
          <w:lang w:val="en-US"/>
        </w:rPr>
        <w:t xml:space="preserve">that </w:t>
      </w:r>
      <w:r w:rsidRPr="001C7D78">
        <w:rPr>
          <w:rFonts w:asciiTheme="minorBidi" w:hAnsiTheme="minorBidi"/>
        </w:rPr>
        <w:t xml:space="preserve">have </w:t>
      </w:r>
      <w:r w:rsidRPr="001C7D78">
        <w:rPr>
          <w:rFonts w:asciiTheme="minorBidi" w:hAnsiTheme="minorBidi"/>
          <w:lang w:val="en-US"/>
        </w:rPr>
        <w:t xml:space="preserve">an </w:t>
      </w:r>
      <w:r w:rsidRPr="001C7D78">
        <w:rPr>
          <w:rFonts w:asciiTheme="minorBidi" w:hAnsiTheme="minorBidi"/>
        </w:rPr>
        <w:t xml:space="preserve">expected count </w:t>
      </w:r>
      <w:r w:rsidRPr="001C7D78">
        <w:rPr>
          <w:rFonts w:asciiTheme="minorBidi" w:hAnsiTheme="minorBidi"/>
          <w:lang w:val="en-US"/>
        </w:rPr>
        <w:t xml:space="preserve">of </w:t>
      </w:r>
      <w:r w:rsidRPr="001C7D78">
        <w:rPr>
          <w:rFonts w:asciiTheme="minorBidi" w:hAnsiTheme="minorBidi"/>
        </w:rPr>
        <w:t>less than 5. The minimum expected count is 1.00 which means the assumption for the chi-square test is not met, the fisher’s exact test will be used instead</w:t>
      </w:r>
      <w:r w:rsidRPr="001C7D78">
        <w:rPr>
          <w:rFonts w:asciiTheme="minorBidi" w:hAnsiTheme="minorBidi"/>
          <w:lang w:val="en-US"/>
        </w:rPr>
        <w:t xml:space="preserve">. </w:t>
      </w:r>
      <w:r w:rsidRPr="001C7D78">
        <w:rPr>
          <w:rFonts w:asciiTheme="minorBidi" w:hAnsiTheme="minorBidi"/>
        </w:rPr>
        <w:t>Summary table of fisher’s exact test</w:t>
      </w:r>
      <w:r w:rsidRPr="001C7D78">
        <w:rPr>
          <w:rFonts w:asciiTheme="minorBidi" w:hAnsiTheme="minorBidi"/>
          <w:lang w:val="en-US"/>
        </w:rPr>
        <w:t>.</w:t>
      </w:r>
    </w:p>
    <w:p w14:paraId="142763EA" w14:textId="77777777" w:rsidR="00091C0A" w:rsidRPr="00091C0A" w:rsidRDefault="00091C0A" w:rsidP="00091C0A">
      <w:pPr>
        <w:rPr>
          <w:rFonts w:asciiTheme="minorBidi" w:hAnsiTheme="minorBidi"/>
          <w:color w:val="000000" w:themeColor="text1"/>
          <w:sz w:val="28"/>
          <w:szCs w:val="28"/>
          <w:lang w:val="en-US"/>
        </w:rPr>
      </w:pPr>
    </w:p>
    <w:p w14:paraId="47C008BB" w14:textId="77777777" w:rsidR="009776B1" w:rsidRPr="009776B1" w:rsidRDefault="009776B1" w:rsidP="00131A6B">
      <w:pPr>
        <w:rPr>
          <w:rFonts w:asciiTheme="minorBidi" w:hAnsiTheme="minorBidi"/>
          <w:color w:val="000000" w:themeColor="text1"/>
          <w:lang w:val="en-US"/>
        </w:rPr>
      </w:pPr>
    </w:p>
    <w:p w14:paraId="1E94FF8D" w14:textId="77777777" w:rsidR="009776B1" w:rsidRPr="009776B1" w:rsidRDefault="009776B1" w:rsidP="00131A6B">
      <w:pPr>
        <w:rPr>
          <w:rFonts w:asciiTheme="minorBidi" w:hAnsiTheme="minorBidi"/>
          <w:color w:val="000000" w:themeColor="text1"/>
          <w:lang w:val="en-US"/>
        </w:rPr>
      </w:pPr>
    </w:p>
    <w:p w14:paraId="42DAC0A9" w14:textId="77777777" w:rsidR="009776B1" w:rsidRPr="009776B1" w:rsidRDefault="009776B1" w:rsidP="00131A6B">
      <w:pPr>
        <w:rPr>
          <w:rFonts w:asciiTheme="minorBidi" w:hAnsiTheme="minorBidi"/>
          <w:color w:val="000000" w:themeColor="text1"/>
          <w:lang w:val="en-US"/>
        </w:rPr>
      </w:pPr>
    </w:p>
    <w:p w14:paraId="61539AC2" w14:textId="77777777" w:rsidR="009776B1" w:rsidRPr="009776B1" w:rsidRDefault="009776B1" w:rsidP="00131A6B">
      <w:pPr>
        <w:rPr>
          <w:rFonts w:asciiTheme="minorBidi" w:hAnsiTheme="minorBidi"/>
          <w:color w:val="000000" w:themeColor="text1"/>
          <w:lang w:val="en-US"/>
        </w:rPr>
      </w:pPr>
    </w:p>
    <w:p w14:paraId="3F26F344" w14:textId="77777777" w:rsidR="009776B1" w:rsidRPr="009776B1" w:rsidRDefault="009776B1" w:rsidP="00131A6B">
      <w:pPr>
        <w:rPr>
          <w:rFonts w:asciiTheme="minorBidi" w:hAnsiTheme="minorBidi"/>
          <w:color w:val="000000" w:themeColor="text1"/>
          <w:lang w:val="en-US"/>
        </w:rPr>
      </w:pPr>
    </w:p>
    <w:p w14:paraId="016859A3" w14:textId="77777777" w:rsidR="009776B1" w:rsidRPr="009776B1" w:rsidRDefault="009776B1" w:rsidP="00131A6B">
      <w:pPr>
        <w:rPr>
          <w:rFonts w:asciiTheme="minorBidi" w:hAnsiTheme="minorBidi"/>
          <w:color w:val="000000" w:themeColor="text1"/>
          <w:lang w:val="en-US"/>
        </w:rPr>
      </w:pPr>
    </w:p>
    <w:p w14:paraId="0817C12E" w14:textId="77777777" w:rsidR="009776B1" w:rsidRPr="009776B1" w:rsidRDefault="009776B1" w:rsidP="00131A6B">
      <w:pPr>
        <w:rPr>
          <w:rFonts w:asciiTheme="minorBidi" w:hAnsiTheme="minorBidi"/>
          <w:color w:val="000000" w:themeColor="text1"/>
          <w:lang w:val="en-US"/>
        </w:rPr>
      </w:pPr>
    </w:p>
    <w:p w14:paraId="3FE6B184" w14:textId="77777777" w:rsidR="009776B1" w:rsidRPr="009776B1" w:rsidRDefault="009776B1" w:rsidP="00131A6B">
      <w:pPr>
        <w:rPr>
          <w:rFonts w:asciiTheme="minorBidi" w:hAnsiTheme="minorBidi"/>
          <w:color w:val="000000" w:themeColor="text1"/>
          <w:lang w:val="en-US"/>
        </w:rPr>
      </w:pPr>
    </w:p>
    <w:p w14:paraId="584E13D0" w14:textId="77777777" w:rsidR="009776B1" w:rsidRPr="009776B1" w:rsidRDefault="009776B1" w:rsidP="00131A6B">
      <w:pPr>
        <w:rPr>
          <w:rFonts w:asciiTheme="minorBidi" w:hAnsiTheme="minorBidi"/>
          <w:color w:val="000000" w:themeColor="text1"/>
          <w:lang w:val="en-US"/>
        </w:rPr>
      </w:pPr>
    </w:p>
    <w:p w14:paraId="2D0310DD" w14:textId="77777777" w:rsidR="009776B1" w:rsidRPr="009776B1" w:rsidRDefault="009776B1" w:rsidP="00131A6B">
      <w:pPr>
        <w:rPr>
          <w:rFonts w:asciiTheme="minorBidi" w:hAnsiTheme="minorBidi"/>
          <w:color w:val="000000" w:themeColor="text1"/>
          <w:lang w:val="en-US"/>
        </w:rPr>
      </w:pPr>
    </w:p>
    <w:p w14:paraId="537C76F5" w14:textId="77777777" w:rsidR="009776B1" w:rsidRPr="009776B1" w:rsidRDefault="009776B1" w:rsidP="00131A6B">
      <w:pPr>
        <w:rPr>
          <w:rFonts w:asciiTheme="minorBidi" w:hAnsiTheme="minorBidi"/>
          <w:color w:val="000000" w:themeColor="text1"/>
          <w:lang w:val="en-US"/>
        </w:rPr>
      </w:pPr>
    </w:p>
    <w:p w14:paraId="52C3D65D" w14:textId="77777777" w:rsidR="009776B1" w:rsidRPr="009776B1" w:rsidRDefault="009776B1" w:rsidP="00131A6B">
      <w:pPr>
        <w:rPr>
          <w:rFonts w:asciiTheme="minorBidi" w:hAnsiTheme="minorBidi"/>
          <w:color w:val="000000" w:themeColor="text1"/>
          <w:lang w:val="en-US"/>
        </w:rPr>
      </w:pPr>
    </w:p>
    <w:p w14:paraId="27CA5E8F" w14:textId="77777777" w:rsidR="009776B1" w:rsidRPr="009776B1" w:rsidRDefault="009776B1" w:rsidP="00131A6B">
      <w:pPr>
        <w:rPr>
          <w:rFonts w:asciiTheme="minorBidi" w:hAnsiTheme="minorBidi"/>
          <w:color w:val="000000" w:themeColor="text1"/>
          <w:lang w:val="en-US"/>
        </w:rPr>
      </w:pPr>
    </w:p>
    <w:p w14:paraId="5131158F" w14:textId="77777777" w:rsidR="009776B1" w:rsidRPr="009776B1" w:rsidRDefault="009776B1" w:rsidP="00131A6B">
      <w:pPr>
        <w:rPr>
          <w:rFonts w:asciiTheme="minorBidi" w:hAnsiTheme="minorBidi"/>
          <w:color w:val="000000" w:themeColor="text1"/>
          <w:lang w:val="en-US"/>
        </w:rPr>
      </w:pPr>
    </w:p>
    <w:p w14:paraId="350255BF" w14:textId="77777777" w:rsidR="009776B1" w:rsidRPr="009776B1" w:rsidRDefault="009776B1" w:rsidP="00131A6B">
      <w:pPr>
        <w:rPr>
          <w:rFonts w:asciiTheme="minorBidi" w:hAnsiTheme="minorBidi"/>
          <w:color w:val="000000" w:themeColor="text1"/>
          <w:lang w:val="en-US"/>
        </w:rPr>
      </w:pPr>
    </w:p>
    <w:p w14:paraId="5F682625" w14:textId="77777777" w:rsidR="009776B1" w:rsidRPr="009776B1" w:rsidRDefault="009776B1" w:rsidP="00131A6B">
      <w:pPr>
        <w:rPr>
          <w:rFonts w:asciiTheme="minorBidi" w:hAnsiTheme="minorBidi"/>
          <w:color w:val="000000" w:themeColor="text1"/>
          <w:lang w:val="en-US"/>
        </w:rPr>
      </w:pPr>
    </w:p>
    <w:p w14:paraId="52BAA146" w14:textId="77777777" w:rsidR="009776B1" w:rsidRPr="009776B1" w:rsidRDefault="009776B1" w:rsidP="00131A6B">
      <w:pPr>
        <w:rPr>
          <w:rFonts w:asciiTheme="minorBidi" w:hAnsiTheme="minorBidi"/>
          <w:color w:val="000000" w:themeColor="text1"/>
          <w:lang w:val="en-US"/>
        </w:rPr>
      </w:pPr>
    </w:p>
    <w:p w14:paraId="49E63E70" w14:textId="77777777" w:rsidR="009776B1" w:rsidRPr="009776B1" w:rsidRDefault="009776B1" w:rsidP="00131A6B">
      <w:pPr>
        <w:rPr>
          <w:rFonts w:asciiTheme="minorBidi" w:hAnsiTheme="minorBidi"/>
          <w:color w:val="000000" w:themeColor="text1"/>
          <w:lang w:val="en-US"/>
        </w:rPr>
      </w:pPr>
    </w:p>
    <w:p w14:paraId="218B718A" w14:textId="77777777" w:rsidR="009776B1" w:rsidRPr="009776B1" w:rsidRDefault="009776B1" w:rsidP="00131A6B">
      <w:pPr>
        <w:rPr>
          <w:rFonts w:asciiTheme="minorBidi" w:hAnsiTheme="minorBidi"/>
          <w:color w:val="000000" w:themeColor="text1"/>
          <w:lang w:val="en-US"/>
        </w:rPr>
      </w:pPr>
    </w:p>
    <w:p w14:paraId="06FFB565" w14:textId="77777777" w:rsidR="009776B1" w:rsidRPr="009776B1" w:rsidRDefault="009776B1" w:rsidP="00131A6B">
      <w:pPr>
        <w:rPr>
          <w:rFonts w:asciiTheme="minorBidi" w:hAnsiTheme="minorBidi"/>
          <w:color w:val="000000" w:themeColor="text1"/>
          <w:lang w:val="en-US"/>
        </w:rPr>
      </w:pPr>
    </w:p>
    <w:p w14:paraId="666BB489" w14:textId="77777777" w:rsidR="009776B1" w:rsidRPr="009776B1" w:rsidRDefault="009776B1" w:rsidP="00131A6B">
      <w:pPr>
        <w:rPr>
          <w:rFonts w:asciiTheme="minorBidi" w:hAnsiTheme="minorBidi"/>
          <w:color w:val="000000" w:themeColor="text1"/>
          <w:lang w:val="en-US"/>
        </w:rPr>
      </w:pPr>
    </w:p>
    <w:p w14:paraId="27CAE491" w14:textId="77777777" w:rsidR="009776B1" w:rsidRPr="009776B1" w:rsidRDefault="009776B1" w:rsidP="00131A6B">
      <w:pPr>
        <w:rPr>
          <w:rFonts w:asciiTheme="minorBidi" w:hAnsiTheme="minorBidi"/>
          <w:color w:val="000000" w:themeColor="text1"/>
          <w:lang w:val="en-US"/>
        </w:rPr>
      </w:pPr>
    </w:p>
    <w:p w14:paraId="39F687E8" w14:textId="77777777" w:rsidR="009776B1" w:rsidRPr="009776B1" w:rsidRDefault="009776B1" w:rsidP="00131A6B">
      <w:pPr>
        <w:rPr>
          <w:rFonts w:asciiTheme="minorBidi" w:hAnsiTheme="minorBidi"/>
          <w:color w:val="000000" w:themeColor="text1"/>
          <w:lang w:val="en-US"/>
        </w:rPr>
      </w:pPr>
    </w:p>
    <w:p w14:paraId="48D0AA29" w14:textId="77777777" w:rsidR="009776B1" w:rsidRPr="009776B1" w:rsidRDefault="009776B1" w:rsidP="00131A6B">
      <w:pPr>
        <w:rPr>
          <w:rFonts w:asciiTheme="minorBidi" w:hAnsiTheme="minorBidi"/>
          <w:color w:val="000000" w:themeColor="text1"/>
          <w:lang w:val="en-US"/>
        </w:rPr>
      </w:pPr>
    </w:p>
    <w:p w14:paraId="50FB4AE7" w14:textId="77777777" w:rsidR="009776B1" w:rsidRPr="009776B1" w:rsidRDefault="009776B1" w:rsidP="00131A6B">
      <w:pPr>
        <w:rPr>
          <w:rFonts w:asciiTheme="minorBidi" w:hAnsiTheme="minorBidi"/>
          <w:color w:val="000000" w:themeColor="text1"/>
          <w:lang w:val="en-US"/>
        </w:rPr>
      </w:pPr>
    </w:p>
    <w:p w14:paraId="56748AFF" w14:textId="77777777" w:rsidR="009776B1" w:rsidRPr="009776B1" w:rsidRDefault="009776B1" w:rsidP="00131A6B">
      <w:pPr>
        <w:rPr>
          <w:rFonts w:asciiTheme="minorBidi" w:hAnsiTheme="minorBidi"/>
          <w:color w:val="000000" w:themeColor="text1"/>
          <w:lang w:val="en-US"/>
        </w:rPr>
      </w:pPr>
    </w:p>
    <w:p w14:paraId="715A5068" w14:textId="77777777" w:rsidR="009776B1" w:rsidRPr="009776B1" w:rsidRDefault="009776B1" w:rsidP="00131A6B">
      <w:pPr>
        <w:rPr>
          <w:rFonts w:asciiTheme="minorBidi" w:hAnsiTheme="minorBidi"/>
          <w:color w:val="000000" w:themeColor="text1"/>
          <w:lang w:val="en-US"/>
        </w:rPr>
      </w:pPr>
    </w:p>
    <w:p w14:paraId="0BA67499" w14:textId="77777777" w:rsidR="009776B1" w:rsidRPr="009776B1" w:rsidRDefault="009776B1" w:rsidP="00131A6B">
      <w:pPr>
        <w:rPr>
          <w:rFonts w:asciiTheme="minorBidi" w:hAnsiTheme="minorBidi"/>
          <w:color w:val="000000" w:themeColor="text1"/>
          <w:lang w:val="en-US"/>
        </w:rPr>
      </w:pPr>
    </w:p>
    <w:p w14:paraId="54169AD2" w14:textId="77777777" w:rsidR="009776B1" w:rsidRPr="009776B1" w:rsidRDefault="009776B1" w:rsidP="00131A6B">
      <w:pPr>
        <w:rPr>
          <w:rFonts w:asciiTheme="minorBidi" w:hAnsiTheme="minorBidi"/>
          <w:color w:val="000000" w:themeColor="text1"/>
          <w:lang w:val="en-US"/>
        </w:rPr>
      </w:pPr>
    </w:p>
    <w:p w14:paraId="2CB0F62B" w14:textId="77777777" w:rsidR="009776B1" w:rsidRPr="009776B1" w:rsidRDefault="009776B1" w:rsidP="00131A6B">
      <w:pPr>
        <w:rPr>
          <w:rFonts w:asciiTheme="minorBidi" w:hAnsiTheme="minorBidi"/>
          <w:color w:val="000000" w:themeColor="text1"/>
          <w:lang w:val="en-US"/>
        </w:rPr>
      </w:pPr>
    </w:p>
    <w:p w14:paraId="100693C4" w14:textId="77777777" w:rsidR="009776B1" w:rsidRPr="009776B1" w:rsidRDefault="009776B1" w:rsidP="00131A6B">
      <w:pPr>
        <w:rPr>
          <w:rFonts w:asciiTheme="minorBidi" w:hAnsiTheme="minorBidi"/>
          <w:color w:val="000000" w:themeColor="text1"/>
          <w:lang w:val="en-US"/>
        </w:rPr>
      </w:pPr>
    </w:p>
    <w:p w14:paraId="585DF0C2" w14:textId="77777777" w:rsidR="009776B1" w:rsidRPr="009776B1" w:rsidRDefault="009776B1" w:rsidP="00131A6B">
      <w:pPr>
        <w:rPr>
          <w:rFonts w:asciiTheme="minorBidi" w:hAnsiTheme="minorBidi"/>
          <w:color w:val="000000" w:themeColor="text1"/>
          <w:lang w:val="en-US"/>
        </w:rPr>
      </w:pPr>
    </w:p>
    <w:p w14:paraId="7D502C7A" w14:textId="77777777" w:rsidR="009776B1" w:rsidRPr="009776B1" w:rsidRDefault="009776B1" w:rsidP="00131A6B">
      <w:pPr>
        <w:rPr>
          <w:rFonts w:asciiTheme="minorBidi" w:hAnsiTheme="minorBidi"/>
          <w:color w:val="000000" w:themeColor="text1"/>
          <w:lang w:val="en-US"/>
        </w:rPr>
      </w:pPr>
    </w:p>
    <w:p w14:paraId="7F667F69" w14:textId="77777777" w:rsidR="009776B1" w:rsidRPr="009776B1" w:rsidRDefault="009776B1" w:rsidP="00131A6B">
      <w:pPr>
        <w:rPr>
          <w:rFonts w:asciiTheme="minorBidi" w:hAnsiTheme="minorBidi"/>
          <w:color w:val="000000" w:themeColor="text1"/>
          <w:lang w:val="en-US"/>
        </w:rPr>
      </w:pPr>
    </w:p>
    <w:p w14:paraId="2C11121E" w14:textId="77777777" w:rsidR="009776B1" w:rsidRPr="009776B1" w:rsidRDefault="009776B1" w:rsidP="00131A6B">
      <w:pPr>
        <w:rPr>
          <w:rFonts w:asciiTheme="minorBidi" w:hAnsiTheme="minorBidi"/>
          <w:color w:val="000000" w:themeColor="text1"/>
          <w:lang w:val="en-US"/>
        </w:rPr>
      </w:pPr>
    </w:p>
    <w:p w14:paraId="249EE530" w14:textId="77777777" w:rsidR="009776B1" w:rsidRPr="009776B1" w:rsidRDefault="009776B1" w:rsidP="00131A6B">
      <w:pPr>
        <w:rPr>
          <w:rFonts w:asciiTheme="minorBidi" w:hAnsiTheme="minorBidi"/>
          <w:color w:val="000000" w:themeColor="text1"/>
          <w:lang w:val="en-US"/>
        </w:rPr>
      </w:pPr>
    </w:p>
    <w:p w14:paraId="53FFB68B" w14:textId="77777777" w:rsidR="009776B1" w:rsidRPr="009776B1" w:rsidRDefault="009776B1" w:rsidP="00131A6B">
      <w:pPr>
        <w:rPr>
          <w:rFonts w:asciiTheme="minorBidi" w:hAnsiTheme="minorBidi"/>
          <w:color w:val="000000" w:themeColor="text1"/>
          <w:lang w:val="en-US"/>
        </w:rPr>
      </w:pPr>
    </w:p>
    <w:p w14:paraId="002DAFD0" w14:textId="77777777" w:rsidR="009776B1" w:rsidRPr="009776B1" w:rsidRDefault="009776B1" w:rsidP="00131A6B">
      <w:pPr>
        <w:rPr>
          <w:rFonts w:asciiTheme="minorBidi" w:hAnsiTheme="minorBidi"/>
          <w:color w:val="000000" w:themeColor="text1"/>
          <w:lang w:val="en-US"/>
        </w:rPr>
      </w:pPr>
    </w:p>
    <w:p w14:paraId="69389D30" w14:textId="77777777" w:rsidR="009776B1" w:rsidRPr="009776B1" w:rsidRDefault="009776B1" w:rsidP="00131A6B">
      <w:pPr>
        <w:rPr>
          <w:rFonts w:asciiTheme="minorBidi" w:hAnsiTheme="minorBidi"/>
          <w:color w:val="000000" w:themeColor="text1"/>
          <w:lang w:val="en-US"/>
        </w:rPr>
      </w:pPr>
    </w:p>
    <w:p w14:paraId="7A4917D6" w14:textId="77777777" w:rsidR="009776B1" w:rsidRPr="009776B1" w:rsidRDefault="009776B1" w:rsidP="00131A6B">
      <w:pPr>
        <w:rPr>
          <w:rFonts w:asciiTheme="minorBidi" w:hAnsiTheme="minorBidi"/>
          <w:color w:val="000000" w:themeColor="text1"/>
          <w:lang w:val="en-US"/>
        </w:rPr>
      </w:pPr>
    </w:p>
    <w:p w14:paraId="4DCA8DC8" w14:textId="77777777" w:rsidR="009776B1" w:rsidRPr="009776B1" w:rsidRDefault="009776B1" w:rsidP="00131A6B">
      <w:pPr>
        <w:rPr>
          <w:rFonts w:asciiTheme="minorBidi" w:hAnsiTheme="minorBidi"/>
          <w:color w:val="000000" w:themeColor="text1"/>
          <w:lang w:val="en-US"/>
        </w:rPr>
      </w:pPr>
    </w:p>
    <w:p w14:paraId="25AE3C4D" w14:textId="77777777" w:rsidR="009776B1" w:rsidRPr="009776B1" w:rsidRDefault="009776B1" w:rsidP="00131A6B">
      <w:pPr>
        <w:rPr>
          <w:rFonts w:asciiTheme="minorBidi" w:hAnsiTheme="minorBidi"/>
          <w:color w:val="000000" w:themeColor="text1"/>
          <w:lang w:val="en-US"/>
        </w:rPr>
      </w:pPr>
    </w:p>
    <w:p w14:paraId="0D32177B" w14:textId="77777777" w:rsidR="009776B1" w:rsidRPr="009776B1" w:rsidRDefault="009776B1" w:rsidP="00131A6B">
      <w:pPr>
        <w:rPr>
          <w:rFonts w:asciiTheme="minorBidi" w:hAnsiTheme="minorBidi"/>
          <w:color w:val="000000" w:themeColor="text1"/>
          <w:lang w:val="en-US"/>
        </w:rPr>
      </w:pPr>
    </w:p>
    <w:p w14:paraId="14C31F50" w14:textId="77777777" w:rsidR="009776B1" w:rsidRPr="009776B1" w:rsidRDefault="009776B1" w:rsidP="00131A6B">
      <w:pPr>
        <w:rPr>
          <w:rFonts w:asciiTheme="minorBidi" w:hAnsiTheme="minorBidi"/>
          <w:color w:val="000000" w:themeColor="text1"/>
          <w:lang w:val="en-US"/>
        </w:rPr>
      </w:pPr>
    </w:p>
    <w:p w14:paraId="180255CF" w14:textId="77777777" w:rsidR="009776B1" w:rsidRPr="009776B1" w:rsidRDefault="009776B1" w:rsidP="00131A6B">
      <w:pPr>
        <w:rPr>
          <w:rFonts w:asciiTheme="minorBidi" w:hAnsiTheme="minorBidi"/>
          <w:color w:val="000000" w:themeColor="text1"/>
          <w:lang w:val="en-US"/>
        </w:rPr>
      </w:pPr>
    </w:p>
    <w:p w14:paraId="778375C5" w14:textId="77777777" w:rsidR="009776B1" w:rsidRPr="009776B1" w:rsidRDefault="009776B1" w:rsidP="00131A6B">
      <w:pPr>
        <w:rPr>
          <w:rFonts w:asciiTheme="minorBidi" w:hAnsiTheme="minorBidi"/>
          <w:color w:val="000000" w:themeColor="text1"/>
          <w:lang w:val="en-US"/>
        </w:rPr>
      </w:pPr>
    </w:p>
    <w:p w14:paraId="799072B0" w14:textId="77777777" w:rsidR="009776B1" w:rsidRPr="009776B1" w:rsidRDefault="009776B1" w:rsidP="00131A6B">
      <w:pPr>
        <w:rPr>
          <w:rFonts w:asciiTheme="minorBidi" w:hAnsiTheme="minorBidi"/>
          <w:color w:val="000000" w:themeColor="text1"/>
          <w:lang w:val="en-US"/>
        </w:rPr>
      </w:pPr>
    </w:p>
    <w:p w14:paraId="737BCCAF" w14:textId="77777777" w:rsidR="009776B1" w:rsidRPr="009776B1" w:rsidRDefault="009776B1" w:rsidP="00131A6B">
      <w:pPr>
        <w:rPr>
          <w:rFonts w:asciiTheme="minorBidi" w:hAnsiTheme="minorBidi"/>
          <w:color w:val="000000" w:themeColor="text1"/>
          <w:lang w:val="en-US"/>
        </w:rPr>
      </w:pPr>
    </w:p>
    <w:p w14:paraId="0F763337" w14:textId="77777777" w:rsidR="009776B1" w:rsidRPr="009776B1" w:rsidRDefault="009776B1" w:rsidP="00131A6B">
      <w:pPr>
        <w:rPr>
          <w:rFonts w:asciiTheme="minorBidi" w:hAnsiTheme="minorBidi"/>
          <w:color w:val="000000" w:themeColor="text1"/>
          <w:lang w:val="en-US"/>
        </w:rPr>
      </w:pPr>
    </w:p>
    <w:p w14:paraId="591D8068" w14:textId="5D7FF1E5" w:rsidR="00091C0A" w:rsidRDefault="00091C0A" w:rsidP="00091C0A">
      <w:pPr>
        <w:jc w:val="center"/>
        <w:rPr>
          <w:rFonts w:asciiTheme="minorBidi" w:hAnsiTheme="minorBidi"/>
          <w:color w:val="000000" w:themeColor="text1"/>
          <w:sz w:val="28"/>
          <w:szCs w:val="28"/>
          <w:lang w:val="en-US"/>
        </w:rPr>
      </w:pPr>
      <w:r w:rsidRPr="00091C0A">
        <w:rPr>
          <w:rFonts w:asciiTheme="minorBidi" w:hAnsiTheme="minorBidi"/>
          <w:color w:val="000000" w:themeColor="text1"/>
          <w:sz w:val="28"/>
          <w:szCs w:val="28"/>
          <w:lang w:val="en-US"/>
        </w:rPr>
        <w:t>C</w:t>
      </w:r>
      <w:r w:rsidR="008A53ED" w:rsidRPr="00091C0A">
        <w:rPr>
          <w:rFonts w:asciiTheme="minorBidi" w:hAnsiTheme="minorBidi"/>
          <w:color w:val="000000" w:themeColor="text1"/>
          <w:sz w:val="28"/>
          <w:szCs w:val="28"/>
          <w:lang w:val="en-US"/>
        </w:rPr>
        <w:t>onclusion</w:t>
      </w:r>
    </w:p>
    <w:p w14:paraId="4712AD69" w14:textId="77777777" w:rsidR="00091C0A" w:rsidRPr="00091C0A" w:rsidRDefault="00091C0A" w:rsidP="00091C0A">
      <w:pPr>
        <w:jc w:val="center"/>
        <w:rPr>
          <w:rFonts w:asciiTheme="minorBidi" w:hAnsiTheme="minorBidi"/>
          <w:color w:val="000000" w:themeColor="text1"/>
          <w:sz w:val="28"/>
          <w:szCs w:val="28"/>
          <w:lang w:val="en-US"/>
        </w:rPr>
      </w:pPr>
    </w:p>
    <w:p w14:paraId="6CD0361A" w14:textId="77777777" w:rsidR="00091C0A" w:rsidRDefault="00091C0A" w:rsidP="00131A6B">
      <w:pPr>
        <w:rPr>
          <w:rFonts w:asciiTheme="minorBidi" w:hAnsiTheme="minorBidi"/>
          <w:color w:val="000000" w:themeColor="text1"/>
          <w:lang w:val="en-US"/>
        </w:rPr>
      </w:pPr>
    </w:p>
    <w:p w14:paraId="5DB57740" w14:textId="068DF53B" w:rsidR="00131A6B" w:rsidRPr="009776B1" w:rsidRDefault="008A53ED" w:rsidP="00131A6B">
      <w:pPr>
        <w:rPr>
          <w:rFonts w:asciiTheme="minorBidi" w:eastAsia="Times New Roman" w:hAnsiTheme="minorBidi"/>
          <w:color w:val="000000" w:themeColor="text1"/>
          <w:lang w:val="en-US"/>
        </w:rPr>
      </w:pPr>
      <w:r w:rsidRPr="009776B1">
        <w:rPr>
          <w:rFonts w:asciiTheme="minorBidi" w:hAnsiTheme="minorBidi"/>
          <w:color w:val="000000" w:themeColor="text1"/>
        </w:rPr>
        <w:t xml:space="preserve"> </w:t>
      </w:r>
      <w:r w:rsidRPr="009776B1">
        <w:rPr>
          <w:rFonts w:asciiTheme="minorBidi" w:hAnsiTheme="minorBidi"/>
          <w:color w:val="000000" w:themeColor="text1"/>
          <w:lang w:val="en-US"/>
        </w:rPr>
        <w:t xml:space="preserve">Asymptomatic bacteriuria is similar to urinary tract infection (UTI) in the sense that they are caused by similar organisms, </w:t>
      </w:r>
      <w:r w:rsidR="00131A6B" w:rsidRPr="009776B1">
        <w:rPr>
          <w:rFonts w:asciiTheme="minorBidi" w:hAnsiTheme="minorBidi"/>
          <w:color w:val="000000" w:themeColor="text1"/>
        </w:rPr>
        <w:t xml:space="preserve">The urinary tract includes the kidneys, ureters, bladder, and </w:t>
      </w:r>
      <w:r w:rsidR="00091C0A">
        <w:rPr>
          <w:rFonts w:asciiTheme="minorBidi" w:hAnsiTheme="minorBidi"/>
          <w:color w:val="000000" w:themeColor="text1"/>
          <w:lang w:val="en-US"/>
        </w:rPr>
        <w:t>urethra</w:t>
      </w:r>
      <w:r w:rsidR="00131A6B" w:rsidRPr="009776B1">
        <w:rPr>
          <w:rFonts w:asciiTheme="minorBidi" w:hAnsiTheme="minorBidi"/>
          <w:color w:val="000000" w:themeColor="text1"/>
        </w:rPr>
        <w:t xml:space="preserve">. When bacteria are present in any part of the urinary tract, they can sometimes cause symptoms such as pain or burning with </w:t>
      </w:r>
      <w:r w:rsidR="001C7D78">
        <w:rPr>
          <w:rFonts w:asciiTheme="minorBidi" w:hAnsiTheme="minorBidi"/>
          <w:color w:val="000000" w:themeColor="text1"/>
          <w:lang w:val="en-US"/>
        </w:rPr>
        <w:t>urination</w:t>
      </w:r>
      <w:r w:rsidR="00131A6B" w:rsidRPr="009776B1">
        <w:rPr>
          <w:rFonts w:asciiTheme="minorBidi" w:hAnsiTheme="minorBidi"/>
          <w:color w:val="000000" w:themeColor="text1"/>
        </w:rPr>
        <w:t xml:space="preserve">, frequent urination, pelvic or back pain, or fever—this is called a </w:t>
      </w:r>
      <w:r w:rsidR="00131A6B" w:rsidRPr="009776B1">
        <w:rPr>
          <w:rFonts w:asciiTheme="minorBidi" w:hAnsiTheme="minorBidi"/>
          <w:b/>
          <w:bCs/>
          <w:color w:val="000000" w:themeColor="text1"/>
        </w:rPr>
        <w:t>urinary tract infection</w:t>
      </w:r>
      <w:r w:rsidR="00131A6B" w:rsidRPr="009776B1">
        <w:rPr>
          <w:rFonts w:asciiTheme="minorBidi" w:hAnsiTheme="minorBidi"/>
          <w:color w:val="000000" w:themeColor="text1"/>
        </w:rPr>
        <w:t xml:space="preserve">. However, some people have bacteria in the urinary tract but have no signs or symptoms of infection—this is called </w:t>
      </w:r>
      <w:r w:rsidR="00131A6B" w:rsidRPr="009776B1">
        <w:rPr>
          <w:rFonts w:asciiTheme="minorBidi" w:hAnsiTheme="minorBidi"/>
          <w:b/>
          <w:bCs/>
          <w:color w:val="000000" w:themeColor="text1"/>
        </w:rPr>
        <w:t>asymptomatic bacteriuria</w:t>
      </w:r>
      <w:r w:rsidR="00131A6B" w:rsidRPr="009776B1">
        <w:rPr>
          <w:rFonts w:asciiTheme="minorBidi" w:hAnsiTheme="minorBidi"/>
          <w:b/>
          <w:bCs/>
          <w:color w:val="000000" w:themeColor="text1"/>
          <w:lang w:val="en-US"/>
        </w:rPr>
        <w:t xml:space="preserve">, </w:t>
      </w:r>
      <w:r w:rsidR="00131A6B" w:rsidRPr="009776B1">
        <w:rPr>
          <w:rFonts w:asciiTheme="minorBidi" w:hAnsiTheme="minorBidi"/>
          <w:color w:val="000000" w:themeColor="text1"/>
        </w:rPr>
        <w:t xml:space="preserve">Most cases of asymptomatic bacteriuria are not </w:t>
      </w:r>
      <w:r w:rsidR="001C7D78">
        <w:rPr>
          <w:rFonts w:asciiTheme="minorBidi" w:hAnsiTheme="minorBidi"/>
          <w:color w:val="000000" w:themeColor="text1"/>
          <w:lang w:val="en-US"/>
        </w:rPr>
        <w:t>harmful</w:t>
      </w:r>
      <w:r w:rsidR="00131A6B" w:rsidRPr="009776B1">
        <w:rPr>
          <w:rFonts w:asciiTheme="minorBidi" w:hAnsiTheme="minorBidi"/>
          <w:color w:val="000000" w:themeColor="text1"/>
        </w:rPr>
        <w:t xml:space="preserve"> and do not need to be treated with medication (antibiotics). How- ever, in pregnant women, there is a higher chance that </w:t>
      </w:r>
      <w:r w:rsidR="001C7D78">
        <w:rPr>
          <w:rFonts w:asciiTheme="minorBidi" w:hAnsiTheme="minorBidi"/>
          <w:color w:val="000000" w:themeColor="text1"/>
          <w:lang w:val="en-US"/>
        </w:rPr>
        <w:t>symptomatic</w:t>
      </w:r>
      <w:r w:rsidR="00131A6B" w:rsidRPr="009776B1">
        <w:rPr>
          <w:rFonts w:asciiTheme="minorBidi" w:hAnsiTheme="minorBidi"/>
          <w:color w:val="000000" w:themeColor="text1"/>
        </w:rPr>
        <w:t xml:space="preserve"> bacteriuria will lead to </w:t>
      </w:r>
      <w:r w:rsidR="001C7D78">
        <w:rPr>
          <w:rFonts w:asciiTheme="minorBidi" w:hAnsiTheme="minorBidi"/>
          <w:color w:val="000000" w:themeColor="text1"/>
          <w:lang w:val="en-US"/>
        </w:rPr>
        <w:t xml:space="preserve">a </w:t>
      </w:r>
      <w:r w:rsidR="00131A6B" w:rsidRPr="009776B1">
        <w:rPr>
          <w:rFonts w:asciiTheme="minorBidi" w:hAnsiTheme="minorBidi"/>
          <w:color w:val="000000" w:themeColor="text1"/>
        </w:rPr>
        <w:t xml:space="preserve">more severe infection (such as in the kidneys), which can pose a danger to both the mother and fetus. Therefore, asymptomatic bacteriuria in pregnant women should be treated with antibiotics. </w:t>
      </w:r>
      <w:r w:rsidR="00131A6B" w:rsidRPr="009776B1">
        <w:rPr>
          <w:rFonts w:asciiTheme="minorBidi" w:hAnsiTheme="minorBidi"/>
          <w:color w:val="000000" w:themeColor="text1"/>
          <w:lang w:val="en-US"/>
        </w:rPr>
        <w:t xml:space="preserve">However </w:t>
      </w:r>
      <w:r w:rsidR="00131A6B" w:rsidRPr="009776B1">
        <w:rPr>
          <w:rFonts w:asciiTheme="minorBidi" w:eastAsia="Times New Roman" w:hAnsiTheme="minorBidi"/>
          <w:color w:val="000000" w:themeColor="text1"/>
          <w:shd w:val="clear" w:color="auto" w:fill="FFFFFF"/>
        </w:rPr>
        <w:t xml:space="preserve">Clinical trials in </w:t>
      </w:r>
      <w:r w:rsidR="001C7D78">
        <w:rPr>
          <w:rFonts w:asciiTheme="minorBidi" w:eastAsia="Times New Roman" w:hAnsiTheme="minorBidi"/>
          <w:color w:val="000000" w:themeColor="text1"/>
          <w:shd w:val="clear" w:color="auto" w:fill="FFFFFF"/>
          <w:lang w:val="en-US"/>
        </w:rPr>
        <w:t>spinal cord</w:t>
      </w:r>
      <w:r w:rsidR="00131A6B" w:rsidRPr="009776B1">
        <w:rPr>
          <w:rFonts w:asciiTheme="minorBidi" w:eastAsia="Times New Roman" w:hAnsiTheme="minorBidi"/>
          <w:color w:val="000000" w:themeColor="text1"/>
          <w:shd w:val="clear" w:color="auto" w:fill="FFFFFF"/>
        </w:rPr>
        <w:t xml:space="preserve"> injury patients, diabetic women, patients with indwelling urethral catheters, and elderly nursing home residents have consistently found no benefits with </w:t>
      </w:r>
      <w:r w:rsidR="001C7D78">
        <w:rPr>
          <w:rFonts w:asciiTheme="minorBidi" w:eastAsia="Times New Roman" w:hAnsiTheme="minorBidi"/>
          <w:color w:val="000000" w:themeColor="text1"/>
          <w:shd w:val="clear" w:color="auto" w:fill="FFFFFF"/>
          <w:lang w:val="en-US"/>
        </w:rPr>
        <w:t xml:space="preserve">the </w:t>
      </w:r>
      <w:r w:rsidR="00131A6B" w:rsidRPr="009776B1">
        <w:rPr>
          <w:rFonts w:asciiTheme="minorBidi" w:eastAsia="Times New Roman" w:hAnsiTheme="minorBidi"/>
          <w:color w:val="000000" w:themeColor="text1"/>
          <w:shd w:val="clear" w:color="auto" w:fill="FFFFFF"/>
        </w:rPr>
        <w:t>treatment of asymptomatic bacteriuria</w:t>
      </w:r>
      <w:r w:rsidR="00131A6B" w:rsidRPr="009776B1">
        <w:rPr>
          <w:rFonts w:asciiTheme="minorBidi" w:eastAsia="Times New Roman" w:hAnsiTheme="minorBidi"/>
          <w:color w:val="000000" w:themeColor="text1"/>
          <w:shd w:val="clear" w:color="auto" w:fill="FFFFFF"/>
          <w:lang w:val="en-US"/>
        </w:rPr>
        <w:t xml:space="preserve"> and negative outcomes do occur </w:t>
      </w:r>
      <w:r w:rsidR="00131A6B" w:rsidRPr="009776B1">
        <w:rPr>
          <w:rFonts w:asciiTheme="minorBidi" w:eastAsia="Times New Roman" w:hAnsiTheme="minorBidi"/>
          <w:color w:val="000000" w:themeColor="text1"/>
          <w:shd w:val="clear" w:color="auto" w:fill="FFFFFF"/>
        </w:rPr>
        <w:t>including adverse drug effects and re-infection with organisms of increasing resistance</w:t>
      </w:r>
      <w:r w:rsidR="00131A6B" w:rsidRPr="009776B1">
        <w:rPr>
          <w:rFonts w:asciiTheme="minorBidi" w:eastAsia="Times New Roman" w:hAnsiTheme="minorBidi"/>
          <w:color w:val="000000" w:themeColor="text1"/>
          <w:shd w:val="clear" w:color="auto" w:fill="FFFFFF"/>
          <w:lang w:val="en-US"/>
        </w:rPr>
        <w:t>.</w:t>
      </w:r>
    </w:p>
    <w:p w14:paraId="410A9826" w14:textId="15ACC2CC" w:rsidR="00131A6B" w:rsidRPr="009776B1" w:rsidRDefault="00131A6B" w:rsidP="00131A6B">
      <w:pPr>
        <w:rPr>
          <w:rFonts w:asciiTheme="minorBidi" w:eastAsia="Times New Roman" w:hAnsiTheme="minorBidi"/>
          <w:color w:val="000000" w:themeColor="text1"/>
        </w:rPr>
      </w:pPr>
    </w:p>
    <w:p w14:paraId="01DF79BD" w14:textId="4E7BBF39" w:rsidR="00131A6B" w:rsidRPr="009776B1" w:rsidRDefault="00131A6B" w:rsidP="00131A6B">
      <w:pPr>
        <w:pStyle w:val="NormalWeb"/>
        <w:rPr>
          <w:rFonts w:asciiTheme="minorBidi" w:hAnsiTheme="minorBidi" w:cstheme="minorBidi"/>
          <w:color w:val="000000" w:themeColor="text1"/>
        </w:rPr>
      </w:pPr>
    </w:p>
    <w:p w14:paraId="64A4A9A6" w14:textId="754DF9A2" w:rsidR="00131A6B" w:rsidRPr="009776B1" w:rsidRDefault="00131A6B" w:rsidP="00131A6B">
      <w:pPr>
        <w:pStyle w:val="NormalWeb"/>
        <w:rPr>
          <w:rFonts w:asciiTheme="minorBidi" w:hAnsiTheme="minorBidi" w:cstheme="minorBidi"/>
          <w:color w:val="000000" w:themeColor="text1"/>
        </w:rPr>
      </w:pPr>
    </w:p>
    <w:p w14:paraId="44EF46EC" w14:textId="1C0D3327" w:rsidR="008A53ED" w:rsidRPr="009776B1" w:rsidRDefault="008A53ED" w:rsidP="008A53ED">
      <w:pPr>
        <w:pStyle w:val="NormalWeb"/>
        <w:rPr>
          <w:rFonts w:asciiTheme="minorBidi" w:hAnsiTheme="minorBidi" w:cstheme="minorBidi"/>
          <w:color w:val="000000" w:themeColor="text1"/>
        </w:rPr>
      </w:pPr>
    </w:p>
    <w:p w14:paraId="7E00135B" w14:textId="77777777" w:rsidR="00E35B59" w:rsidRPr="009776B1" w:rsidRDefault="00E35B59" w:rsidP="00E35B59">
      <w:pPr>
        <w:rPr>
          <w:rFonts w:asciiTheme="minorBidi" w:eastAsia="Times New Roman" w:hAnsiTheme="minorBidi"/>
          <w:color w:val="000000" w:themeColor="text1"/>
        </w:rPr>
      </w:pPr>
    </w:p>
    <w:p w14:paraId="358CCECE" w14:textId="63F37401" w:rsidR="00E35B59" w:rsidRPr="009776B1" w:rsidRDefault="00E35B59" w:rsidP="00E35B59">
      <w:pPr>
        <w:rPr>
          <w:rFonts w:asciiTheme="minorBidi" w:eastAsia="Times New Roman" w:hAnsiTheme="minorBidi"/>
          <w:color w:val="000000" w:themeColor="text1"/>
        </w:rPr>
      </w:pPr>
    </w:p>
    <w:p w14:paraId="5DF8CB10" w14:textId="13F315CD" w:rsidR="008A186E" w:rsidRDefault="008A186E" w:rsidP="00027381">
      <w:pPr>
        <w:pStyle w:val="NormalWeb"/>
        <w:rPr>
          <w:rFonts w:asciiTheme="minorBidi" w:hAnsiTheme="minorBidi" w:cstheme="minorBidi"/>
          <w:color w:val="000000" w:themeColor="text1"/>
          <w:lang w:val="en-US"/>
        </w:rPr>
      </w:pPr>
    </w:p>
    <w:p w14:paraId="428F1AEB" w14:textId="102FFD20" w:rsidR="00197881" w:rsidRDefault="00197881" w:rsidP="00197881">
      <w:pPr>
        <w:pStyle w:val="NormalWeb"/>
        <w:jc w:val="center"/>
        <w:rPr>
          <w:rFonts w:asciiTheme="minorBidi" w:hAnsiTheme="minorBidi" w:cstheme="minorBidi"/>
          <w:b/>
          <w:bCs/>
          <w:color w:val="000000" w:themeColor="text1"/>
          <w:sz w:val="28"/>
          <w:szCs w:val="28"/>
          <w:lang w:val="en-US"/>
        </w:rPr>
      </w:pPr>
      <w:r w:rsidRPr="00197881">
        <w:rPr>
          <w:rFonts w:asciiTheme="minorBidi" w:hAnsiTheme="minorBidi" w:cstheme="minorBidi"/>
          <w:b/>
          <w:bCs/>
          <w:color w:val="000000" w:themeColor="text1"/>
          <w:sz w:val="28"/>
          <w:szCs w:val="28"/>
          <w:lang w:val="en-US"/>
        </w:rPr>
        <w:lastRenderedPageBreak/>
        <w:t>References</w:t>
      </w:r>
    </w:p>
    <w:p w14:paraId="1C0E8147" w14:textId="738253A9" w:rsidR="00197881" w:rsidRPr="00197881" w:rsidRDefault="00197881" w:rsidP="00197881">
      <w:pPr>
        <w:pStyle w:val="NormalWeb"/>
        <w:jc w:val="center"/>
        <w:rPr>
          <w:rFonts w:asciiTheme="minorBidi" w:hAnsiTheme="minorBidi" w:cstheme="minorBidi"/>
          <w:b/>
          <w:bCs/>
          <w:color w:val="000000" w:themeColor="text1"/>
          <w:sz w:val="20"/>
          <w:szCs w:val="20"/>
          <w:lang w:val="en-US"/>
        </w:rPr>
      </w:pPr>
    </w:p>
    <w:p w14:paraId="69D0768C" w14:textId="29021EF1" w:rsidR="00197881" w:rsidRPr="00197881" w:rsidRDefault="00197881" w:rsidP="00197881">
      <w:pPr>
        <w:pStyle w:val="NormalWeb"/>
        <w:numPr>
          <w:ilvl w:val="0"/>
          <w:numId w:val="2"/>
        </w:numPr>
        <w:jc w:val="center"/>
        <w:rPr>
          <w:rFonts w:ascii="Open Sans" w:hAnsi="Open Sans" w:cs="Open Sans"/>
          <w:color w:val="000000"/>
          <w:sz w:val="20"/>
          <w:szCs w:val="20"/>
          <w:shd w:val="clear" w:color="auto" w:fill="FFFFFF"/>
        </w:rPr>
      </w:pPr>
      <w:r w:rsidRPr="00197881">
        <w:rPr>
          <w:rFonts w:ascii="Open Sans" w:hAnsi="Open Sans" w:cs="Open Sans"/>
          <w:color w:val="000000"/>
          <w:sz w:val="20"/>
          <w:szCs w:val="20"/>
          <w:shd w:val="clear" w:color="auto" w:fill="FFFFFF"/>
        </w:rPr>
        <w:t xml:space="preserve">Kathleen Smith L, Robert Jasmer M. Urinalysis: How the Test Is Done and What Results Mean [Internet]. EverydayHealth.com. 2022 [cited 25 June 2022]. </w:t>
      </w:r>
    </w:p>
    <w:p w14:paraId="509CC36D" w14:textId="72CEB8A2" w:rsidR="00197881" w:rsidRPr="00197881" w:rsidRDefault="00197881" w:rsidP="00197881">
      <w:pPr>
        <w:pStyle w:val="NormalWeb"/>
        <w:numPr>
          <w:ilvl w:val="0"/>
          <w:numId w:val="2"/>
        </w:numPr>
        <w:rPr>
          <w:rFonts w:asciiTheme="minorBidi" w:hAnsiTheme="minorBidi" w:cstheme="minorBidi"/>
          <w:color w:val="000000" w:themeColor="text1"/>
          <w:sz w:val="20"/>
          <w:szCs w:val="20"/>
          <w:lang w:val="en-US"/>
        </w:rPr>
      </w:pPr>
      <w:r w:rsidRPr="00197881">
        <w:rPr>
          <w:rFonts w:ascii="Open Sans" w:hAnsi="Open Sans" w:cs="Open Sans"/>
          <w:color w:val="000000"/>
          <w:sz w:val="20"/>
          <w:szCs w:val="20"/>
          <w:shd w:val="clear" w:color="auto" w:fill="FFFFFF"/>
        </w:rPr>
        <w:t xml:space="preserve">Kathleen Smith L, Robert Jasmer M. Urinalysis: How the Test Is Done and What Results Mean [Internet]. EverydayHealth.com. 2022 [cited 25 June 2022]. </w:t>
      </w:r>
    </w:p>
    <w:p w14:paraId="39A3F559" w14:textId="026BB218" w:rsidR="00961809" w:rsidRPr="00961809" w:rsidRDefault="00961809" w:rsidP="00961809">
      <w:pPr>
        <w:pStyle w:val="ListParagraph"/>
        <w:numPr>
          <w:ilvl w:val="0"/>
          <w:numId w:val="2"/>
        </w:numPr>
        <w:tabs>
          <w:tab w:val="left" w:pos="4020"/>
        </w:tabs>
        <w:rPr>
          <w:rFonts w:ascii="Open Sans" w:hAnsi="Open Sans" w:cs="Open Sans"/>
          <w:color w:val="000000"/>
          <w:sz w:val="20"/>
          <w:szCs w:val="20"/>
          <w:shd w:val="clear" w:color="auto" w:fill="FFFFFF"/>
        </w:rPr>
      </w:pPr>
      <w:r w:rsidRPr="00961809">
        <w:rPr>
          <w:rFonts w:ascii="Open Sans" w:hAnsi="Open Sans" w:cs="Open Sans"/>
          <w:color w:val="000000"/>
          <w:sz w:val="20"/>
          <w:szCs w:val="20"/>
          <w:shd w:val="clear" w:color="auto" w:fill="FFFFFF"/>
        </w:rPr>
        <w:t>Logar M, Križan-Hergouth V. Okužbe sečil pri starostnikih =.</w:t>
      </w:r>
    </w:p>
    <w:p w14:paraId="6AB5F3B8" w14:textId="61593BAA" w:rsidR="00961809" w:rsidRPr="00961809" w:rsidRDefault="00961809" w:rsidP="00961809">
      <w:pPr>
        <w:tabs>
          <w:tab w:val="left" w:pos="4020"/>
        </w:tabs>
        <w:ind w:left="360"/>
        <w:rPr>
          <w:rFonts w:asciiTheme="minorBidi" w:hAnsiTheme="minorBidi"/>
          <w:b/>
          <w:bCs/>
          <w:color w:val="000000" w:themeColor="text1"/>
        </w:rPr>
      </w:pPr>
      <w:r w:rsidRPr="00961809">
        <w:rPr>
          <w:rFonts w:ascii="Open Sans" w:hAnsi="Open Sans" w:cs="Open Sans"/>
          <w:color w:val="000000"/>
          <w:sz w:val="20"/>
          <w:szCs w:val="20"/>
          <w:shd w:val="clear" w:color="auto" w:fill="FFFFFF"/>
        </w:rPr>
        <w:t xml:space="preserve">4. </w:t>
      </w:r>
      <w:r>
        <w:rPr>
          <w:rFonts w:ascii="Open Sans" w:hAnsi="Open Sans" w:cs="Open Sans"/>
          <w:color w:val="000000"/>
          <w:sz w:val="20"/>
          <w:szCs w:val="20"/>
          <w:shd w:val="clear" w:color="auto" w:fill="FFFFFF"/>
          <w:lang w:val="en-US"/>
        </w:rPr>
        <w:t xml:space="preserve">   </w:t>
      </w:r>
      <w:r w:rsidRPr="00961809">
        <w:rPr>
          <w:rFonts w:ascii="Open Sans" w:hAnsi="Open Sans" w:cs="Open Sans"/>
          <w:color w:val="000000"/>
          <w:sz w:val="20"/>
          <w:szCs w:val="20"/>
          <w:shd w:val="clear" w:color="auto" w:fill="FFFFFF"/>
        </w:rPr>
        <w:t xml:space="preserve">Urinalysis - Mayo Clinic [Internet]. Mayoclinic.org. 2022 [cited 25 June 2022]. </w:t>
      </w:r>
    </w:p>
    <w:p w14:paraId="3FCE4CAE" w14:textId="7ACBEEE8" w:rsidR="008568F8" w:rsidRPr="009776B1" w:rsidRDefault="008568F8" w:rsidP="008568F8">
      <w:pPr>
        <w:rPr>
          <w:rFonts w:asciiTheme="minorBidi" w:eastAsia="Times New Roman" w:hAnsiTheme="minorBidi"/>
          <w:color w:val="000000" w:themeColor="text1"/>
        </w:rPr>
      </w:pPr>
    </w:p>
    <w:p w14:paraId="211B54AC" w14:textId="686086BA" w:rsidR="00B10F18" w:rsidRPr="009776B1" w:rsidRDefault="00B10F18" w:rsidP="00B10F18">
      <w:pPr>
        <w:rPr>
          <w:rFonts w:asciiTheme="minorBidi" w:eastAsia="Times New Roman" w:hAnsiTheme="minorBidi"/>
          <w:color w:val="000000" w:themeColor="text1"/>
        </w:rPr>
      </w:pPr>
    </w:p>
    <w:p w14:paraId="58CFAA60" w14:textId="308BFE69" w:rsidR="00B10F18" w:rsidRPr="009776B1" w:rsidRDefault="00B10F18" w:rsidP="00B10F18">
      <w:pPr>
        <w:rPr>
          <w:rFonts w:asciiTheme="minorBidi" w:eastAsia="Times New Roman" w:hAnsiTheme="minorBidi"/>
          <w:color w:val="000000" w:themeColor="text1"/>
        </w:rPr>
      </w:pPr>
    </w:p>
    <w:p w14:paraId="7C98EA5B" w14:textId="31C801F0" w:rsidR="00B10F18" w:rsidRPr="009776B1" w:rsidRDefault="00B10F18" w:rsidP="00B10F18">
      <w:pPr>
        <w:rPr>
          <w:rFonts w:asciiTheme="minorBidi" w:eastAsia="Times New Roman" w:hAnsiTheme="minorBidi"/>
          <w:color w:val="000000" w:themeColor="text1"/>
        </w:rPr>
      </w:pPr>
    </w:p>
    <w:p w14:paraId="53D2CC92" w14:textId="1163B2C0" w:rsidR="00B747FE" w:rsidRPr="009776B1" w:rsidRDefault="00B747FE" w:rsidP="00B747FE">
      <w:pPr>
        <w:rPr>
          <w:rFonts w:asciiTheme="minorBidi" w:eastAsia="Times New Roman" w:hAnsiTheme="minorBidi"/>
          <w:color w:val="000000" w:themeColor="text1"/>
        </w:rPr>
      </w:pPr>
    </w:p>
    <w:p w14:paraId="692AC07A" w14:textId="78FDF6B3" w:rsidR="00B747FE" w:rsidRPr="009776B1" w:rsidRDefault="00B747FE" w:rsidP="00811D6A">
      <w:pPr>
        <w:rPr>
          <w:rFonts w:asciiTheme="minorBidi" w:eastAsia="Times New Roman" w:hAnsiTheme="minorBidi"/>
          <w:color w:val="000000" w:themeColor="text1"/>
        </w:rPr>
      </w:pPr>
    </w:p>
    <w:p w14:paraId="274895B5" w14:textId="14E4D21B" w:rsidR="003646A0" w:rsidRPr="009776B1" w:rsidRDefault="003646A0" w:rsidP="003646A0">
      <w:pPr>
        <w:rPr>
          <w:rFonts w:asciiTheme="minorBidi" w:eastAsia="Times New Roman" w:hAnsiTheme="minorBidi"/>
          <w:color w:val="000000" w:themeColor="text1"/>
        </w:rPr>
      </w:pPr>
    </w:p>
    <w:p w14:paraId="1B327504" w14:textId="2FA20093" w:rsidR="003646A0" w:rsidRPr="009776B1" w:rsidRDefault="003646A0" w:rsidP="003646A0">
      <w:pPr>
        <w:rPr>
          <w:rFonts w:asciiTheme="minorBidi" w:eastAsia="Times New Roman" w:hAnsiTheme="minorBidi"/>
          <w:color w:val="000000" w:themeColor="text1"/>
        </w:rPr>
      </w:pPr>
    </w:p>
    <w:p w14:paraId="6C1CF07D" w14:textId="79BFD737" w:rsidR="000E5243" w:rsidRPr="009776B1" w:rsidRDefault="000E5243" w:rsidP="003646A0">
      <w:pPr>
        <w:rPr>
          <w:rFonts w:asciiTheme="minorBidi" w:eastAsia="Times New Roman" w:hAnsiTheme="minorBidi"/>
          <w:color w:val="000000" w:themeColor="text1"/>
        </w:rPr>
      </w:pPr>
    </w:p>
    <w:p w14:paraId="5F2974F4" w14:textId="78DB6211" w:rsidR="006713B1" w:rsidRPr="009776B1" w:rsidRDefault="006713B1" w:rsidP="006713B1">
      <w:pPr>
        <w:rPr>
          <w:rFonts w:asciiTheme="minorBidi" w:eastAsia="Times New Roman" w:hAnsiTheme="minorBidi"/>
          <w:color w:val="000000" w:themeColor="text1"/>
        </w:rPr>
      </w:pPr>
    </w:p>
    <w:p w14:paraId="21E764FE" w14:textId="5478A87B" w:rsidR="006713B1" w:rsidRPr="009776B1" w:rsidRDefault="006713B1">
      <w:pPr>
        <w:rPr>
          <w:rFonts w:asciiTheme="minorBidi" w:hAnsiTheme="minorBidi"/>
          <w:color w:val="000000" w:themeColor="text1"/>
        </w:rPr>
      </w:pPr>
    </w:p>
    <w:sectPr w:rsidR="006713B1" w:rsidRPr="009776B1" w:rsidSect="001C7D78">
      <w:footerReference w:type="default" r:id="rId15"/>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F74EC" w14:textId="77777777" w:rsidR="00CE310F" w:rsidRDefault="00CE310F" w:rsidP="009776B1">
      <w:r>
        <w:separator/>
      </w:r>
    </w:p>
  </w:endnote>
  <w:endnote w:type="continuationSeparator" w:id="0">
    <w:p w14:paraId="1BE8E6FE" w14:textId="77777777" w:rsidR="00CE310F" w:rsidRDefault="00CE310F" w:rsidP="009776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8803337"/>
      <w:docPartObj>
        <w:docPartGallery w:val="Page Numbers (Bottom of Page)"/>
        <w:docPartUnique/>
      </w:docPartObj>
    </w:sdtPr>
    <w:sdtEndPr>
      <w:rPr>
        <w:noProof/>
      </w:rPr>
    </w:sdtEndPr>
    <w:sdtContent>
      <w:p w14:paraId="7BDF0542" w14:textId="2CE8A763" w:rsidR="001C7D78" w:rsidRDefault="001C7D78">
        <w:pPr>
          <w:pStyle w:val="Footer"/>
        </w:pPr>
        <w:r>
          <w:fldChar w:fldCharType="begin"/>
        </w:r>
        <w:r>
          <w:instrText xml:space="preserve"> PAGE   \* MERGEFORMAT </w:instrText>
        </w:r>
        <w:r>
          <w:fldChar w:fldCharType="separate"/>
        </w:r>
        <w:r>
          <w:rPr>
            <w:noProof/>
          </w:rPr>
          <w:t>2</w:t>
        </w:r>
        <w:r>
          <w:rPr>
            <w:noProof/>
          </w:rPr>
          <w:fldChar w:fldCharType="end"/>
        </w:r>
      </w:p>
    </w:sdtContent>
  </w:sdt>
  <w:p w14:paraId="61E2A78F" w14:textId="77777777" w:rsidR="001C7D78" w:rsidRDefault="001C7D7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BC5EF7" w14:textId="77777777" w:rsidR="00CE310F" w:rsidRDefault="00CE310F" w:rsidP="009776B1">
      <w:r>
        <w:separator/>
      </w:r>
    </w:p>
  </w:footnote>
  <w:footnote w:type="continuationSeparator" w:id="0">
    <w:p w14:paraId="43FDF95C" w14:textId="77777777" w:rsidR="00CE310F" w:rsidRDefault="00CE310F" w:rsidP="009776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D2C7714"/>
    <w:multiLevelType w:val="multilevel"/>
    <w:tmpl w:val="3CEC9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D086904"/>
    <w:multiLevelType w:val="hybridMultilevel"/>
    <w:tmpl w:val="80F848D4"/>
    <w:lvl w:ilvl="0" w:tplc="B4465272">
      <w:start w:val="1"/>
      <w:numFmt w:val="decimal"/>
      <w:lvlText w:val="%1."/>
      <w:lvlJc w:val="left"/>
      <w:pPr>
        <w:ind w:left="720" w:hanging="360"/>
      </w:pPr>
      <w:rPr>
        <w:rFonts w:ascii="Open Sans" w:hAnsi="Open Sans" w:cs="Open San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30040689">
    <w:abstractNumId w:val="0"/>
  </w:num>
  <w:num w:numId="2" w16cid:durableId="10177331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13B1"/>
    <w:rsid w:val="00027381"/>
    <w:rsid w:val="00091C0A"/>
    <w:rsid w:val="000E5243"/>
    <w:rsid w:val="00131A6B"/>
    <w:rsid w:val="00197881"/>
    <w:rsid w:val="001C7D78"/>
    <w:rsid w:val="003646A0"/>
    <w:rsid w:val="003907CB"/>
    <w:rsid w:val="0047286D"/>
    <w:rsid w:val="005D5645"/>
    <w:rsid w:val="006713B1"/>
    <w:rsid w:val="007E2CC4"/>
    <w:rsid w:val="00811D6A"/>
    <w:rsid w:val="00851AF5"/>
    <w:rsid w:val="008568F8"/>
    <w:rsid w:val="008A186E"/>
    <w:rsid w:val="008A53ED"/>
    <w:rsid w:val="00961809"/>
    <w:rsid w:val="009776B1"/>
    <w:rsid w:val="00B10F18"/>
    <w:rsid w:val="00B747FE"/>
    <w:rsid w:val="00B869BE"/>
    <w:rsid w:val="00BF24EA"/>
    <w:rsid w:val="00CE310F"/>
    <w:rsid w:val="00DB0347"/>
    <w:rsid w:val="00E35B59"/>
    <w:rsid w:val="00EF682A"/>
    <w:rsid w:val="00F47C38"/>
    <w:rsid w:val="00F5126C"/>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A6484"/>
  <w15:chartTrackingRefBased/>
  <w15:docId w15:val="{2A62DA41-D5D4-0A49-89F0-E144698978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6713B1"/>
    <w:rPr>
      <w:i/>
      <w:iCs/>
    </w:rPr>
  </w:style>
  <w:style w:type="character" w:styleId="Hyperlink">
    <w:name w:val="Hyperlink"/>
    <w:basedOn w:val="DefaultParagraphFont"/>
    <w:uiPriority w:val="99"/>
    <w:semiHidden/>
    <w:unhideWhenUsed/>
    <w:rsid w:val="006713B1"/>
    <w:rPr>
      <w:color w:val="0000FF"/>
      <w:u w:val="single"/>
    </w:rPr>
  </w:style>
  <w:style w:type="character" w:customStyle="1" w:styleId="apple-converted-space">
    <w:name w:val="apple-converted-space"/>
    <w:basedOn w:val="DefaultParagraphFont"/>
    <w:rsid w:val="006713B1"/>
  </w:style>
  <w:style w:type="paragraph" w:styleId="NormalWeb">
    <w:name w:val="Normal (Web)"/>
    <w:basedOn w:val="Normal"/>
    <w:uiPriority w:val="99"/>
    <w:unhideWhenUsed/>
    <w:rsid w:val="008A186E"/>
    <w:pPr>
      <w:spacing w:before="100" w:beforeAutospacing="1" w:after="100" w:afterAutospacing="1"/>
    </w:pPr>
    <w:rPr>
      <w:rFonts w:ascii="Times New Roman" w:eastAsia="Times New Roman" w:hAnsi="Times New Roman" w:cs="Times New Roman"/>
    </w:rPr>
  </w:style>
  <w:style w:type="paragraph" w:styleId="Header">
    <w:name w:val="header"/>
    <w:basedOn w:val="Normal"/>
    <w:link w:val="HeaderChar"/>
    <w:uiPriority w:val="99"/>
    <w:unhideWhenUsed/>
    <w:rsid w:val="009776B1"/>
    <w:pPr>
      <w:tabs>
        <w:tab w:val="center" w:pos="4513"/>
        <w:tab w:val="right" w:pos="9026"/>
      </w:tabs>
    </w:pPr>
  </w:style>
  <w:style w:type="character" w:customStyle="1" w:styleId="HeaderChar">
    <w:name w:val="Header Char"/>
    <w:basedOn w:val="DefaultParagraphFont"/>
    <w:link w:val="Header"/>
    <w:uiPriority w:val="99"/>
    <w:rsid w:val="009776B1"/>
  </w:style>
  <w:style w:type="paragraph" w:styleId="Footer">
    <w:name w:val="footer"/>
    <w:basedOn w:val="Normal"/>
    <w:link w:val="FooterChar"/>
    <w:uiPriority w:val="99"/>
    <w:unhideWhenUsed/>
    <w:rsid w:val="009776B1"/>
    <w:pPr>
      <w:tabs>
        <w:tab w:val="center" w:pos="4513"/>
        <w:tab w:val="right" w:pos="9026"/>
      </w:tabs>
    </w:pPr>
  </w:style>
  <w:style w:type="character" w:customStyle="1" w:styleId="FooterChar">
    <w:name w:val="Footer Char"/>
    <w:basedOn w:val="DefaultParagraphFont"/>
    <w:link w:val="Footer"/>
    <w:uiPriority w:val="99"/>
    <w:rsid w:val="009776B1"/>
  </w:style>
  <w:style w:type="paragraph" w:styleId="NoSpacing">
    <w:name w:val="No Spacing"/>
    <w:link w:val="NoSpacingChar"/>
    <w:uiPriority w:val="1"/>
    <w:qFormat/>
    <w:rsid w:val="001C7D78"/>
    <w:rPr>
      <w:rFonts w:eastAsiaTheme="minorEastAsia"/>
      <w:sz w:val="22"/>
      <w:szCs w:val="22"/>
      <w:lang w:val="en-US"/>
    </w:rPr>
  </w:style>
  <w:style w:type="character" w:customStyle="1" w:styleId="NoSpacingChar">
    <w:name w:val="No Spacing Char"/>
    <w:basedOn w:val="DefaultParagraphFont"/>
    <w:link w:val="NoSpacing"/>
    <w:uiPriority w:val="1"/>
    <w:rsid w:val="001C7D78"/>
    <w:rPr>
      <w:rFonts w:eastAsiaTheme="minorEastAsia"/>
      <w:sz w:val="22"/>
      <w:szCs w:val="22"/>
      <w:lang w:val="en-US"/>
    </w:rPr>
  </w:style>
  <w:style w:type="paragraph" w:styleId="ListParagraph">
    <w:name w:val="List Paragraph"/>
    <w:basedOn w:val="Normal"/>
    <w:uiPriority w:val="34"/>
    <w:qFormat/>
    <w:rsid w:val="009618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52060">
      <w:bodyDiv w:val="1"/>
      <w:marLeft w:val="0"/>
      <w:marRight w:val="0"/>
      <w:marTop w:val="0"/>
      <w:marBottom w:val="0"/>
      <w:divBdr>
        <w:top w:val="none" w:sz="0" w:space="0" w:color="auto"/>
        <w:left w:val="none" w:sz="0" w:space="0" w:color="auto"/>
        <w:bottom w:val="none" w:sz="0" w:space="0" w:color="auto"/>
        <w:right w:val="none" w:sz="0" w:space="0" w:color="auto"/>
      </w:divBdr>
    </w:div>
    <w:div w:id="118575131">
      <w:bodyDiv w:val="1"/>
      <w:marLeft w:val="0"/>
      <w:marRight w:val="0"/>
      <w:marTop w:val="0"/>
      <w:marBottom w:val="0"/>
      <w:divBdr>
        <w:top w:val="none" w:sz="0" w:space="0" w:color="auto"/>
        <w:left w:val="none" w:sz="0" w:space="0" w:color="auto"/>
        <w:bottom w:val="none" w:sz="0" w:space="0" w:color="auto"/>
        <w:right w:val="none" w:sz="0" w:space="0" w:color="auto"/>
      </w:divBdr>
      <w:divsChild>
        <w:div w:id="1105536780">
          <w:marLeft w:val="0"/>
          <w:marRight w:val="0"/>
          <w:marTop w:val="0"/>
          <w:marBottom w:val="0"/>
          <w:divBdr>
            <w:top w:val="none" w:sz="0" w:space="0" w:color="auto"/>
            <w:left w:val="none" w:sz="0" w:space="0" w:color="auto"/>
            <w:bottom w:val="none" w:sz="0" w:space="0" w:color="auto"/>
            <w:right w:val="none" w:sz="0" w:space="0" w:color="auto"/>
          </w:divBdr>
          <w:divsChild>
            <w:div w:id="1174105060">
              <w:marLeft w:val="0"/>
              <w:marRight w:val="0"/>
              <w:marTop w:val="0"/>
              <w:marBottom w:val="0"/>
              <w:divBdr>
                <w:top w:val="none" w:sz="0" w:space="0" w:color="auto"/>
                <w:left w:val="none" w:sz="0" w:space="0" w:color="auto"/>
                <w:bottom w:val="none" w:sz="0" w:space="0" w:color="auto"/>
                <w:right w:val="none" w:sz="0" w:space="0" w:color="auto"/>
              </w:divBdr>
              <w:divsChild>
                <w:div w:id="125635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517379">
      <w:bodyDiv w:val="1"/>
      <w:marLeft w:val="0"/>
      <w:marRight w:val="0"/>
      <w:marTop w:val="0"/>
      <w:marBottom w:val="0"/>
      <w:divBdr>
        <w:top w:val="none" w:sz="0" w:space="0" w:color="auto"/>
        <w:left w:val="none" w:sz="0" w:space="0" w:color="auto"/>
        <w:bottom w:val="none" w:sz="0" w:space="0" w:color="auto"/>
        <w:right w:val="none" w:sz="0" w:space="0" w:color="auto"/>
      </w:divBdr>
    </w:div>
    <w:div w:id="428701102">
      <w:bodyDiv w:val="1"/>
      <w:marLeft w:val="0"/>
      <w:marRight w:val="0"/>
      <w:marTop w:val="0"/>
      <w:marBottom w:val="0"/>
      <w:divBdr>
        <w:top w:val="none" w:sz="0" w:space="0" w:color="auto"/>
        <w:left w:val="none" w:sz="0" w:space="0" w:color="auto"/>
        <w:bottom w:val="none" w:sz="0" w:space="0" w:color="auto"/>
        <w:right w:val="none" w:sz="0" w:space="0" w:color="auto"/>
      </w:divBdr>
    </w:div>
    <w:div w:id="435636848">
      <w:bodyDiv w:val="1"/>
      <w:marLeft w:val="0"/>
      <w:marRight w:val="0"/>
      <w:marTop w:val="0"/>
      <w:marBottom w:val="0"/>
      <w:divBdr>
        <w:top w:val="none" w:sz="0" w:space="0" w:color="auto"/>
        <w:left w:val="none" w:sz="0" w:space="0" w:color="auto"/>
        <w:bottom w:val="none" w:sz="0" w:space="0" w:color="auto"/>
        <w:right w:val="none" w:sz="0" w:space="0" w:color="auto"/>
      </w:divBdr>
    </w:div>
    <w:div w:id="475537813">
      <w:bodyDiv w:val="1"/>
      <w:marLeft w:val="0"/>
      <w:marRight w:val="0"/>
      <w:marTop w:val="0"/>
      <w:marBottom w:val="0"/>
      <w:divBdr>
        <w:top w:val="none" w:sz="0" w:space="0" w:color="auto"/>
        <w:left w:val="none" w:sz="0" w:space="0" w:color="auto"/>
        <w:bottom w:val="none" w:sz="0" w:space="0" w:color="auto"/>
        <w:right w:val="none" w:sz="0" w:space="0" w:color="auto"/>
      </w:divBdr>
      <w:divsChild>
        <w:div w:id="958485550">
          <w:marLeft w:val="0"/>
          <w:marRight w:val="0"/>
          <w:marTop w:val="0"/>
          <w:marBottom w:val="0"/>
          <w:divBdr>
            <w:top w:val="none" w:sz="0" w:space="0" w:color="auto"/>
            <w:left w:val="none" w:sz="0" w:space="0" w:color="auto"/>
            <w:bottom w:val="none" w:sz="0" w:space="0" w:color="auto"/>
            <w:right w:val="none" w:sz="0" w:space="0" w:color="auto"/>
          </w:divBdr>
          <w:divsChild>
            <w:div w:id="1901477060">
              <w:marLeft w:val="0"/>
              <w:marRight w:val="0"/>
              <w:marTop w:val="0"/>
              <w:marBottom w:val="0"/>
              <w:divBdr>
                <w:top w:val="none" w:sz="0" w:space="0" w:color="auto"/>
                <w:left w:val="none" w:sz="0" w:space="0" w:color="auto"/>
                <w:bottom w:val="none" w:sz="0" w:space="0" w:color="auto"/>
                <w:right w:val="none" w:sz="0" w:space="0" w:color="auto"/>
              </w:divBdr>
              <w:divsChild>
                <w:div w:id="1939175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3923330">
      <w:bodyDiv w:val="1"/>
      <w:marLeft w:val="0"/>
      <w:marRight w:val="0"/>
      <w:marTop w:val="0"/>
      <w:marBottom w:val="0"/>
      <w:divBdr>
        <w:top w:val="none" w:sz="0" w:space="0" w:color="auto"/>
        <w:left w:val="none" w:sz="0" w:space="0" w:color="auto"/>
        <w:bottom w:val="none" w:sz="0" w:space="0" w:color="auto"/>
        <w:right w:val="none" w:sz="0" w:space="0" w:color="auto"/>
      </w:divBdr>
    </w:div>
    <w:div w:id="836575673">
      <w:bodyDiv w:val="1"/>
      <w:marLeft w:val="0"/>
      <w:marRight w:val="0"/>
      <w:marTop w:val="0"/>
      <w:marBottom w:val="0"/>
      <w:divBdr>
        <w:top w:val="none" w:sz="0" w:space="0" w:color="auto"/>
        <w:left w:val="none" w:sz="0" w:space="0" w:color="auto"/>
        <w:bottom w:val="none" w:sz="0" w:space="0" w:color="auto"/>
        <w:right w:val="none" w:sz="0" w:space="0" w:color="auto"/>
      </w:divBdr>
      <w:divsChild>
        <w:div w:id="1183979479">
          <w:marLeft w:val="0"/>
          <w:marRight w:val="0"/>
          <w:marTop w:val="0"/>
          <w:marBottom w:val="0"/>
          <w:divBdr>
            <w:top w:val="none" w:sz="0" w:space="0" w:color="auto"/>
            <w:left w:val="none" w:sz="0" w:space="0" w:color="auto"/>
            <w:bottom w:val="none" w:sz="0" w:space="0" w:color="auto"/>
            <w:right w:val="none" w:sz="0" w:space="0" w:color="auto"/>
          </w:divBdr>
          <w:divsChild>
            <w:div w:id="657728269">
              <w:marLeft w:val="0"/>
              <w:marRight w:val="0"/>
              <w:marTop w:val="0"/>
              <w:marBottom w:val="0"/>
              <w:divBdr>
                <w:top w:val="none" w:sz="0" w:space="0" w:color="auto"/>
                <w:left w:val="none" w:sz="0" w:space="0" w:color="auto"/>
                <w:bottom w:val="none" w:sz="0" w:space="0" w:color="auto"/>
                <w:right w:val="none" w:sz="0" w:space="0" w:color="auto"/>
              </w:divBdr>
              <w:divsChild>
                <w:div w:id="1430543230">
                  <w:marLeft w:val="0"/>
                  <w:marRight w:val="0"/>
                  <w:marTop w:val="0"/>
                  <w:marBottom w:val="0"/>
                  <w:divBdr>
                    <w:top w:val="none" w:sz="0" w:space="0" w:color="auto"/>
                    <w:left w:val="none" w:sz="0" w:space="0" w:color="auto"/>
                    <w:bottom w:val="none" w:sz="0" w:space="0" w:color="auto"/>
                    <w:right w:val="none" w:sz="0" w:space="0" w:color="auto"/>
                  </w:divBdr>
                  <w:divsChild>
                    <w:div w:id="379407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3087246">
      <w:bodyDiv w:val="1"/>
      <w:marLeft w:val="0"/>
      <w:marRight w:val="0"/>
      <w:marTop w:val="0"/>
      <w:marBottom w:val="0"/>
      <w:divBdr>
        <w:top w:val="none" w:sz="0" w:space="0" w:color="auto"/>
        <w:left w:val="none" w:sz="0" w:space="0" w:color="auto"/>
        <w:bottom w:val="none" w:sz="0" w:space="0" w:color="auto"/>
        <w:right w:val="none" w:sz="0" w:space="0" w:color="auto"/>
      </w:divBdr>
    </w:div>
    <w:div w:id="866140894">
      <w:bodyDiv w:val="1"/>
      <w:marLeft w:val="0"/>
      <w:marRight w:val="0"/>
      <w:marTop w:val="0"/>
      <w:marBottom w:val="0"/>
      <w:divBdr>
        <w:top w:val="none" w:sz="0" w:space="0" w:color="auto"/>
        <w:left w:val="none" w:sz="0" w:space="0" w:color="auto"/>
        <w:bottom w:val="none" w:sz="0" w:space="0" w:color="auto"/>
        <w:right w:val="none" w:sz="0" w:space="0" w:color="auto"/>
      </w:divBdr>
    </w:div>
    <w:div w:id="908924431">
      <w:bodyDiv w:val="1"/>
      <w:marLeft w:val="0"/>
      <w:marRight w:val="0"/>
      <w:marTop w:val="0"/>
      <w:marBottom w:val="0"/>
      <w:divBdr>
        <w:top w:val="none" w:sz="0" w:space="0" w:color="auto"/>
        <w:left w:val="none" w:sz="0" w:space="0" w:color="auto"/>
        <w:bottom w:val="none" w:sz="0" w:space="0" w:color="auto"/>
        <w:right w:val="none" w:sz="0" w:space="0" w:color="auto"/>
      </w:divBdr>
    </w:div>
    <w:div w:id="1029113337">
      <w:bodyDiv w:val="1"/>
      <w:marLeft w:val="0"/>
      <w:marRight w:val="0"/>
      <w:marTop w:val="0"/>
      <w:marBottom w:val="0"/>
      <w:divBdr>
        <w:top w:val="none" w:sz="0" w:space="0" w:color="auto"/>
        <w:left w:val="none" w:sz="0" w:space="0" w:color="auto"/>
        <w:bottom w:val="none" w:sz="0" w:space="0" w:color="auto"/>
        <w:right w:val="none" w:sz="0" w:space="0" w:color="auto"/>
      </w:divBdr>
      <w:divsChild>
        <w:div w:id="242497585">
          <w:marLeft w:val="0"/>
          <w:marRight w:val="0"/>
          <w:marTop w:val="0"/>
          <w:marBottom w:val="0"/>
          <w:divBdr>
            <w:top w:val="none" w:sz="0" w:space="0" w:color="auto"/>
            <w:left w:val="none" w:sz="0" w:space="0" w:color="auto"/>
            <w:bottom w:val="none" w:sz="0" w:space="0" w:color="auto"/>
            <w:right w:val="none" w:sz="0" w:space="0" w:color="auto"/>
          </w:divBdr>
          <w:divsChild>
            <w:div w:id="1057898998">
              <w:marLeft w:val="0"/>
              <w:marRight w:val="0"/>
              <w:marTop w:val="0"/>
              <w:marBottom w:val="0"/>
              <w:divBdr>
                <w:top w:val="none" w:sz="0" w:space="0" w:color="auto"/>
                <w:left w:val="none" w:sz="0" w:space="0" w:color="auto"/>
                <w:bottom w:val="none" w:sz="0" w:space="0" w:color="auto"/>
                <w:right w:val="none" w:sz="0" w:space="0" w:color="auto"/>
              </w:divBdr>
              <w:divsChild>
                <w:div w:id="212869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820166">
      <w:bodyDiv w:val="1"/>
      <w:marLeft w:val="0"/>
      <w:marRight w:val="0"/>
      <w:marTop w:val="0"/>
      <w:marBottom w:val="0"/>
      <w:divBdr>
        <w:top w:val="none" w:sz="0" w:space="0" w:color="auto"/>
        <w:left w:val="none" w:sz="0" w:space="0" w:color="auto"/>
        <w:bottom w:val="none" w:sz="0" w:space="0" w:color="auto"/>
        <w:right w:val="none" w:sz="0" w:space="0" w:color="auto"/>
      </w:divBdr>
    </w:div>
    <w:div w:id="1313288662">
      <w:bodyDiv w:val="1"/>
      <w:marLeft w:val="0"/>
      <w:marRight w:val="0"/>
      <w:marTop w:val="0"/>
      <w:marBottom w:val="0"/>
      <w:divBdr>
        <w:top w:val="none" w:sz="0" w:space="0" w:color="auto"/>
        <w:left w:val="none" w:sz="0" w:space="0" w:color="auto"/>
        <w:bottom w:val="none" w:sz="0" w:space="0" w:color="auto"/>
        <w:right w:val="none" w:sz="0" w:space="0" w:color="auto"/>
      </w:divBdr>
    </w:div>
    <w:div w:id="1373506117">
      <w:bodyDiv w:val="1"/>
      <w:marLeft w:val="0"/>
      <w:marRight w:val="0"/>
      <w:marTop w:val="0"/>
      <w:marBottom w:val="0"/>
      <w:divBdr>
        <w:top w:val="none" w:sz="0" w:space="0" w:color="auto"/>
        <w:left w:val="none" w:sz="0" w:space="0" w:color="auto"/>
        <w:bottom w:val="none" w:sz="0" w:space="0" w:color="auto"/>
        <w:right w:val="none" w:sz="0" w:space="0" w:color="auto"/>
      </w:divBdr>
    </w:div>
    <w:div w:id="1386754913">
      <w:bodyDiv w:val="1"/>
      <w:marLeft w:val="0"/>
      <w:marRight w:val="0"/>
      <w:marTop w:val="0"/>
      <w:marBottom w:val="0"/>
      <w:divBdr>
        <w:top w:val="none" w:sz="0" w:space="0" w:color="auto"/>
        <w:left w:val="none" w:sz="0" w:space="0" w:color="auto"/>
        <w:bottom w:val="none" w:sz="0" w:space="0" w:color="auto"/>
        <w:right w:val="none" w:sz="0" w:space="0" w:color="auto"/>
      </w:divBdr>
    </w:div>
    <w:div w:id="1437142393">
      <w:bodyDiv w:val="1"/>
      <w:marLeft w:val="0"/>
      <w:marRight w:val="0"/>
      <w:marTop w:val="0"/>
      <w:marBottom w:val="0"/>
      <w:divBdr>
        <w:top w:val="none" w:sz="0" w:space="0" w:color="auto"/>
        <w:left w:val="none" w:sz="0" w:space="0" w:color="auto"/>
        <w:bottom w:val="none" w:sz="0" w:space="0" w:color="auto"/>
        <w:right w:val="none" w:sz="0" w:space="0" w:color="auto"/>
      </w:divBdr>
    </w:div>
    <w:div w:id="1650597972">
      <w:bodyDiv w:val="1"/>
      <w:marLeft w:val="0"/>
      <w:marRight w:val="0"/>
      <w:marTop w:val="0"/>
      <w:marBottom w:val="0"/>
      <w:divBdr>
        <w:top w:val="none" w:sz="0" w:space="0" w:color="auto"/>
        <w:left w:val="none" w:sz="0" w:space="0" w:color="auto"/>
        <w:bottom w:val="none" w:sz="0" w:space="0" w:color="auto"/>
        <w:right w:val="none" w:sz="0" w:space="0" w:color="auto"/>
      </w:divBdr>
    </w:div>
    <w:div w:id="1703168641">
      <w:bodyDiv w:val="1"/>
      <w:marLeft w:val="0"/>
      <w:marRight w:val="0"/>
      <w:marTop w:val="0"/>
      <w:marBottom w:val="0"/>
      <w:divBdr>
        <w:top w:val="none" w:sz="0" w:space="0" w:color="auto"/>
        <w:left w:val="none" w:sz="0" w:space="0" w:color="auto"/>
        <w:bottom w:val="none" w:sz="0" w:space="0" w:color="auto"/>
        <w:right w:val="none" w:sz="0" w:space="0" w:color="auto"/>
      </w:divBdr>
    </w:div>
    <w:div w:id="1817917050">
      <w:bodyDiv w:val="1"/>
      <w:marLeft w:val="0"/>
      <w:marRight w:val="0"/>
      <w:marTop w:val="0"/>
      <w:marBottom w:val="0"/>
      <w:divBdr>
        <w:top w:val="none" w:sz="0" w:space="0" w:color="auto"/>
        <w:left w:val="none" w:sz="0" w:space="0" w:color="auto"/>
        <w:bottom w:val="none" w:sz="0" w:space="0" w:color="auto"/>
        <w:right w:val="none" w:sz="0" w:space="0" w:color="auto"/>
      </w:divBdr>
    </w:div>
    <w:div w:id="1829517012">
      <w:bodyDiv w:val="1"/>
      <w:marLeft w:val="0"/>
      <w:marRight w:val="0"/>
      <w:marTop w:val="0"/>
      <w:marBottom w:val="0"/>
      <w:divBdr>
        <w:top w:val="none" w:sz="0" w:space="0" w:color="auto"/>
        <w:left w:val="none" w:sz="0" w:space="0" w:color="auto"/>
        <w:bottom w:val="none" w:sz="0" w:space="0" w:color="auto"/>
        <w:right w:val="none" w:sz="0" w:space="0" w:color="auto"/>
      </w:divBdr>
    </w:div>
    <w:div w:id="1863548432">
      <w:bodyDiv w:val="1"/>
      <w:marLeft w:val="0"/>
      <w:marRight w:val="0"/>
      <w:marTop w:val="0"/>
      <w:marBottom w:val="0"/>
      <w:divBdr>
        <w:top w:val="none" w:sz="0" w:space="0" w:color="auto"/>
        <w:left w:val="none" w:sz="0" w:space="0" w:color="auto"/>
        <w:bottom w:val="none" w:sz="0" w:space="0" w:color="auto"/>
        <w:right w:val="none" w:sz="0" w:space="0" w:color="auto"/>
      </w:divBdr>
    </w:div>
    <w:div w:id="1878853545">
      <w:bodyDiv w:val="1"/>
      <w:marLeft w:val="0"/>
      <w:marRight w:val="0"/>
      <w:marTop w:val="0"/>
      <w:marBottom w:val="0"/>
      <w:divBdr>
        <w:top w:val="none" w:sz="0" w:space="0" w:color="auto"/>
        <w:left w:val="none" w:sz="0" w:space="0" w:color="auto"/>
        <w:bottom w:val="none" w:sz="0" w:space="0" w:color="auto"/>
        <w:right w:val="none" w:sz="0" w:space="0" w:color="auto"/>
      </w:divBdr>
    </w:div>
    <w:div w:id="1941641517">
      <w:bodyDiv w:val="1"/>
      <w:marLeft w:val="0"/>
      <w:marRight w:val="0"/>
      <w:marTop w:val="0"/>
      <w:marBottom w:val="0"/>
      <w:divBdr>
        <w:top w:val="none" w:sz="0" w:space="0" w:color="auto"/>
        <w:left w:val="none" w:sz="0" w:space="0" w:color="auto"/>
        <w:bottom w:val="none" w:sz="0" w:space="0" w:color="auto"/>
        <w:right w:val="none" w:sz="0" w:space="0" w:color="auto"/>
      </w:divBdr>
      <w:divsChild>
        <w:div w:id="866017230">
          <w:marLeft w:val="0"/>
          <w:marRight w:val="0"/>
          <w:marTop w:val="0"/>
          <w:marBottom w:val="0"/>
          <w:divBdr>
            <w:top w:val="none" w:sz="0" w:space="0" w:color="auto"/>
            <w:left w:val="none" w:sz="0" w:space="0" w:color="auto"/>
            <w:bottom w:val="none" w:sz="0" w:space="0" w:color="auto"/>
            <w:right w:val="none" w:sz="0" w:space="0" w:color="auto"/>
          </w:divBdr>
          <w:divsChild>
            <w:div w:id="695541797">
              <w:marLeft w:val="0"/>
              <w:marRight w:val="0"/>
              <w:marTop w:val="0"/>
              <w:marBottom w:val="0"/>
              <w:divBdr>
                <w:top w:val="none" w:sz="0" w:space="0" w:color="auto"/>
                <w:left w:val="none" w:sz="0" w:space="0" w:color="auto"/>
                <w:bottom w:val="none" w:sz="0" w:space="0" w:color="auto"/>
                <w:right w:val="none" w:sz="0" w:space="0" w:color="auto"/>
              </w:divBdr>
              <w:divsChild>
                <w:div w:id="76260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729245">
      <w:bodyDiv w:val="1"/>
      <w:marLeft w:val="0"/>
      <w:marRight w:val="0"/>
      <w:marTop w:val="0"/>
      <w:marBottom w:val="0"/>
      <w:divBdr>
        <w:top w:val="none" w:sz="0" w:space="0" w:color="auto"/>
        <w:left w:val="none" w:sz="0" w:space="0" w:color="auto"/>
        <w:bottom w:val="none" w:sz="0" w:space="0" w:color="auto"/>
        <w:right w:val="none" w:sz="0" w:space="0" w:color="auto"/>
      </w:divBdr>
    </w:div>
    <w:div w:id="2055037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everydayhealth.com/urine/what-color-smell-your-urine-tell-you/"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y.clevelandclinic.org/health/diseases/15468-cystocele-fallen-bladder" TargetMode="External"/><Relationship Id="rId17"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y.clevelandclinic.org/health/diseases/9100-benign-prostatic-enlargement-bph"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my.clevelandclinic.org/health/diseases/16638-e-coli-infection"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everydayhealth.com/news/unusual-signs-of-dehydration/"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A7AED202FDD43488069E5EBDD98C3E5"/>
        <w:category>
          <w:name w:val="General"/>
          <w:gallery w:val="placeholder"/>
        </w:category>
        <w:types>
          <w:type w:val="bbPlcHdr"/>
        </w:types>
        <w:behaviors>
          <w:behavior w:val="content"/>
        </w:behaviors>
        <w:guid w:val="{44431937-897C-4FF7-8507-55C2B9B880E3}"/>
      </w:docPartPr>
      <w:docPartBody>
        <w:p w:rsidR="00000000" w:rsidRDefault="00625B98" w:rsidP="00625B98">
          <w:pPr>
            <w:pStyle w:val="2A7AED202FDD43488069E5EBDD98C3E5"/>
          </w:pPr>
          <w:r>
            <w:rPr>
              <w:rFonts w:asciiTheme="majorHAnsi" w:eastAsiaTheme="majorEastAsia" w:hAnsiTheme="majorHAnsi" w:cstheme="majorBidi"/>
              <w:caps/>
              <w:color w:val="4472C4" w:themeColor="accent1"/>
              <w:sz w:val="80"/>
              <w:szCs w:val="80"/>
            </w:rPr>
            <w:t>[Document title]</w:t>
          </w:r>
        </w:p>
      </w:docPartBody>
    </w:docPart>
    <w:docPart>
      <w:docPartPr>
        <w:name w:val="04B5482EEFE143308DB56AE44806AA1E"/>
        <w:category>
          <w:name w:val="General"/>
          <w:gallery w:val="placeholder"/>
        </w:category>
        <w:types>
          <w:type w:val="bbPlcHdr"/>
        </w:types>
        <w:behaviors>
          <w:behavior w:val="content"/>
        </w:behaviors>
        <w:guid w:val="{5CB7086F-8234-43BC-9C10-3A7A70EBE2B9}"/>
      </w:docPartPr>
      <w:docPartBody>
        <w:p w:rsidR="00000000" w:rsidRDefault="00625B98" w:rsidP="00625B98">
          <w:pPr>
            <w:pStyle w:val="04B5482EEFE143308DB56AE44806AA1E"/>
          </w:pPr>
          <w:r>
            <w:rPr>
              <w:color w:val="4472C4" w:themeColor="accent1"/>
              <w:sz w:val="28"/>
              <w:szCs w:val="28"/>
            </w:rPr>
            <w:t>[Document subtitle]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B98"/>
    <w:rsid w:val="00625B98"/>
    <w:rsid w:val="00FE336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A7AED202FDD43488069E5EBDD98C3E5">
    <w:name w:val="2A7AED202FDD43488069E5EBDD98C3E5"/>
    <w:rsid w:val="00625B98"/>
  </w:style>
  <w:style w:type="paragraph" w:customStyle="1" w:styleId="04B5482EEFE143308DB56AE44806AA1E">
    <w:name w:val="04B5482EEFE143308DB56AE44806AA1E"/>
    <w:rsid w:val="00625B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Supervisor: د. انتصار الناجيAssisted by: أ. ناجي الحمري                         </PublishDate>
  <Abstract/>
  <CompanyAddress>2540</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516</TotalTime>
  <Pages>9</Pages>
  <Words>1394</Words>
  <Characters>7949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MALAK SHAHOUT</Company>
  <LinksUpToDate>false</LinksUpToDate>
  <CharactersWithSpaces>9325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Lap report</dc:subject>
  <dc:creator>mhd alsh</dc:creator>
  <cp:keywords/>
  <dc:description/>
  <cp:lastModifiedBy>esgair</cp:lastModifiedBy>
  <cp:revision>5</cp:revision>
  <dcterms:created xsi:type="dcterms:W3CDTF">2022-06-24T15:39:00Z</dcterms:created>
  <dcterms:modified xsi:type="dcterms:W3CDTF">2022-06-25T09:54:00Z</dcterms:modified>
</cp:coreProperties>
</file>