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4DDD" w:rsidRDefault="00244DDD" w:rsidP="00EB315B">
      <w:pPr>
        <w:pStyle w:val="a3"/>
        <w:bidi w:val="0"/>
        <w:rPr>
          <w:noProof/>
          <w:color w:val="000000" w:themeColor="text1"/>
        </w:rPr>
      </w:pPr>
    </w:p>
    <w:p w:rsidR="00EB315B" w:rsidRPr="00244DDD" w:rsidRDefault="00EB315B" w:rsidP="00EB315B">
      <w:pPr>
        <w:pStyle w:val="a3"/>
        <w:bidi w:val="0"/>
        <w:rPr>
          <w:rFonts w:asciiTheme="majorBidi" w:hAnsiTheme="majorBidi" w:cstheme="majorBidi"/>
          <w:color w:val="000000" w:themeColor="text1"/>
          <w:sz w:val="36"/>
          <w:szCs w:val="36"/>
        </w:rPr>
      </w:pPr>
    </w:p>
    <w:p w:rsidR="00244DDD" w:rsidRPr="00244DDD" w:rsidRDefault="00244DDD" w:rsidP="00244DDD">
      <w:pPr>
        <w:pStyle w:val="a3"/>
        <w:bidi w:val="0"/>
        <w:rPr>
          <w:rFonts w:asciiTheme="majorBidi" w:hAnsiTheme="majorBidi" w:cstheme="majorBidi"/>
          <w:color w:val="000000" w:themeColor="text1"/>
          <w:sz w:val="36"/>
          <w:szCs w:val="36"/>
        </w:rPr>
      </w:pPr>
    </w:p>
    <w:p w:rsidR="00044B58" w:rsidRPr="00244DDD" w:rsidRDefault="00244DDD" w:rsidP="00244DDD">
      <w:pPr>
        <w:pStyle w:val="a3"/>
        <w:bidi w:val="0"/>
        <w:jc w:val="center"/>
        <w:rPr>
          <w:rFonts w:asciiTheme="majorBidi" w:hAnsiTheme="majorBidi" w:cstheme="majorBidi"/>
          <w:color w:val="000000" w:themeColor="text1"/>
          <w:sz w:val="36"/>
          <w:szCs w:val="36"/>
        </w:rPr>
      </w:pPr>
      <w:r w:rsidRPr="00244DDD">
        <w:rPr>
          <w:rFonts w:asciiTheme="majorBidi" w:hAnsiTheme="majorBidi" w:cstheme="majorBidi"/>
          <w:color w:val="000000" w:themeColor="text1"/>
          <w:sz w:val="36"/>
          <w:szCs w:val="36"/>
        </w:rPr>
        <w:t xml:space="preserve">      </w:t>
      </w:r>
      <w:r w:rsidR="00044B58" w:rsidRPr="00244DDD">
        <w:rPr>
          <w:rFonts w:asciiTheme="majorBidi" w:hAnsiTheme="majorBidi" w:cstheme="majorBidi"/>
          <w:color w:val="000000" w:themeColor="text1"/>
          <w:sz w:val="36"/>
          <w:szCs w:val="36"/>
        </w:rPr>
        <w:t xml:space="preserve">Libyan International </w:t>
      </w:r>
      <w:r w:rsidR="00EB315B" w:rsidRPr="00244DDD">
        <w:rPr>
          <w:rFonts w:asciiTheme="majorBidi" w:hAnsiTheme="majorBidi" w:cstheme="majorBidi"/>
          <w:color w:val="000000" w:themeColor="text1"/>
          <w:sz w:val="36"/>
          <w:szCs w:val="36"/>
        </w:rPr>
        <w:t>Medical University</w:t>
      </w:r>
      <w:r w:rsidRPr="00244DDD">
        <w:rPr>
          <w:rFonts w:asciiTheme="majorBidi" w:hAnsiTheme="majorBidi" w:cstheme="majorBidi"/>
          <w:color w:val="000000" w:themeColor="text1"/>
          <w:sz w:val="36"/>
          <w:szCs w:val="36"/>
        </w:rPr>
        <w:t xml:space="preserve"> </w:t>
      </w:r>
    </w:p>
    <w:p w:rsidR="00044B58" w:rsidRPr="00244DDD" w:rsidRDefault="00244DDD" w:rsidP="00244DDD">
      <w:pPr>
        <w:pStyle w:val="a3"/>
        <w:bidi w:val="0"/>
        <w:jc w:val="center"/>
        <w:rPr>
          <w:rFonts w:asciiTheme="majorBidi" w:hAnsiTheme="majorBidi" w:cstheme="majorBidi"/>
          <w:color w:val="000000" w:themeColor="text1"/>
          <w:sz w:val="36"/>
          <w:szCs w:val="36"/>
        </w:rPr>
      </w:pPr>
      <w:r w:rsidRPr="00244DDD">
        <w:rPr>
          <w:rFonts w:asciiTheme="majorBidi" w:hAnsiTheme="majorBidi" w:cstheme="majorBidi"/>
          <w:color w:val="000000" w:themeColor="text1"/>
          <w:sz w:val="36"/>
          <w:szCs w:val="36"/>
        </w:rPr>
        <w:t xml:space="preserve">         </w:t>
      </w:r>
      <w:r w:rsidR="00044B58" w:rsidRPr="00244DDD">
        <w:rPr>
          <w:rFonts w:asciiTheme="majorBidi" w:hAnsiTheme="majorBidi" w:cstheme="majorBidi"/>
          <w:color w:val="000000" w:themeColor="text1"/>
          <w:sz w:val="36"/>
          <w:szCs w:val="36"/>
        </w:rPr>
        <w:t>Faculty of Basic Medical Science</w:t>
      </w:r>
    </w:p>
    <w:p w:rsidR="00044B58" w:rsidRPr="00244DDD" w:rsidRDefault="00044B58" w:rsidP="00945977">
      <w:pPr>
        <w:pStyle w:val="a3"/>
        <w:bidi w:val="0"/>
        <w:jc w:val="center"/>
        <w:rPr>
          <w:b/>
          <w:bCs/>
          <w:color w:val="000000" w:themeColor="text1"/>
          <w:sz w:val="36"/>
          <w:szCs w:val="36"/>
          <w:shd w:val="clear" w:color="auto" w:fill="FFFFFF"/>
        </w:rPr>
      </w:pPr>
    </w:p>
    <w:p w:rsidR="00244DDD" w:rsidRPr="00244DDD" w:rsidRDefault="00244DDD" w:rsidP="00244DDD">
      <w:pPr>
        <w:pStyle w:val="a3"/>
        <w:bidi w:val="0"/>
        <w:jc w:val="center"/>
        <w:rPr>
          <w:b/>
          <w:bCs/>
          <w:color w:val="000000" w:themeColor="text1"/>
          <w:sz w:val="36"/>
          <w:szCs w:val="36"/>
          <w:shd w:val="clear" w:color="auto" w:fill="FFFFFF"/>
        </w:rPr>
      </w:pPr>
    </w:p>
    <w:p w:rsidR="00244DDD" w:rsidRDefault="00244DDD" w:rsidP="00244DDD">
      <w:pPr>
        <w:pStyle w:val="a3"/>
        <w:bidi w:val="0"/>
        <w:jc w:val="center"/>
        <w:rPr>
          <w:b/>
          <w:bCs/>
          <w:color w:val="000000" w:themeColor="text1"/>
          <w:sz w:val="36"/>
          <w:szCs w:val="36"/>
          <w:shd w:val="clear" w:color="auto" w:fill="FFFFFF"/>
        </w:rPr>
      </w:pPr>
    </w:p>
    <w:p w:rsidR="00EB315B" w:rsidRDefault="00EB315B" w:rsidP="00EB315B">
      <w:pPr>
        <w:pStyle w:val="a3"/>
        <w:bidi w:val="0"/>
        <w:jc w:val="center"/>
        <w:rPr>
          <w:b/>
          <w:bCs/>
          <w:color w:val="000000" w:themeColor="text1"/>
          <w:sz w:val="36"/>
          <w:szCs w:val="36"/>
          <w:shd w:val="clear" w:color="auto" w:fill="FFFFFF"/>
        </w:rPr>
      </w:pPr>
    </w:p>
    <w:p w:rsidR="00EB315B" w:rsidRDefault="00EB315B" w:rsidP="00EB315B">
      <w:pPr>
        <w:pStyle w:val="a3"/>
        <w:bidi w:val="0"/>
        <w:jc w:val="center"/>
        <w:rPr>
          <w:b/>
          <w:bCs/>
          <w:color w:val="000000" w:themeColor="text1"/>
          <w:sz w:val="36"/>
          <w:szCs w:val="36"/>
          <w:shd w:val="clear" w:color="auto" w:fill="FFFFFF"/>
        </w:rPr>
      </w:pPr>
    </w:p>
    <w:p w:rsidR="00EB315B" w:rsidRDefault="00EB315B" w:rsidP="00EB315B">
      <w:pPr>
        <w:pStyle w:val="a3"/>
        <w:bidi w:val="0"/>
        <w:jc w:val="center"/>
        <w:rPr>
          <w:b/>
          <w:bCs/>
          <w:color w:val="000000" w:themeColor="text1"/>
          <w:sz w:val="36"/>
          <w:szCs w:val="36"/>
          <w:shd w:val="clear" w:color="auto" w:fill="FFFFFF"/>
        </w:rPr>
      </w:pPr>
    </w:p>
    <w:p w:rsidR="00EB315B" w:rsidRDefault="00EB315B" w:rsidP="00EB315B">
      <w:pPr>
        <w:pStyle w:val="a3"/>
        <w:bidi w:val="0"/>
        <w:jc w:val="center"/>
        <w:rPr>
          <w:b/>
          <w:bCs/>
          <w:color w:val="000000" w:themeColor="text1"/>
          <w:sz w:val="36"/>
          <w:szCs w:val="36"/>
          <w:shd w:val="clear" w:color="auto" w:fill="FFFFFF"/>
        </w:rPr>
      </w:pPr>
    </w:p>
    <w:p w:rsidR="00EB315B" w:rsidRDefault="00EB315B" w:rsidP="00EB315B">
      <w:pPr>
        <w:pStyle w:val="a3"/>
        <w:bidi w:val="0"/>
        <w:jc w:val="center"/>
        <w:rPr>
          <w:b/>
          <w:bCs/>
          <w:color w:val="000000" w:themeColor="text1"/>
          <w:sz w:val="36"/>
          <w:szCs w:val="36"/>
          <w:shd w:val="clear" w:color="auto" w:fill="FFFFFF"/>
        </w:rPr>
      </w:pPr>
    </w:p>
    <w:p w:rsidR="00EB315B" w:rsidRPr="00244DDD" w:rsidRDefault="00EB315B" w:rsidP="00EB315B">
      <w:pPr>
        <w:pStyle w:val="a3"/>
        <w:bidi w:val="0"/>
        <w:jc w:val="center"/>
        <w:rPr>
          <w:b/>
          <w:bCs/>
          <w:color w:val="000000" w:themeColor="text1"/>
          <w:sz w:val="36"/>
          <w:szCs w:val="36"/>
          <w:shd w:val="clear" w:color="auto" w:fill="FFFFFF"/>
        </w:rPr>
      </w:pPr>
    </w:p>
    <w:p w:rsidR="00044B58" w:rsidRPr="00244DDD" w:rsidRDefault="00044B58" w:rsidP="00044B58">
      <w:pPr>
        <w:pStyle w:val="a3"/>
        <w:bidi w:val="0"/>
        <w:rPr>
          <w:color w:val="000000" w:themeColor="text1"/>
        </w:rPr>
      </w:pPr>
    </w:p>
    <w:p w:rsidR="00044B58" w:rsidRPr="00244DDD" w:rsidRDefault="00244DDD" w:rsidP="00244DDD">
      <w:pPr>
        <w:pStyle w:val="a3"/>
        <w:bidi w:val="0"/>
        <w:jc w:val="center"/>
        <w:rPr>
          <w:color w:val="000000" w:themeColor="text1"/>
          <w:sz w:val="36"/>
          <w:szCs w:val="36"/>
        </w:rPr>
      </w:pPr>
      <w:r w:rsidRPr="00244DDD">
        <w:rPr>
          <w:rFonts w:asciiTheme="majorBidi" w:hAnsiTheme="majorBidi" w:cstheme="majorBidi"/>
          <w:b/>
          <w:bCs/>
          <w:color w:val="000000" w:themeColor="text1"/>
          <w:sz w:val="36"/>
          <w:szCs w:val="36"/>
        </w:rPr>
        <w:t xml:space="preserve">Effect </w:t>
      </w:r>
      <w:r w:rsidR="00EB315B" w:rsidRPr="00244DDD">
        <w:rPr>
          <w:rFonts w:asciiTheme="majorBidi" w:hAnsiTheme="majorBidi" w:cstheme="majorBidi"/>
          <w:b/>
          <w:bCs/>
          <w:color w:val="000000" w:themeColor="text1"/>
          <w:sz w:val="36"/>
          <w:szCs w:val="36"/>
        </w:rPr>
        <w:t>of Lasix</w:t>
      </w:r>
      <w:r w:rsidRPr="00244DDD">
        <w:rPr>
          <w:rFonts w:asciiTheme="majorBidi" w:hAnsiTheme="majorBidi" w:cstheme="majorBidi"/>
          <w:b/>
          <w:bCs/>
          <w:color w:val="000000" w:themeColor="text1"/>
          <w:sz w:val="36"/>
          <w:szCs w:val="36"/>
        </w:rPr>
        <w:t xml:space="preserve"> on Urine Output in Male and Female</w:t>
      </w:r>
    </w:p>
    <w:p w:rsidR="00044B58" w:rsidRPr="00244DDD" w:rsidRDefault="00044B58" w:rsidP="00044B58">
      <w:pPr>
        <w:pStyle w:val="a3"/>
        <w:bidi w:val="0"/>
        <w:rPr>
          <w:color w:val="000000" w:themeColor="text1"/>
          <w:sz w:val="36"/>
          <w:szCs w:val="36"/>
        </w:rPr>
      </w:pPr>
    </w:p>
    <w:p w:rsidR="00044B58" w:rsidRPr="00244DDD" w:rsidRDefault="00044B58" w:rsidP="00945977">
      <w:pPr>
        <w:pStyle w:val="a3"/>
        <w:jc w:val="center"/>
        <w:rPr>
          <w:rFonts w:eastAsia="Times New Roman"/>
          <w:color w:val="000000" w:themeColor="text1"/>
          <w:sz w:val="28"/>
          <w:szCs w:val="28"/>
        </w:rPr>
      </w:pPr>
    </w:p>
    <w:p w:rsidR="00044B58" w:rsidRPr="00244DDD" w:rsidRDefault="00044B58" w:rsidP="00945977">
      <w:pPr>
        <w:pStyle w:val="a3"/>
        <w:jc w:val="center"/>
        <w:rPr>
          <w:rFonts w:asciiTheme="majorBidi" w:eastAsia="+mn-ea" w:hAnsiTheme="majorBidi" w:cstheme="majorBidi"/>
          <w:color w:val="000000" w:themeColor="text1"/>
          <w:kern w:val="24"/>
          <w:sz w:val="28"/>
          <w:szCs w:val="28"/>
          <w:rtl/>
        </w:rPr>
      </w:pPr>
      <w:r w:rsidRPr="00244DDD">
        <w:rPr>
          <w:rFonts w:asciiTheme="majorBidi" w:eastAsia="Times New Roman" w:hAnsiTheme="majorBidi" w:cstheme="majorBidi"/>
          <w:color w:val="000000" w:themeColor="text1"/>
          <w:sz w:val="28"/>
          <w:szCs w:val="28"/>
        </w:rPr>
        <w:t xml:space="preserve">Student </w:t>
      </w:r>
      <w:r w:rsidR="00EB315B" w:rsidRPr="00244DDD">
        <w:rPr>
          <w:rFonts w:asciiTheme="majorBidi" w:eastAsia="Times New Roman" w:hAnsiTheme="majorBidi" w:cstheme="majorBidi"/>
          <w:color w:val="000000" w:themeColor="text1"/>
          <w:sz w:val="28"/>
          <w:szCs w:val="28"/>
        </w:rPr>
        <w:t>Name:</w:t>
      </w:r>
      <w:r w:rsidRPr="00244DDD">
        <w:rPr>
          <w:rFonts w:asciiTheme="majorBidi" w:eastAsia="Times New Roman" w:hAnsiTheme="majorBidi" w:cstheme="majorBidi"/>
          <w:color w:val="000000" w:themeColor="text1"/>
          <w:sz w:val="28"/>
          <w:szCs w:val="28"/>
        </w:rPr>
        <w:t xml:space="preserve"> </w:t>
      </w:r>
      <w:proofErr w:type="spellStart"/>
      <w:r w:rsidR="00357C17">
        <w:rPr>
          <w:rFonts w:asciiTheme="majorBidi" w:eastAsia="Times New Roman" w:hAnsiTheme="majorBidi" w:cstheme="majorBidi"/>
          <w:color w:val="000000" w:themeColor="text1"/>
          <w:sz w:val="28"/>
          <w:szCs w:val="28"/>
        </w:rPr>
        <w:t>Monia</w:t>
      </w:r>
      <w:proofErr w:type="spellEnd"/>
      <w:r w:rsidR="00357C17">
        <w:rPr>
          <w:rFonts w:asciiTheme="majorBidi" w:eastAsia="Times New Roman" w:hAnsiTheme="majorBidi" w:cstheme="majorBidi"/>
          <w:color w:val="000000" w:themeColor="text1"/>
          <w:sz w:val="28"/>
          <w:szCs w:val="28"/>
        </w:rPr>
        <w:t xml:space="preserve"> </w:t>
      </w:r>
      <w:r w:rsidR="00EB315B">
        <w:rPr>
          <w:rFonts w:asciiTheme="majorBidi" w:eastAsia="Times New Roman" w:hAnsiTheme="majorBidi" w:cstheme="majorBidi"/>
          <w:color w:val="000000" w:themeColor="text1"/>
          <w:sz w:val="28"/>
          <w:szCs w:val="28"/>
        </w:rPr>
        <w:t xml:space="preserve">Omar </w:t>
      </w:r>
      <w:proofErr w:type="spellStart"/>
      <w:r w:rsidR="00EB315B">
        <w:rPr>
          <w:rFonts w:asciiTheme="majorBidi" w:eastAsia="Times New Roman" w:hAnsiTheme="majorBidi" w:cstheme="majorBidi"/>
          <w:color w:val="000000" w:themeColor="text1"/>
          <w:sz w:val="28"/>
          <w:szCs w:val="28"/>
        </w:rPr>
        <w:t>Alzwi</w:t>
      </w:r>
      <w:proofErr w:type="spellEnd"/>
    </w:p>
    <w:p w:rsidR="00044B58" w:rsidRPr="00244DDD" w:rsidRDefault="00044B58" w:rsidP="00945977">
      <w:pPr>
        <w:pStyle w:val="a3"/>
        <w:rPr>
          <w:rFonts w:asciiTheme="majorBidi" w:eastAsia="Times New Roman" w:hAnsiTheme="majorBidi" w:cstheme="majorBidi"/>
          <w:color w:val="000000" w:themeColor="text1"/>
          <w:sz w:val="28"/>
          <w:szCs w:val="28"/>
        </w:rPr>
      </w:pPr>
    </w:p>
    <w:p w:rsidR="00044B58" w:rsidRDefault="00044B58" w:rsidP="00945977">
      <w:pPr>
        <w:pStyle w:val="a3"/>
        <w:bidi w:val="0"/>
        <w:jc w:val="center"/>
        <w:rPr>
          <w:rFonts w:asciiTheme="majorBidi" w:hAnsiTheme="majorBidi" w:cstheme="majorBidi"/>
          <w:color w:val="000000" w:themeColor="text1"/>
          <w:sz w:val="28"/>
          <w:szCs w:val="28"/>
        </w:rPr>
      </w:pPr>
      <w:r w:rsidRPr="00244DDD">
        <w:rPr>
          <w:rFonts w:asciiTheme="majorBidi" w:hAnsiTheme="majorBidi" w:cstheme="majorBidi"/>
          <w:color w:val="000000" w:themeColor="text1"/>
          <w:sz w:val="28"/>
          <w:szCs w:val="28"/>
        </w:rPr>
        <w:t xml:space="preserve">Student </w:t>
      </w:r>
      <w:r w:rsidR="00EB315B" w:rsidRPr="00244DDD">
        <w:rPr>
          <w:rFonts w:asciiTheme="majorBidi" w:hAnsiTheme="majorBidi" w:cstheme="majorBidi"/>
          <w:color w:val="000000" w:themeColor="text1"/>
          <w:sz w:val="28"/>
          <w:szCs w:val="28"/>
        </w:rPr>
        <w:t>Number:</w:t>
      </w:r>
      <w:r w:rsidRPr="00244DDD">
        <w:rPr>
          <w:rFonts w:asciiTheme="majorBidi" w:hAnsiTheme="majorBidi" w:cstheme="majorBidi"/>
          <w:color w:val="000000" w:themeColor="text1"/>
          <w:sz w:val="28"/>
          <w:szCs w:val="28"/>
        </w:rPr>
        <w:t xml:space="preserve"> </w:t>
      </w:r>
      <w:r w:rsidR="00357C17">
        <w:rPr>
          <w:rFonts w:asciiTheme="majorBidi" w:hAnsiTheme="majorBidi" w:cstheme="majorBidi"/>
          <w:color w:val="000000" w:themeColor="text1"/>
          <w:sz w:val="28"/>
          <w:szCs w:val="28"/>
        </w:rPr>
        <w:t xml:space="preserve">2420 </w:t>
      </w:r>
    </w:p>
    <w:p w:rsidR="004A6360" w:rsidRDefault="004A6360" w:rsidP="004A6360">
      <w:pPr>
        <w:pStyle w:val="a3"/>
        <w:jc w:val="center"/>
        <w:rPr>
          <w:rFonts w:asciiTheme="majorBidi" w:hAnsiTheme="majorBidi" w:cstheme="majorBidi"/>
          <w:color w:val="000000" w:themeColor="text1"/>
          <w:sz w:val="28"/>
          <w:szCs w:val="28"/>
        </w:rPr>
      </w:pPr>
      <w:r>
        <w:rPr>
          <w:rFonts w:asciiTheme="majorBidi" w:eastAsia="Times New Roman" w:hAnsiTheme="majorBidi" w:cstheme="majorBidi"/>
          <w:color w:val="000000" w:themeColor="text1"/>
          <w:sz w:val="28"/>
          <w:szCs w:val="28"/>
        </w:rPr>
        <w:t xml:space="preserve"> </w:t>
      </w:r>
    </w:p>
    <w:p w:rsidR="004A6360" w:rsidRDefault="00EB315B" w:rsidP="004A6360">
      <w:pPr>
        <w:pStyle w:val="a3"/>
        <w:bidi w:val="0"/>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Supervisor Name:</w:t>
      </w:r>
      <w:r w:rsidR="004A6360">
        <w:t xml:space="preserve"> </w:t>
      </w:r>
      <w:r w:rsidR="004A6360">
        <w:rPr>
          <w:rFonts w:asciiTheme="majorBidi" w:hAnsiTheme="majorBidi" w:cstheme="majorBidi"/>
          <w:color w:val="000000" w:themeColor="text1"/>
          <w:sz w:val="28"/>
          <w:szCs w:val="28"/>
        </w:rPr>
        <w:t xml:space="preserve">Dr. </w:t>
      </w:r>
      <w:proofErr w:type="spellStart"/>
      <w:r w:rsidR="004A6360">
        <w:rPr>
          <w:rFonts w:asciiTheme="majorBidi" w:hAnsiTheme="majorBidi" w:cstheme="majorBidi"/>
          <w:color w:val="000000" w:themeColor="text1"/>
          <w:sz w:val="28"/>
          <w:szCs w:val="28"/>
        </w:rPr>
        <w:t>Hwida</w:t>
      </w:r>
      <w:proofErr w:type="spellEnd"/>
      <w:r w:rsidR="004A6360">
        <w:rPr>
          <w:rFonts w:asciiTheme="majorBidi" w:hAnsiTheme="majorBidi" w:cstheme="majorBidi"/>
          <w:color w:val="000000" w:themeColor="text1"/>
          <w:sz w:val="28"/>
          <w:szCs w:val="28"/>
        </w:rPr>
        <w:t xml:space="preserve"> and Dr. </w:t>
      </w:r>
      <w:proofErr w:type="spellStart"/>
      <w:r w:rsidR="004A6360">
        <w:rPr>
          <w:rFonts w:asciiTheme="majorBidi" w:hAnsiTheme="majorBidi" w:cstheme="majorBidi"/>
          <w:color w:val="000000" w:themeColor="text1"/>
          <w:sz w:val="28"/>
          <w:szCs w:val="28"/>
        </w:rPr>
        <w:t>Basma</w:t>
      </w:r>
      <w:proofErr w:type="spellEnd"/>
    </w:p>
    <w:p w:rsidR="004A6360" w:rsidRDefault="004A6360" w:rsidP="004A6360">
      <w:pPr>
        <w:pStyle w:val="a3"/>
        <w:bidi w:val="0"/>
        <w:jc w:val="center"/>
        <w:rPr>
          <w:rFonts w:asciiTheme="majorBidi" w:hAnsiTheme="majorBidi" w:cstheme="majorBidi"/>
          <w:color w:val="000000" w:themeColor="text1"/>
          <w:sz w:val="28"/>
          <w:szCs w:val="28"/>
        </w:rPr>
      </w:pPr>
    </w:p>
    <w:p w:rsidR="004A6360" w:rsidRDefault="004A6360" w:rsidP="004A6360">
      <w:pPr>
        <w:pStyle w:val="a3"/>
        <w:bidi w:val="0"/>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Assistant </w:t>
      </w:r>
      <w:r w:rsidR="00EB315B">
        <w:rPr>
          <w:rFonts w:asciiTheme="majorBidi" w:hAnsiTheme="majorBidi" w:cstheme="majorBidi"/>
          <w:color w:val="000000" w:themeColor="text1"/>
          <w:sz w:val="28"/>
          <w:szCs w:val="28"/>
        </w:rPr>
        <w:t>by:</w:t>
      </w:r>
      <w:r>
        <w:rPr>
          <w:rFonts w:asciiTheme="majorBidi" w:hAnsiTheme="majorBidi" w:cstheme="majorBidi"/>
          <w:color w:val="000000" w:themeColor="text1"/>
          <w:sz w:val="28"/>
          <w:szCs w:val="28"/>
        </w:rPr>
        <w:t xml:space="preserve"> Dr. Ahmed </w:t>
      </w:r>
      <w:proofErr w:type="spellStart"/>
      <w:r>
        <w:rPr>
          <w:rFonts w:asciiTheme="majorBidi" w:hAnsiTheme="majorBidi" w:cstheme="majorBidi"/>
          <w:color w:val="000000" w:themeColor="text1"/>
          <w:sz w:val="28"/>
          <w:szCs w:val="28"/>
        </w:rPr>
        <w:t>Gaibani</w:t>
      </w:r>
      <w:proofErr w:type="spellEnd"/>
    </w:p>
    <w:p w:rsidR="004A6360" w:rsidRPr="00244DDD" w:rsidRDefault="004A6360" w:rsidP="004A6360">
      <w:pPr>
        <w:pStyle w:val="a3"/>
        <w:bidi w:val="0"/>
        <w:jc w:val="center"/>
        <w:rPr>
          <w:rFonts w:asciiTheme="majorBidi" w:hAnsiTheme="majorBidi" w:cstheme="majorBidi"/>
          <w:color w:val="000000" w:themeColor="text1"/>
          <w:sz w:val="28"/>
          <w:szCs w:val="28"/>
        </w:rPr>
      </w:pPr>
    </w:p>
    <w:p w:rsidR="00244DDD" w:rsidRPr="00244DDD" w:rsidRDefault="00244DDD" w:rsidP="00244DDD">
      <w:pPr>
        <w:pStyle w:val="a3"/>
        <w:bidi w:val="0"/>
        <w:jc w:val="center"/>
        <w:rPr>
          <w:rFonts w:asciiTheme="majorBidi" w:hAnsiTheme="majorBidi" w:cstheme="majorBidi"/>
          <w:color w:val="000000" w:themeColor="text1"/>
          <w:sz w:val="28"/>
          <w:szCs w:val="28"/>
        </w:rPr>
      </w:pPr>
    </w:p>
    <w:p w:rsidR="00044B58" w:rsidRPr="00244DDD" w:rsidRDefault="00044B58" w:rsidP="00945977">
      <w:pPr>
        <w:pStyle w:val="a3"/>
        <w:bidi w:val="0"/>
        <w:jc w:val="center"/>
        <w:rPr>
          <w:rFonts w:asciiTheme="majorBidi" w:hAnsiTheme="majorBidi" w:cstheme="majorBidi"/>
          <w:color w:val="000000" w:themeColor="text1"/>
          <w:sz w:val="28"/>
          <w:szCs w:val="28"/>
        </w:rPr>
      </w:pPr>
    </w:p>
    <w:p w:rsidR="00044B58" w:rsidRPr="00244DDD" w:rsidRDefault="00044B58" w:rsidP="00044B58">
      <w:pPr>
        <w:pStyle w:val="a3"/>
        <w:bidi w:val="0"/>
        <w:rPr>
          <w:rFonts w:asciiTheme="majorBidi" w:hAnsiTheme="majorBidi" w:cstheme="majorBidi"/>
          <w:color w:val="000000" w:themeColor="text1"/>
        </w:rPr>
      </w:pPr>
    </w:p>
    <w:p w:rsidR="00044B58" w:rsidRPr="00244DDD" w:rsidRDefault="00044B58" w:rsidP="00044B58">
      <w:pPr>
        <w:pStyle w:val="a3"/>
        <w:bidi w:val="0"/>
        <w:rPr>
          <w:rFonts w:asciiTheme="majorBidi" w:hAnsiTheme="majorBidi" w:cstheme="majorBidi"/>
          <w:color w:val="000000" w:themeColor="text1"/>
          <w:rtl/>
        </w:rPr>
      </w:pPr>
    </w:p>
    <w:p w:rsidR="00044B58" w:rsidRPr="00244DDD" w:rsidRDefault="00044B58" w:rsidP="00044B58">
      <w:pPr>
        <w:pStyle w:val="a3"/>
        <w:bidi w:val="0"/>
        <w:rPr>
          <w:color w:val="000000" w:themeColor="text1"/>
        </w:rPr>
      </w:pPr>
    </w:p>
    <w:p w:rsidR="00044B58" w:rsidRDefault="00044B58" w:rsidP="00044B58">
      <w:pPr>
        <w:pStyle w:val="a3"/>
        <w:bidi w:val="0"/>
        <w:rPr>
          <w:color w:val="000000" w:themeColor="text1"/>
        </w:rPr>
      </w:pPr>
    </w:p>
    <w:p w:rsidR="00EB315B" w:rsidRPr="00244DDD" w:rsidRDefault="00EB315B" w:rsidP="00EB315B">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945977" w:rsidRPr="00244DDD" w:rsidRDefault="00044B58" w:rsidP="00945977">
      <w:pPr>
        <w:bidi w:val="0"/>
        <w:spacing w:line="360" w:lineRule="auto"/>
        <w:ind w:left="567"/>
        <w:jc w:val="both"/>
        <w:rPr>
          <w:rFonts w:asciiTheme="majorBidi" w:hAnsiTheme="majorBidi" w:cstheme="majorBidi"/>
          <w:b/>
          <w:bCs/>
          <w:color w:val="000000" w:themeColor="text1"/>
          <w:sz w:val="28"/>
          <w:szCs w:val="28"/>
        </w:rPr>
      </w:pPr>
      <w:r w:rsidRPr="00244DDD">
        <w:rPr>
          <w:color w:val="000000" w:themeColor="text1"/>
        </w:rPr>
        <w:t xml:space="preserve"> </w:t>
      </w:r>
      <w:r w:rsidR="00945977" w:rsidRPr="00244DDD">
        <w:rPr>
          <w:rFonts w:asciiTheme="majorBidi" w:hAnsiTheme="majorBidi" w:cstheme="majorBidi"/>
          <w:b/>
          <w:bCs/>
          <w:color w:val="000000" w:themeColor="text1"/>
          <w:sz w:val="28"/>
          <w:szCs w:val="28"/>
        </w:rPr>
        <w:t xml:space="preserve">Abstract </w:t>
      </w:r>
    </w:p>
    <w:p w:rsidR="00A418EA" w:rsidRPr="00EB315B" w:rsidRDefault="00945977" w:rsidP="00A418EA">
      <w:pPr>
        <w:pStyle w:val="a3"/>
        <w:bidi w:val="0"/>
        <w:spacing w:line="360" w:lineRule="auto"/>
        <w:jc w:val="mediumKashida"/>
        <w:rPr>
          <w:rFonts w:asciiTheme="majorBidi" w:hAnsiTheme="majorBidi" w:cstheme="majorBidi"/>
          <w:color w:val="000000" w:themeColor="text1"/>
          <w:sz w:val="24"/>
          <w:szCs w:val="24"/>
          <w:shd w:val="clear" w:color="auto" w:fill="FFFFFF"/>
          <w:vertAlign w:val="superscript"/>
        </w:rPr>
      </w:pPr>
      <w:r w:rsidRPr="00244DDD">
        <w:rPr>
          <w:rFonts w:asciiTheme="majorBidi" w:hAnsiTheme="majorBidi" w:cstheme="majorBidi"/>
          <w:color w:val="000000" w:themeColor="text1"/>
          <w:sz w:val="24"/>
          <w:szCs w:val="24"/>
        </w:rPr>
        <w:t xml:space="preserve">Furosemide increases urinary water and sodium excretion by inhibiting the sodium potassium chloride </w:t>
      </w:r>
      <w:proofErr w:type="spellStart"/>
      <w:r w:rsidRPr="00244DDD">
        <w:rPr>
          <w:rFonts w:asciiTheme="majorBidi" w:hAnsiTheme="majorBidi" w:cstheme="majorBidi"/>
          <w:color w:val="000000" w:themeColor="text1"/>
          <w:sz w:val="24"/>
          <w:szCs w:val="24"/>
        </w:rPr>
        <w:t>cotransporter</w:t>
      </w:r>
      <w:proofErr w:type="spellEnd"/>
      <w:r w:rsidRPr="00244DDD">
        <w:rPr>
          <w:rFonts w:asciiTheme="majorBidi" w:hAnsiTheme="majorBidi" w:cstheme="majorBidi"/>
          <w:color w:val="000000" w:themeColor="text1"/>
          <w:sz w:val="24"/>
          <w:szCs w:val="24"/>
        </w:rPr>
        <w:t xml:space="preserve"> (NKCC2) in the thick ascending limb of the loop of </w:t>
      </w:r>
      <w:proofErr w:type="spellStart"/>
      <w:r w:rsidRPr="00244DDD">
        <w:rPr>
          <w:rFonts w:asciiTheme="majorBidi" w:hAnsiTheme="majorBidi" w:cstheme="majorBidi"/>
          <w:color w:val="000000" w:themeColor="text1"/>
          <w:sz w:val="24"/>
          <w:szCs w:val="24"/>
        </w:rPr>
        <w:t>Henle</w:t>
      </w:r>
      <w:proofErr w:type="spellEnd"/>
      <w:r w:rsidRPr="00244DDD">
        <w:rPr>
          <w:rFonts w:asciiTheme="majorBidi" w:hAnsiTheme="majorBidi" w:cstheme="majorBidi"/>
          <w:color w:val="000000" w:themeColor="text1"/>
          <w:sz w:val="24"/>
          <w:szCs w:val="24"/>
        </w:rPr>
        <w:t xml:space="preserve">. This study analyzes the effects of furosemide on both men and women after a six-hour period. </w:t>
      </w:r>
      <w:r w:rsidR="00EB315B" w:rsidRPr="00244DDD">
        <w:rPr>
          <w:rFonts w:asciiTheme="majorBidi" w:hAnsiTheme="majorBidi" w:cstheme="majorBidi"/>
          <w:color w:val="000000" w:themeColor="text1"/>
          <w:sz w:val="24"/>
          <w:szCs w:val="24"/>
          <w:shd w:val="clear" w:color="auto" w:fill="FFFFFF"/>
        </w:rPr>
        <w:t>Gender were</w:t>
      </w:r>
      <w:r w:rsidRPr="00244DDD">
        <w:rPr>
          <w:rFonts w:asciiTheme="majorBidi" w:hAnsiTheme="majorBidi" w:cstheme="majorBidi"/>
          <w:color w:val="000000" w:themeColor="text1"/>
          <w:sz w:val="24"/>
          <w:szCs w:val="24"/>
          <w:shd w:val="clear" w:color="auto" w:fill="FFFFFF"/>
        </w:rPr>
        <w:t xml:space="preserve"> no statistical significant different between them (</w:t>
      </w:r>
      <w:r w:rsidRPr="00244DDD">
        <w:rPr>
          <w:rFonts w:asciiTheme="majorBidi" w:hAnsiTheme="majorBidi" w:cstheme="majorBidi"/>
          <w:i/>
          <w:iCs/>
          <w:color w:val="000000" w:themeColor="text1"/>
          <w:sz w:val="24"/>
          <w:szCs w:val="24"/>
          <w:shd w:val="clear" w:color="auto" w:fill="FFFFFF"/>
        </w:rPr>
        <w:t>P</w:t>
      </w:r>
      <w:r w:rsidRPr="00244DDD">
        <w:rPr>
          <w:rFonts w:asciiTheme="majorBidi" w:hAnsiTheme="majorBidi" w:cstheme="majorBidi"/>
          <w:color w:val="000000" w:themeColor="text1"/>
          <w:sz w:val="24"/>
          <w:szCs w:val="24"/>
          <w:shd w:val="clear" w:color="auto" w:fill="FFFFFF"/>
        </w:rPr>
        <w:t>=0.142</w:t>
      </w:r>
      <w:proofErr w:type="gramStart"/>
      <w:r w:rsidRPr="00244DDD">
        <w:rPr>
          <w:rFonts w:asciiTheme="majorBidi" w:hAnsiTheme="majorBidi" w:cstheme="majorBidi"/>
          <w:color w:val="000000" w:themeColor="text1"/>
          <w:sz w:val="24"/>
          <w:szCs w:val="24"/>
          <w:shd w:val="clear" w:color="auto" w:fill="FFFFFF"/>
        </w:rPr>
        <w:t>) ,</w:t>
      </w:r>
      <w:proofErr w:type="gramEnd"/>
      <w:r w:rsidRPr="00244DDD">
        <w:rPr>
          <w:rFonts w:asciiTheme="majorBidi" w:hAnsiTheme="majorBidi" w:cstheme="majorBidi"/>
          <w:color w:val="000000" w:themeColor="text1"/>
          <w:sz w:val="24"/>
          <w:szCs w:val="24"/>
        </w:rPr>
        <w:t xml:space="preserve"> The diuretic effect of oral 40mg furosemide was tested in 12 normal persons. in terms of the rates of urine flow excretion across administrations, Male urine </w:t>
      </w:r>
      <w:bookmarkStart w:id="0" w:name="_GoBack"/>
      <w:r w:rsidRPr="00244DDD">
        <w:rPr>
          <w:rFonts w:asciiTheme="majorBidi" w:hAnsiTheme="majorBidi" w:cstheme="majorBidi"/>
          <w:color w:val="000000" w:themeColor="text1"/>
          <w:sz w:val="24"/>
          <w:szCs w:val="24"/>
        </w:rPr>
        <w:t xml:space="preserve">volume </w:t>
      </w:r>
      <w:bookmarkEnd w:id="0"/>
      <w:r w:rsidRPr="00244DDD">
        <w:rPr>
          <w:rFonts w:asciiTheme="majorBidi" w:hAnsiTheme="majorBidi" w:cstheme="majorBidi"/>
          <w:color w:val="000000" w:themeColor="text1"/>
          <w:sz w:val="24"/>
          <w:szCs w:val="24"/>
        </w:rPr>
        <w:t>was more than female urine volume, ranging from 216.0 to 518.4 ml, whereas female urine volume varied from 216.0 to 518.4 ml.</w:t>
      </w:r>
      <w:r w:rsidR="00A418EA">
        <w:rPr>
          <w:rFonts w:asciiTheme="majorBidi" w:hAnsiTheme="majorBidi" w:cstheme="majorBidi"/>
          <w:b/>
          <w:bCs/>
          <w:color w:val="000000" w:themeColor="text1"/>
          <w:sz w:val="28"/>
          <w:szCs w:val="28"/>
        </w:rPr>
        <w:t xml:space="preserve"> </w:t>
      </w:r>
      <w:r w:rsidR="00A418EA" w:rsidRPr="00244DDD">
        <w:rPr>
          <w:rFonts w:asciiTheme="majorBidi" w:hAnsiTheme="majorBidi" w:cstheme="majorBidi"/>
          <w:b/>
          <w:bCs/>
          <w:color w:val="000000" w:themeColor="text1"/>
          <w:sz w:val="24"/>
          <w:szCs w:val="24"/>
          <w:shd w:val="clear" w:color="auto" w:fill="FFFFFF"/>
        </w:rPr>
        <w:t xml:space="preserve">aim </w:t>
      </w:r>
      <w:r w:rsidR="00A418EA" w:rsidRPr="00244DDD">
        <w:rPr>
          <w:rFonts w:asciiTheme="majorBidi" w:hAnsiTheme="majorBidi" w:cstheme="majorBidi"/>
          <w:b/>
          <w:bCs/>
          <w:color w:val="000000" w:themeColor="text1"/>
          <w:sz w:val="24"/>
          <w:szCs w:val="24"/>
        </w:rPr>
        <w:t>This study analyzes the effects of furosemide on both men and women after a six-hour period.</w:t>
      </w:r>
    </w:p>
    <w:p w:rsidR="00945977" w:rsidRPr="00244DDD" w:rsidRDefault="00945977" w:rsidP="00EB315B">
      <w:pPr>
        <w:bidi w:val="0"/>
        <w:spacing w:line="360" w:lineRule="auto"/>
        <w:ind w:left="567"/>
        <w:jc w:val="both"/>
        <w:rPr>
          <w:rFonts w:asciiTheme="majorBidi" w:hAnsiTheme="majorBidi" w:cstheme="majorBidi"/>
          <w:b/>
          <w:bCs/>
          <w:color w:val="000000" w:themeColor="text1"/>
          <w:sz w:val="28"/>
          <w:szCs w:val="28"/>
        </w:rPr>
      </w:pPr>
    </w:p>
    <w:p w:rsidR="00945977" w:rsidRPr="00244DDD" w:rsidRDefault="00945977" w:rsidP="00945977">
      <w:pPr>
        <w:bidi w:val="0"/>
        <w:spacing w:line="360" w:lineRule="auto"/>
        <w:ind w:left="360"/>
        <w:jc w:val="both"/>
        <w:rPr>
          <w:rFonts w:asciiTheme="majorBidi" w:hAnsiTheme="majorBidi" w:cstheme="majorBidi"/>
          <w:b/>
          <w:bCs/>
          <w:color w:val="000000" w:themeColor="text1"/>
        </w:rPr>
      </w:pPr>
    </w:p>
    <w:p w:rsidR="00945977" w:rsidRPr="00244DDD" w:rsidRDefault="00945977" w:rsidP="00945977">
      <w:pPr>
        <w:bidi w:val="0"/>
        <w:spacing w:line="360" w:lineRule="auto"/>
        <w:ind w:left="360"/>
        <w:jc w:val="both"/>
        <w:rPr>
          <w:rFonts w:asciiTheme="majorBidi" w:hAnsiTheme="majorBidi" w:cstheme="majorBidi"/>
          <w:b/>
          <w:bCs/>
          <w:color w:val="000000" w:themeColor="text1"/>
        </w:rPr>
      </w:pPr>
    </w:p>
    <w:p w:rsidR="00945977" w:rsidRPr="00244DDD" w:rsidRDefault="00945977" w:rsidP="00945977">
      <w:pPr>
        <w:bidi w:val="0"/>
        <w:spacing w:line="360" w:lineRule="auto"/>
        <w:ind w:left="360"/>
        <w:jc w:val="both"/>
        <w:rPr>
          <w:rFonts w:asciiTheme="majorBidi" w:hAnsiTheme="majorBidi" w:cstheme="majorBidi"/>
          <w:b/>
          <w:bCs/>
          <w:color w:val="000000" w:themeColor="text1"/>
        </w:rPr>
      </w:pPr>
    </w:p>
    <w:p w:rsidR="00945977" w:rsidRPr="00244DDD" w:rsidRDefault="00945977" w:rsidP="00945977">
      <w:pPr>
        <w:bidi w:val="0"/>
        <w:spacing w:line="360" w:lineRule="auto"/>
        <w:ind w:left="360"/>
        <w:jc w:val="both"/>
        <w:rPr>
          <w:rFonts w:asciiTheme="majorBidi" w:hAnsiTheme="majorBidi" w:cstheme="majorBidi"/>
          <w:b/>
          <w:bCs/>
          <w:color w:val="000000" w:themeColor="text1"/>
        </w:rPr>
      </w:pPr>
    </w:p>
    <w:p w:rsidR="00945977" w:rsidRPr="00244DDD" w:rsidRDefault="00945977" w:rsidP="00945977">
      <w:pPr>
        <w:bidi w:val="0"/>
        <w:spacing w:line="360" w:lineRule="auto"/>
        <w:ind w:left="360"/>
        <w:jc w:val="both"/>
        <w:rPr>
          <w:rFonts w:asciiTheme="majorBidi" w:hAnsiTheme="majorBidi" w:cstheme="majorBidi"/>
          <w:b/>
          <w:bCs/>
          <w:color w:val="000000" w:themeColor="text1"/>
        </w:rPr>
      </w:pPr>
    </w:p>
    <w:p w:rsidR="00945977" w:rsidRPr="00244DDD" w:rsidRDefault="00945977" w:rsidP="00945977">
      <w:pPr>
        <w:bidi w:val="0"/>
        <w:spacing w:line="360" w:lineRule="auto"/>
        <w:ind w:left="360"/>
        <w:jc w:val="both"/>
        <w:rPr>
          <w:rFonts w:asciiTheme="majorBidi" w:hAnsiTheme="majorBidi" w:cstheme="majorBidi"/>
          <w:b/>
          <w:bCs/>
          <w:color w:val="000000" w:themeColor="text1"/>
        </w:rPr>
      </w:pPr>
    </w:p>
    <w:p w:rsidR="00945977" w:rsidRDefault="00945977" w:rsidP="00244DDD">
      <w:pPr>
        <w:bidi w:val="0"/>
        <w:spacing w:line="360" w:lineRule="auto"/>
        <w:jc w:val="both"/>
        <w:rPr>
          <w:rFonts w:asciiTheme="majorBidi" w:hAnsiTheme="majorBidi" w:cstheme="majorBidi"/>
          <w:b/>
          <w:bCs/>
          <w:color w:val="000000" w:themeColor="text1"/>
        </w:rPr>
      </w:pPr>
    </w:p>
    <w:p w:rsidR="00EB315B" w:rsidRDefault="00EB315B" w:rsidP="00EB315B">
      <w:pPr>
        <w:bidi w:val="0"/>
        <w:spacing w:line="360" w:lineRule="auto"/>
        <w:jc w:val="both"/>
        <w:rPr>
          <w:rFonts w:asciiTheme="majorBidi" w:hAnsiTheme="majorBidi" w:cstheme="majorBidi"/>
          <w:b/>
          <w:bCs/>
          <w:color w:val="000000" w:themeColor="text1"/>
        </w:rPr>
      </w:pPr>
    </w:p>
    <w:p w:rsidR="00EB315B" w:rsidRDefault="00EB315B" w:rsidP="00EB315B">
      <w:pPr>
        <w:bidi w:val="0"/>
        <w:spacing w:line="360" w:lineRule="auto"/>
        <w:jc w:val="both"/>
        <w:rPr>
          <w:rFonts w:asciiTheme="majorBidi" w:hAnsiTheme="majorBidi" w:cstheme="majorBidi"/>
          <w:b/>
          <w:bCs/>
          <w:color w:val="000000" w:themeColor="text1"/>
        </w:rPr>
      </w:pPr>
    </w:p>
    <w:p w:rsidR="00EB315B" w:rsidRDefault="00EB315B" w:rsidP="00EB315B">
      <w:pPr>
        <w:bidi w:val="0"/>
        <w:spacing w:line="360" w:lineRule="auto"/>
        <w:jc w:val="both"/>
        <w:rPr>
          <w:rFonts w:asciiTheme="majorBidi" w:hAnsiTheme="majorBidi" w:cstheme="majorBidi"/>
          <w:b/>
          <w:bCs/>
          <w:color w:val="000000" w:themeColor="text1"/>
        </w:rPr>
      </w:pPr>
    </w:p>
    <w:p w:rsidR="00EB315B" w:rsidRDefault="00EB315B" w:rsidP="00EB315B">
      <w:pPr>
        <w:bidi w:val="0"/>
        <w:spacing w:line="360" w:lineRule="auto"/>
        <w:jc w:val="both"/>
        <w:rPr>
          <w:rFonts w:asciiTheme="majorBidi" w:hAnsiTheme="majorBidi" w:cstheme="majorBidi"/>
          <w:b/>
          <w:bCs/>
          <w:color w:val="000000" w:themeColor="text1"/>
        </w:rPr>
      </w:pPr>
    </w:p>
    <w:p w:rsidR="00EB315B" w:rsidRDefault="00EB315B" w:rsidP="00EB315B">
      <w:pPr>
        <w:bidi w:val="0"/>
        <w:spacing w:line="360" w:lineRule="auto"/>
        <w:jc w:val="both"/>
        <w:rPr>
          <w:rFonts w:asciiTheme="majorBidi" w:hAnsiTheme="majorBidi" w:cstheme="majorBidi"/>
          <w:b/>
          <w:bCs/>
          <w:color w:val="000000" w:themeColor="text1"/>
        </w:rPr>
      </w:pPr>
    </w:p>
    <w:p w:rsidR="00EB315B" w:rsidRDefault="00EB315B" w:rsidP="00EB315B">
      <w:pPr>
        <w:bidi w:val="0"/>
        <w:spacing w:line="360" w:lineRule="auto"/>
        <w:jc w:val="both"/>
        <w:rPr>
          <w:rFonts w:asciiTheme="majorBidi" w:hAnsiTheme="majorBidi" w:cstheme="majorBidi"/>
          <w:b/>
          <w:bCs/>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rFonts w:asciiTheme="majorBidi" w:hAnsiTheme="majorBidi" w:cstheme="majorBidi"/>
          <w:b/>
          <w:bCs/>
          <w:color w:val="000000" w:themeColor="text1"/>
        </w:rPr>
      </w:pPr>
      <w:r w:rsidRPr="00244DDD">
        <w:rPr>
          <w:rFonts w:asciiTheme="majorBidi" w:hAnsiTheme="majorBidi" w:cstheme="majorBidi"/>
          <w:b/>
          <w:bCs/>
          <w:color w:val="000000" w:themeColor="text1"/>
          <w:sz w:val="28"/>
          <w:szCs w:val="28"/>
        </w:rPr>
        <w:t>Introduction</w:t>
      </w:r>
      <w:r w:rsidRPr="00244DDD">
        <w:rPr>
          <w:rFonts w:asciiTheme="majorBidi" w:hAnsiTheme="majorBidi" w:cstheme="majorBidi"/>
          <w:b/>
          <w:bCs/>
          <w:color w:val="000000" w:themeColor="text1"/>
        </w:rPr>
        <w:t xml:space="preserve"> </w:t>
      </w:r>
    </w:p>
    <w:p w:rsidR="00044B58" w:rsidRPr="00244DDD" w:rsidRDefault="00044B58" w:rsidP="00044B58">
      <w:pPr>
        <w:pStyle w:val="a3"/>
        <w:bidi w:val="0"/>
        <w:rPr>
          <w:color w:val="000000" w:themeColor="text1"/>
        </w:rPr>
      </w:pPr>
    </w:p>
    <w:p w:rsidR="00044B58" w:rsidRPr="00EB315B" w:rsidRDefault="00044B58" w:rsidP="00A418EA">
      <w:pPr>
        <w:pStyle w:val="a3"/>
        <w:bidi w:val="0"/>
        <w:spacing w:line="360" w:lineRule="auto"/>
        <w:jc w:val="mediumKashida"/>
        <w:rPr>
          <w:rFonts w:asciiTheme="majorBidi" w:hAnsiTheme="majorBidi" w:cstheme="majorBidi"/>
          <w:color w:val="000000" w:themeColor="text1"/>
          <w:sz w:val="24"/>
          <w:szCs w:val="24"/>
          <w:shd w:val="clear" w:color="auto" w:fill="FFFFFF"/>
          <w:vertAlign w:val="superscript"/>
        </w:rPr>
      </w:pPr>
      <w:r w:rsidRPr="00244DDD">
        <w:rPr>
          <w:rFonts w:asciiTheme="majorBidi" w:hAnsiTheme="majorBidi" w:cstheme="majorBidi"/>
          <w:color w:val="000000" w:themeColor="text1"/>
          <w:sz w:val="24"/>
          <w:szCs w:val="24"/>
          <w:shd w:val="clear" w:color="auto" w:fill="FFFFFF"/>
        </w:rPr>
        <w:t xml:space="preserve">The normal range of urine output is 800 to 2,000 milliliters per day if you have a normal fluid intake of about 2 liters per day. Different laboratories, on the other hand, may employ somewhat different values. Urine is sterile, meaning it is free of germs, viruses, and fungus. Urine is a combination of water and chemicals, proteins, or electrolytes like sodium, potassium, urea (made when protein breaks down), and creatinine (produced when muscles break down other chemical components). Inadequate fluid intake, dehydration, renal insufficiency, and renal failure are all possible causes of unusually low urine volume. Diabetes, renal diabetes </w:t>
      </w:r>
      <w:proofErr w:type="spellStart"/>
      <w:r w:rsidRPr="00244DDD">
        <w:rPr>
          <w:rFonts w:asciiTheme="majorBidi" w:hAnsiTheme="majorBidi" w:cstheme="majorBidi"/>
          <w:color w:val="000000" w:themeColor="text1"/>
          <w:sz w:val="24"/>
          <w:szCs w:val="24"/>
          <w:shd w:val="clear" w:color="auto" w:fill="FFFFFF"/>
        </w:rPr>
        <w:t>insipidus</w:t>
      </w:r>
      <w:proofErr w:type="spellEnd"/>
      <w:r w:rsidRPr="00244DDD">
        <w:rPr>
          <w:rFonts w:asciiTheme="majorBidi" w:hAnsiTheme="majorBidi" w:cstheme="majorBidi"/>
          <w:color w:val="000000" w:themeColor="text1"/>
          <w:sz w:val="24"/>
          <w:szCs w:val="24"/>
          <w:shd w:val="clear" w:color="auto" w:fill="FFFFFF"/>
        </w:rPr>
        <w:t xml:space="preserve">, central diabetes </w:t>
      </w:r>
      <w:proofErr w:type="spellStart"/>
      <w:r w:rsidRPr="00244DDD">
        <w:rPr>
          <w:rFonts w:asciiTheme="majorBidi" w:hAnsiTheme="majorBidi" w:cstheme="majorBidi"/>
          <w:color w:val="000000" w:themeColor="text1"/>
          <w:sz w:val="24"/>
          <w:szCs w:val="24"/>
          <w:shd w:val="clear" w:color="auto" w:fill="FFFFFF"/>
        </w:rPr>
        <w:t>insipidus</w:t>
      </w:r>
      <w:proofErr w:type="spellEnd"/>
      <w:r w:rsidRPr="00244DDD">
        <w:rPr>
          <w:rFonts w:asciiTheme="majorBidi" w:hAnsiTheme="majorBidi" w:cstheme="majorBidi"/>
          <w:color w:val="000000" w:themeColor="text1"/>
          <w:sz w:val="24"/>
          <w:szCs w:val="24"/>
          <w:shd w:val="clear" w:color="auto" w:fill="FFFFFF"/>
        </w:rPr>
        <w:t>, various kinds of kidney failure, unusually excessive fluid consumption, and usage of diuretic drugs can all cause an abnormally high urine volume.</w:t>
      </w:r>
      <w:r w:rsidRPr="00244DDD">
        <w:rPr>
          <w:rFonts w:asciiTheme="majorBidi" w:hAnsiTheme="majorBidi" w:cstheme="majorBidi"/>
          <w:color w:val="000000" w:themeColor="text1"/>
          <w:sz w:val="24"/>
          <w:szCs w:val="24"/>
          <w:shd w:val="clear" w:color="auto" w:fill="FFFFFF"/>
          <w:vertAlign w:val="superscript"/>
        </w:rPr>
        <w:t>1</w:t>
      </w:r>
      <w:r w:rsidRPr="00244DDD">
        <w:rPr>
          <w:rFonts w:asciiTheme="majorBidi" w:hAnsiTheme="majorBidi" w:cstheme="majorBidi"/>
          <w:color w:val="000000" w:themeColor="text1"/>
          <w:sz w:val="24"/>
          <w:szCs w:val="24"/>
          <w:shd w:val="clear" w:color="auto" w:fill="FFFFFF"/>
        </w:rPr>
        <w:t xml:space="preserve"> Furosemide works by inhibiting sodium, chloride, and water from the filtered fluid in the renal tubules from being absorbed, resulting in a significant rise in urine production (diuresis). The diuresis lasts roughly 6-8 hours after oral treatment, and the onset of action is within one hour. The activity begins five minutes after injection, and the diuresis lasts two hours. Furosemide's diuretic impact can cause sodium, chloride, body water, and other minerals to </w:t>
      </w:r>
      <w:proofErr w:type="gramStart"/>
      <w:r w:rsidRPr="00244DDD">
        <w:rPr>
          <w:rFonts w:asciiTheme="majorBidi" w:hAnsiTheme="majorBidi" w:cstheme="majorBidi"/>
          <w:color w:val="000000" w:themeColor="text1"/>
          <w:sz w:val="24"/>
          <w:szCs w:val="24"/>
          <w:shd w:val="clear" w:color="auto" w:fill="FFFFFF"/>
        </w:rPr>
        <w:t>be depleted</w:t>
      </w:r>
      <w:proofErr w:type="gramEnd"/>
      <w:r w:rsidRPr="00244DDD">
        <w:rPr>
          <w:rFonts w:asciiTheme="majorBidi" w:hAnsiTheme="majorBidi" w:cstheme="majorBidi"/>
          <w:color w:val="000000" w:themeColor="text1"/>
          <w:sz w:val="24"/>
          <w:szCs w:val="24"/>
          <w:shd w:val="clear" w:color="auto" w:fill="FFFFFF"/>
        </w:rPr>
        <w:t>. As a result, during therapy, close medical supervision is required.</w:t>
      </w:r>
      <w:r w:rsidRPr="00244DDD">
        <w:rPr>
          <w:rFonts w:asciiTheme="majorBidi" w:hAnsiTheme="majorBidi" w:cstheme="majorBidi"/>
          <w:color w:val="000000" w:themeColor="text1"/>
          <w:sz w:val="24"/>
          <w:szCs w:val="24"/>
          <w:shd w:val="clear" w:color="auto" w:fill="FFFFFF"/>
          <w:vertAlign w:val="superscript"/>
        </w:rPr>
        <w:t>2</w:t>
      </w:r>
      <w:r w:rsidRPr="00244DDD">
        <w:rPr>
          <w:rFonts w:asciiTheme="majorBidi" w:hAnsiTheme="majorBidi" w:cstheme="majorBidi"/>
          <w:color w:val="000000" w:themeColor="text1"/>
          <w:sz w:val="24"/>
          <w:szCs w:val="24"/>
          <w:shd w:val="clear" w:color="auto" w:fill="FFFFFF"/>
        </w:rPr>
        <w:t xml:space="preserve"> </w:t>
      </w:r>
      <w:proofErr w:type="gramStart"/>
      <w:r w:rsidRPr="00244DDD">
        <w:rPr>
          <w:rFonts w:asciiTheme="majorBidi" w:hAnsiTheme="majorBidi" w:cstheme="majorBidi"/>
          <w:color w:val="000000" w:themeColor="text1"/>
          <w:sz w:val="24"/>
          <w:szCs w:val="24"/>
          <w:shd w:val="clear" w:color="auto" w:fill="FFFFFF"/>
        </w:rPr>
        <w:t>There</w:t>
      </w:r>
      <w:proofErr w:type="gramEnd"/>
      <w:r w:rsidRPr="00244DDD">
        <w:rPr>
          <w:rFonts w:asciiTheme="majorBidi" w:hAnsiTheme="majorBidi" w:cstheme="majorBidi"/>
          <w:color w:val="000000" w:themeColor="text1"/>
          <w:sz w:val="24"/>
          <w:szCs w:val="24"/>
          <w:shd w:val="clear" w:color="auto" w:fill="FFFFFF"/>
        </w:rPr>
        <w:t xml:space="preserve"> is study suggests there are significant gender effects on 24-hour diary variables, with females tending to void more often and at lower mean volumes the .</w:t>
      </w:r>
      <w:r w:rsidRPr="00244DDD">
        <w:rPr>
          <w:rFonts w:asciiTheme="majorBidi" w:hAnsiTheme="majorBidi" w:cstheme="majorBidi"/>
          <w:color w:val="000000" w:themeColor="text1"/>
          <w:sz w:val="24"/>
          <w:szCs w:val="24"/>
          <w:shd w:val="clear" w:color="auto" w:fill="FFFFFF"/>
          <w:vertAlign w:val="superscript"/>
        </w:rPr>
        <w:t xml:space="preserve">3 </w:t>
      </w:r>
    </w:p>
    <w:p w:rsidR="00044B58" w:rsidRPr="00244DDD" w:rsidRDefault="00044B58" w:rsidP="00044B58">
      <w:pPr>
        <w:pStyle w:val="a3"/>
        <w:bidi w:val="0"/>
        <w:spacing w:line="360" w:lineRule="auto"/>
        <w:jc w:val="mediumKashida"/>
        <w:rPr>
          <w:rFonts w:asciiTheme="majorBidi" w:hAnsiTheme="majorBidi" w:cstheme="majorBidi"/>
          <w:color w:val="000000" w:themeColor="text1"/>
          <w:sz w:val="24"/>
          <w:szCs w:val="24"/>
          <w:shd w:val="clear" w:color="auto" w:fill="FFFFFF"/>
        </w:rPr>
      </w:pPr>
    </w:p>
    <w:p w:rsidR="00044B58" w:rsidRPr="00244DDD" w:rsidRDefault="00044B58" w:rsidP="00044B58">
      <w:pPr>
        <w:pStyle w:val="a3"/>
        <w:bidi w:val="0"/>
        <w:rPr>
          <w:rFonts w:asciiTheme="majorBidi" w:hAnsiTheme="majorBidi" w:cstheme="majorBidi"/>
          <w:b/>
          <w:bCs/>
          <w:color w:val="000000" w:themeColor="text1"/>
          <w:sz w:val="28"/>
          <w:szCs w:val="28"/>
          <w:shd w:val="clear" w:color="auto" w:fill="FFFFFF"/>
        </w:rPr>
      </w:pPr>
      <w:r w:rsidRPr="00244DDD">
        <w:rPr>
          <w:rFonts w:asciiTheme="majorBidi" w:hAnsiTheme="majorBidi" w:cstheme="majorBidi"/>
          <w:b/>
          <w:bCs/>
          <w:color w:val="000000" w:themeColor="text1"/>
          <w:sz w:val="28"/>
          <w:szCs w:val="28"/>
          <w:shd w:val="clear" w:color="auto" w:fill="FFFFFF"/>
        </w:rPr>
        <w:t xml:space="preserve">Materials and Methods  </w:t>
      </w:r>
    </w:p>
    <w:p w:rsidR="00044B58" w:rsidRPr="00244DDD" w:rsidRDefault="00044B58" w:rsidP="00044B58">
      <w:pPr>
        <w:pStyle w:val="a3"/>
        <w:bidi w:val="0"/>
        <w:rPr>
          <w:rFonts w:asciiTheme="majorBidi" w:hAnsiTheme="majorBidi" w:cstheme="majorBidi"/>
          <w:b/>
          <w:bCs/>
          <w:color w:val="000000" w:themeColor="text1"/>
          <w:sz w:val="28"/>
          <w:szCs w:val="28"/>
          <w:shd w:val="clear" w:color="auto" w:fill="FFFFFF"/>
        </w:rPr>
      </w:pPr>
    </w:p>
    <w:p w:rsidR="00044B58" w:rsidRPr="00244DDD" w:rsidRDefault="00044B58" w:rsidP="00044B58">
      <w:pPr>
        <w:pStyle w:val="a3"/>
        <w:bidi w:val="0"/>
        <w:spacing w:line="360" w:lineRule="auto"/>
        <w:jc w:val="mediumKashida"/>
        <w:rPr>
          <w:rFonts w:asciiTheme="majorBidi" w:hAnsiTheme="majorBidi" w:cstheme="majorBidi"/>
          <w:color w:val="000000" w:themeColor="text1"/>
          <w:sz w:val="24"/>
          <w:szCs w:val="24"/>
          <w:lang w:bidi="ar-LY"/>
        </w:rPr>
      </w:pPr>
      <w:r w:rsidRPr="00244DDD">
        <w:rPr>
          <w:rFonts w:asciiTheme="majorBidi" w:hAnsiTheme="majorBidi" w:cstheme="majorBidi"/>
          <w:color w:val="000000" w:themeColor="text1"/>
          <w:sz w:val="24"/>
          <w:szCs w:val="24"/>
          <w:shd w:val="clear" w:color="auto" w:fill="FFFFFF"/>
        </w:rPr>
        <w:t xml:space="preserve">In this study </w:t>
      </w:r>
      <w:proofErr w:type="gramStart"/>
      <w:r w:rsidRPr="00244DDD">
        <w:rPr>
          <w:rFonts w:asciiTheme="majorBidi" w:hAnsiTheme="majorBidi" w:cstheme="majorBidi"/>
          <w:color w:val="000000" w:themeColor="text1"/>
          <w:sz w:val="24"/>
          <w:szCs w:val="24"/>
          <w:shd w:val="clear" w:color="auto" w:fill="FFFFFF"/>
        </w:rPr>
        <w:t>Participants :</w:t>
      </w:r>
      <w:proofErr w:type="gramEnd"/>
      <w:r w:rsidRPr="00244DDD">
        <w:rPr>
          <w:rFonts w:asciiTheme="majorBidi" w:hAnsiTheme="majorBidi" w:cstheme="majorBidi"/>
          <w:color w:val="000000" w:themeColor="text1"/>
          <w:sz w:val="24"/>
          <w:szCs w:val="24"/>
          <w:shd w:val="clear" w:color="auto" w:fill="FFFFFF"/>
        </w:rPr>
        <w:t xml:space="preserve"> 12 participant 6 male and 6 female with normal urine output</w:t>
      </w:r>
      <w:r w:rsidRPr="00244DDD">
        <w:rPr>
          <w:rFonts w:asciiTheme="majorBidi" w:hAnsiTheme="majorBidi" w:cstheme="majorBidi"/>
          <w:color w:val="000000" w:themeColor="text1"/>
          <w:sz w:val="24"/>
          <w:szCs w:val="24"/>
          <w:lang w:bidi="ar-LY"/>
        </w:rPr>
        <w:t xml:space="preserve">. , flowing that Administration of 40 mg furosemide </w:t>
      </w:r>
      <w:proofErr w:type="gramStart"/>
      <w:r w:rsidRPr="00244DDD">
        <w:rPr>
          <w:rFonts w:asciiTheme="majorBidi" w:hAnsiTheme="majorBidi" w:cstheme="majorBidi"/>
          <w:color w:val="000000" w:themeColor="text1"/>
          <w:sz w:val="24"/>
          <w:szCs w:val="24"/>
          <w:lang w:bidi="ar-LY"/>
        </w:rPr>
        <w:t>orally</w:t>
      </w:r>
      <w:proofErr w:type="gramEnd"/>
      <w:r w:rsidRPr="00244DDD">
        <w:rPr>
          <w:rFonts w:asciiTheme="majorBidi" w:hAnsiTheme="majorBidi" w:cstheme="majorBidi"/>
          <w:color w:val="000000" w:themeColor="text1"/>
          <w:sz w:val="24"/>
          <w:szCs w:val="24"/>
          <w:lang w:bidi="ar-LY"/>
        </w:rPr>
        <w:t xml:space="preserve"> .Total urine output was collected over the next 6 hours for volume measurement and determination of sodium and potassium concentrations. Urine output calculation test used and </w:t>
      </w:r>
      <w:r w:rsidRPr="00244DDD">
        <w:rPr>
          <w:rFonts w:asciiTheme="majorBidi" w:hAnsiTheme="majorBidi" w:cstheme="majorBidi"/>
          <w:color w:val="000000" w:themeColor="text1"/>
          <w:sz w:val="24"/>
          <w:szCs w:val="24"/>
        </w:rPr>
        <w:t xml:space="preserve">Statistical analysis was performed using an unpaired T test (SPSS) other materials </w:t>
      </w:r>
      <w:proofErr w:type="gramStart"/>
      <w:r w:rsidRPr="00244DDD">
        <w:rPr>
          <w:rFonts w:asciiTheme="majorBidi" w:hAnsiTheme="majorBidi" w:cstheme="majorBidi"/>
          <w:color w:val="000000" w:themeColor="text1"/>
          <w:sz w:val="24"/>
          <w:szCs w:val="24"/>
        </w:rPr>
        <w:t>includes :urine</w:t>
      </w:r>
      <w:proofErr w:type="gramEnd"/>
      <w:r w:rsidRPr="00244DDD">
        <w:rPr>
          <w:rFonts w:asciiTheme="majorBidi" w:hAnsiTheme="majorBidi" w:cstheme="majorBidi"/>
          <w:color w:val="000000" w:themeColor="text1"/>
          <w:sz w:val="24"/>
          <w:szCs w:val="24"/>
        </w:rPr>
        <w:t xml:space="preserve"> sample counters , gloves , urine dipstick .</w:t>
      </w:r>
    </w:p>
    <w:p w:rsidR="00044B58" w:rsidRPr="00244DDD" w:rsidRDefault="00044B58" w:rsidP="00044B58">
      <w:pPr>
        <w:pStyle w:val="a3"/>
        <w:rPr>
          <w:color w:val="000000" w:themeColor="text1"/>
          <w:rtl/>
          <w:lang w:bidi="ar-LY"/>
        </w:rPr>
      </w:pPr>
    </w:p>
    <w:p w:rsidR="00044B58" w:rsidRPr="00244DDD" w:rsidRDefault="00044B58" w:rsidP="00044B58">
      <w:pPr>
        <w:pStyle w:val="a3"/>
        <w:bidi w:val="0"/>
        <w:rPr>
          <w:rFonts w:asciiTheme="majorBidi" w:hAnsiTheme="majorBidi" w:cstheme="majorBidi"/>
          <w:b/>
          <w:bCs/>
          <w:noProof/>
          <w:color w:val="000000" w:themeColor="text1"/>
          <w:sz w:val="28"/>
          <w:szCs w:val="28"/>
        </w:rPr>
      </w:pPr>
      <w:r w:rsidRPr="00244DDD">
        <w:rPr>
          <w:rFonts w:asciiTheme="majorBidi" w:hAnsiTheme="majorBidi" w:cstheme="majorBidi"/>
          <w:b/>
          <w:bCs/>
          <w:color w:val="000000" w:themeColor="text1"/>
          <w:sz w:val="28"/>
          <w:szCs w:val="28"/>
        </w:rPr>
        <w:lastRenderedPageBreak/>
        <w:t xml:space="preserve">Results </w:t>
      </w:r>
      <w:r w:rsidRPr="00244DDD">
        <w:rPr>
          <w:rFonts w:asciiTheme="majorBidi" w:hAnsiTheme="majorBidi" w:cstheme="majorBidi"/>
          <w:b/>
          <w:bCs/>
          <w:noProof/>
          <w:color w:val="000000" w:themeColor="text1"/>
          <w:sz w:val="28"/>
          <w:szCs w:val="28"/>
        </w:rPr>
        <w:t>and Statistical analysis</w:t>
      </w:r>
    </w:p>
    <w:p w:rsidR="00044B58" w:rsidRPr="00244DDD" w:rsidRDefault="00044B58" w:rsidP="00044B58">
      <w:pPr>
        <w:pStyle w:val="a3"/>
        <w:bidi w:val="0"/>
        <w:rPr>
          <w:rFonts w:asciiTheme="majorBidi" w:hAnsiTheme="majorBidi" w:cstheme="majorBidi"/>
          <w:b/>
          <w:bCs/>
          <w:noProof/>
          <w:color w:val="000000" w:themeColor="text1"/>
          <w:sz w:val="28"/>
          <w:szCs w:val="28"/>
        </w:rPr>
      </w:pPr>
    </w:p>
    <w:p w:rsidR="00044B58" w:rsidRPr="00244DDD" w:rsidRDefault="00044B58" w:rsidP="00044B58">
      <w:pPr>
        <w:pStyle w:val="a3"/>
        <w:bidi w:val="0"/>
        <w:spacing w:line="360" w:lineRule="auto"/>
        <w:jc w:val="mediumKashida"/>
        <w:rPr>
          <w:rFonts w:asciiTheme="majorBidi" w:hAnsiTheme="majorBidi" w:cstheme="majorBidi"/>
          <w:color w:val="000000" w:themeColor="text1"/>
          <w:sz w:val="24"/>
          <w:szCs w:val="24"/>
        </w:rPr>
      </w:pPr>
      <w:r w:rsidRPr="00244DDD">
        <w:rPr>
          <w:rFonts w:asciiTheme="majorBidi" w:hAnsiTheme="majorBidi" w:cstheme="majorBidi"/>
          <w:color w:val="000000" w:themeColor="text1"/>
          <w:sz w:val="24"/>
          <w:szCs w:val="24"/>
        </w:rPr>
        <w:t>Result revealed that mean urine output in male was (468) and  the female (367) statistically there is no statistical significant  differences,  because study has small sample size .but clinically there is  significant  men  urine output in male  more than female as it seen in (Table 1 ) .</w:t>
      </w:r>
    </w:p>
    <w:p w:rsidR="00044B58" w:rsidRPr="00244DDD" w:rsidRDefault="00044B58" w:rsidP="00044B58">
      <w:pPr>
        <w:pStyle w:val="a3"/>
        <w:bidi w:val="0"/>
        <w:rPr>
          <w:rFonts w:asciiTheme="majorBidi" w:hAnsiTheme="majorBidi" w:cstheme="majorBidi"/>
          <w:b/>
          <w:bCs/>
          <w:color w:val="000000" w:themeColor="text1"/>
          <w:sz w:val="24"/>
          <w:szCs w:val="24"/>
        </w:rPr>
      </w:pPr>
    </w:p>
    <w:p w:rsidR="00044B58" w:rsidRPr="00244DDD" w:rsidRDefault="00044B58" w:rsidP="00044B58">
      <w:pPr>
        <w:pStyle w:val="a3"/>
        <w:bidi w:val="0"/>
        <w:rPr>
          <w:rFonts w:asciiTheme="majorBidi" w:hAnsiTheme="majorBidi" w:cstheme="majorBidi"/>
          <w:b/>
          <w:bCs/>
          <w:color w:val="000000" w:themeColor="text1"/>
          <w:sz w:val="24"/>
          <w:szCs w:val="24"/>
        </w:rPr>
      </w:pPr>
      <w:r w:rsidRPr="00244DDD">
        <w:rPr>
          <w:rFonts w:asciiTheme="majorBidi" w:hAnsiTheme="majorBidi" w:cstheme="majorBidi"/>
          <w:b/>
          <w:bCs/>
          <w:color w:val="000000" w:themeColor="text1"/>
          <w:sz w:val="24"/>
          <w:szCs w:val="24"/>
        </w:rPr>
        <w:t xml:space="preserve">Table 1: The group </w:t>
      </w:r>
      <w:proofErr w:type="gramStart"/>
      <w:r w:rsidRPr="00244DDD">
        <w:rPr>
          <w:rFonts w:asciiTheme="majorBidi" w:hAnsiTheme="majorBidi" w:cstheme="majorBidi"/>
          <w:b/>
          <w:bCs/>
          <w:color w:val="000000" w:themeColor="text1"/>
          <w:sz w:val="24"/>
          <w:szCs w:val="24"/>
        </w:rPr>
        <w:t>Statistics  of</w:t>
      </w:r>
      <w:proofErr w:type="gramEnd"/>
      <w:r w:rsidRPr="00244DDD">
        <w:rPr>
          <w:rFonts w:asciiTheme="majorBidi" w:hAnsiTheme="majorBidi" w:cstheme="majorBidi"/>
          <w:b/>
          <w:bCs/>
          <w:color w:val="000000" w:themeColor="text1"/>
          <w:sz w:val="24"/>
          <w:szCs w:val="24"/>
        </w:rPr>
        <w:t xml:space="preserve"> urine output among after 6 hrs. </w:t>
      </w:r>
      <w:proofErr w:type="gramStart"/>
      <w:r w:rsidRPr="00244DDD">
        <w:rPr>
          <w:rFonts w:asciiTheme="majorBidi" w:hAnsiTheme="majorBidi" w:cstheme="majorBidi"/>
          <w:b/>
          <w:bCs/>
          <w:color w:val="000000" w:themeColor="text1"/>
          <w:sz w:val="24"/>
          <w:szCs w:val="24"/>
        </w:rPr>
        <w:t>of</w:t>
      </w:r>
      <w:proofErr w:type="gramEnd"/>
      <w:r w:rsidRPr="00244DDD">
        <w:rPr>
          <w:rFonts w:asciiTheme="majorBidi" w:hAnsiTheme="majorBidi" w:cstheme="majorBidi"/>
          <w:b/>
          <w:bCs/>
          <w:color w:val="000000" w:themeColor="text1"/>
          <w:sz w:val="24"/>
          <w:szCs w:val="24"/>
        </w:rPr>
        <w:t xml:space="preserve"> adult and gender </w:t>
      </w:r>
    </w:p>
    <w:tbl>
      <w:tblPr>
        <w:tblpPr w:leftFromText="180" w:rightFromText="180" w:vertAnchor="text" w:horzAnchor="page" w:tblpXSpec="center" w:tblpY="310"/>
        <w:tblW w:w="72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21"/>
        <w:gridCol w:w="891"/>
        <w:gridCol w:w="1030"/>
        <w:gridCol w:w="1092"/>
        <w:gridCol w:w="1445"/>
        <w:gridCol w:w="1476"/>
      </w:tblGrid>
      <w:tr w:rsidR="00244DDD" w:rsidRPr="00244DDD" w:rsidTr="00AB19DD">
        <w:trPr>
          <w:cantSplit/>
        </w:trPr>
        <w:tc>
          <w:tcPr>
            <w:tcW w:w="7255" w:type="dxa"/>
            <w:gridSpan w:val="6"/>
            <w:tcBorders>
              <w:top w:val="nil"/>
              <w:left w:val="nil"/>
              <w:bottom w:val="nil"/>
              <w:right w:val="nil"/>
            </w:tcBorders>
            <w:shd w:val="clear" w:color="auto" w:fill="FFFFFF"/>
            <w:vAlign w:val="center"/>
          </w:tcPr>
          <w:p w:rsidR="00044B58" w:rsidRPr="00244DDD" w:rsidRDefault="00044B58" w:rsidP="00044B58">
            <w:pPr>
              <w:pStyle w:val="a3"/>
              <w:bidi w:val="0"/>
              <w:rPr>
                <w:rFonts w:ascii="Arial" w:hAnsi="Arial" w:cs="Arial"/>
                <w:color w:val="000000" w:themeColor="text1"/>
              </w:rPr>
            </w:pPr>
            <w:r w:rsidRPr="00244DDD">
              <w:rPr>
                <w:rFonts w:ascii="Arial" w:hAnsi="Arial" w:cs="Arial"/>
                <w:color w:val="000000" w:themeColor="text1"/>
              </w:rPr>
              <w:t>Group Statistics</w:t>
            </w:r>
          </w:p>
        </w:tc>
      </w:tr>
      <w:tr w:rsidR="00244DDD" w:rsidRPr="00244DDD" w:rsidTr="00AB19DD">
        <w:trPr>
          <w:cantSplit/>
        </w:trPr>
        <w:tc>
          <w:tcPr>
            <w:tcW w:w="1321" w:type="dxa"/>
          </w:tcPr>
          <w:p w:rsidR="00044B58" w:rsidRPr="00244DDD" w:rsidRDefault="00044B58" w:rsidP="00044B58">
            <w:pPr>
              <w:pStyle w:val="a3"/>
              <w:bidi w:val="0"/>
              <w:rPr>
                <w:rFonts w:ascii="Arial" w:hAnsi="Arial" w:cs="Arial"/>
                <w:color w:val="000000" w:themeColor="text1"/>
              </w:rPr>
            </w:pPr>
          </w:p>
        </w:tc>
        <w:tc>
          <w:tcPr>
            <w:tcW w:w="891" w:type="dxa"/>
            <w:tcBorders>
              <w:top w:val="nil"/>
              <w:left w:val="nil"/>
              <w:bottom w:val="single" w:sz="8" w:space="0" w:color="152935"/>
              <w:right w:val="nil"/>
            </w:tcBorders>
            <w:shd w:val="clear" w:color="auto" w:fill="FFFFFF"/>
            <w:vAlign w:val="bottom"/>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gender</w:t>
            </w:r>
          </w:p>
        </w:tc>
        <w:tc>
          <w:tcPr>
            <w:tcW w:w="1030" w:type="dxa"/>
            <w:tcBorders>
              <w:top w:val="nil"/>
              <w:left w:val="nil"/>
              <w:bottom w:val="single" w:sz="8" w:space="0" w:color="152935"/>
              <w:right w:val="single" w:sz="8" w:space="0" w:color="E0E0E0"/>
            </w:tcBorders>
            <w:shd w:val="clear" w:color="auto" w:fill="FFFFFF"/>
            <w:vAlign w:val="bottom"/>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N</w:t>
            </w:r>
          </w:p>
        </w:tc>
        <w:tc>
          <w:tcPr>
            <w:tcW w:w="1092" w:type="dxa"/>
            <w:tcBorders>
              <w:top w:val="nil"/>
              <w:left w:val="single" w:sz="8" w:space="0" w:color="E0E0E0"/>
              <w:bottom w:val="single" w:sz="8" w:space="0" w:color="152935"/>
              <w:right w:val="single" w:sz="8" w:space="0" w:color="E0E0E0"/>
            </w:tcBorders>
            <w:shd w:val="clear" w:color="auto" w:fill="FFFFFF"/>
            <w:vAlign w:val="bottom"/>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Mean</w:t>
            </w:r>
          </w:p>
        </w:tc>
        <w:tc>
          <w:tcPr>
            <w:tcW w:w="1445" w:type="dxa"/>
            <w:tcBorders>
              <w:top w:val="nil"/>
              <w:left w:val="single" w:sz="8" w:space="0" w:color="E0E0E0"/>
              <w:bottom w:val="single" w:sz="8" w:space="0" w:color="152935"/>
              <w:right w:val="single" w:sz="8" w:space="0" w:color="E0E0E0"/>
            </w:tcBorders>
            <w:shd w:val="clear" w:color="auto" w:fill="FFFFFF"/>
            <w:vAlign w:val="bottom"/>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Std. Deviation</w:t>
            </w:r>
          </w:p>
        </w:tc>
        <w:tc>
          <w:tcPr>
            <w:tcW w:w="1476" w:type="dxa"/>
            <w:tcBorders>
              <w:top w:val="nil"/>
              <w:left w:val="single" w:sz="8" w:space="0" w:color="E0E0E0"/>
              <w:bottom w:val="single" w:sz="8" w:space="0" w:color="152935"/>
              <w:right w:val="nil"/>
            </w:tcBorders>
            <w:shd w:val="clear" w:color="auto" w:fill="FFFFFF"/>
            <w:vAlign w:val="bottom"/>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Std. Error Mean</w:t>
            </w:r>
          </w:p>
        </w:tc>
      </w:tr>
      <w:tr w:rsidR="00244DDD" w:rsidRPr="00244DDD" w:rsidTr="00AB19DD">
        <w:trPr>
          <w:cantSplit/>
        </w:trPr>
        <w:tc>
          <w:tcPr>
            <w:tcW w:w="1321" w:type="dxa"/>
            <w:vMerge w:val="restart"/>
            <w:tcBorders>
              <w:top w:val="single" w:sz="8" w:space="0" w:color="152935"/>
              <w:left w:val="nil"/>
              <w:bottom w:val="single" w:sz="8" w:space="0" w:color="152935"/>
              <w:right w:val="nil"/>
            </w:tcBorders>
            <w:shd w:val="clear" w:color="auto" w:fill="E0E0E0"/>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Urine output</w:t>
            </w:r>
          </w:p>
        </w:tc>
        <w:tc>
          <w:tcPr>
            <w:tcW w:w="891" w:type="dxa"/>
            <w:tcBorders>
              <w:top w:val="single" w:sz="8" w:space="0" w:color="152935"/>
              <w:left w:val="nil"/>
              <w:bottom w:val="single" w:sz="8" w:space="0" w:color="AEAEAE"/>
              <w:right w:val="nil"/>
            </w:tcBorders>
            <w:shd w:val="clear" w:color="auto" w:fill="E0E0E0"/>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male</w:t>
            </w:r>
          </w:p>
        </w:tc>
        <w:tc>
          <w:tcPr>
            <w:tcW w:w="1030" w:type="dxa"/>
            <w:tcBorders>
              <w:top w:val="single" w:sz="8" w:space="0" w:color="152935"/>
              <w:left w:val="nil"/>
              <w:bottom w:val="single" w:sz="8" w:space="0" w:color="AEAEAE"/>
              <w:right w:val="single" w:sz="8" w:space="0" w:color="E0E0E0"/>
            </w:tcBorders>
            <w:shd w:val="clear" w:color="auto" w:fill="FFFFFF"/>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6</w:t>
            </w:r>
          </w:p>
        </w:tc>
        <w:tc>
          <w:tcPr>
            <w:tcW w:w="1092" w:type="dxa"/>
            <w:tcBorders>
              <w:top w:val="single" w:sz="8" w:space="0" w:color="152935"/>
              <w:left w:val="single" w:sz="8" w:space="0" w:color="E0E0E0"/>
              <w:bottom w:val="single" w:sz="8" w:space="0" w:color="AEAEAE"/>
              <w:right w:val="single" w:sz="8" w:space="0" w:color="E0E0E0"/>
            </w:tcBorders>
            <w:shd w:val="clear" w:color="auto" w:fill="FFFFFF"/>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468.0000</w:t>
            </w:r>
          </w:p>
        </w:tc>
        <w:tc>
          <w:tcPr>
            <w:tcW w:w="1445" w:type="dxa"/>
            <w:tcBorders>
              <w:top w:val="single" w:sz="8" w:space="0" w:color="152935"/>
              <w:left w:val="single" w:sz="8" w:space="0" w:color="E0E0E0"/>
              <w:bottom w:val="single" w:sz="8" w:space="0" w:color="AEAEAE"/>
              <w:right w:val="single" w:sz="8" w:space="0" w:color="E0E0E0"/>
            </w:tcBorders>
            <w:shd w:val="clear" w:color="auto" w:fill="FFFFFF"/>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114.02400</w:t>
            </w:r>
          </w:p>
        </w:tc>
        <w:tc>
          <w:tcPr>
            <w:tcW w:w="1476" w:type="dxa"/>
            <w:tcBorders>
              <w:top w:val="single" w:sz="8" w:space="0" w:color="152935"/>
              <w:left w:val="single" w:sz="8" w:space="0" w:color="E0E0E0"/>
              <w:bottom w:val="single" w:sz="8" w:space="0" w:color="AEAEAE"/>
              <w:right w:val="nil"/>
            </w:tcBorders>
            <w:shd w:val="clear" w:color="auto" w:fill="FFFFFF"/>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46.55010</w:t>
            </w:r>
          </w:p>
        </w:tc>
      </w:tr>
      <w:tr w:rsidR="00244DDD" w:rsidRPr="00244DDD" w:rsidTr="00AB19DD">
        <w:trPr>
          <w:cantSplit/>
        </w:trPr>
        <w:tc>
          <w:tcPr>
            <w:tcW w:w="1321" w:type="dxa"/>
            <w:vMerge/>
            <w:tcBorders>
              <w:top w:val="single" w:sz="8" w:space="0" w:color="152935"/>
              <w:left w:val="nil"/>
              <w:bottom w:val="single" w:sz="8" w:space="0" w:color="152935"/>
              <w:right w:val="nil"/>
            </w:tcBorders>
            <w:shd w:val="clear" w:color="auto" w:fill="E0E0E0"/>
          </w:tcPr>
          <w:p w:rsidR="00044B58" w:rsidRPr="00244DDD" w:rsidRDefault="00044B58" w:rsidP="00044B58">
            <w:pPr>
              <w:pStyle w:val="a3"/>
              <w:bidi w:val="0"/>
              <w:rPr>
                <w:rFonts w:ascii="Arial" w:hAnsi="Arial" w:cs="Arial"/>
                <w:color w:val="000000" w:themeColor="text1"/>
                <w:sz w:val="18"/>
                <w:szCs w:val="18"/>
              </w:rPr>
            </w:pPr>
          </w:p>
        </w:tc>
        <w:tc>
          <w:tcPr>
            <w:tcW w:w="891" w:type="dxa"/>
            <w:tcBorders>
              <w:top w:val="single" w:sz="8" w:space="0" w:color="AEAEAE"/>
              <w:left w:val="nil"/>
              <w:bottom w:val="single" w:sz="8" w:space="0" w:color="152935"/>
              <w:right w:val="nil"/>
            </w:tcBorders>
            <w:shd w:val="clear" w:color="auto" w:fill="E0E0E0"/>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female</w:t>
            </w:r>
          </w:p>
        </w:tc>
        <w:tc>
          <w:tcPr>
            <w:tcW w:w="1030" w:type="dxa"/>
            <w:tcBorders>
              <w:top w:val="single" w:sz="8" w:space="0" w:color="AEAEAE"/>
              <w:left w:val="nil"/>
              <w:bottom w:val="single" w:sz="8" w:space="0" w:color="152935"/>
              <w:right w:val="single" w:sz="8" w:space="0" w:color="E0E0E0"/>
            </w:tcBorders>
            <w:shd w:val="clear" w:color="auto" w:fill="FFFFFF"/>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6</w:t>
            </w:r>
          </w:p>
        </w:tc>
        <w:tc>
          <w:tcPr>
            <w:tcW w:w="1092" w:type="dxa"/>
            <w:tcBorders>
              <w:top w:val="single" w:sz="8" w:space="0" w:color="AEAEAE"/>
              <w:left w:val="single" w:sz="8" w:space="0" w:color="E0E0E0"/>
              <w:bottom w:val="single" w:sz="8" w:space="0" w:color="152935"/>
              <w:right w:val="single" w:sz="8" w:space="0" w:color="E0E0E0"/>
            </w:tcBorders>
            <w:shd w:val="clear" w:color="auto" w:fill="FFFFFF"/>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367.2000</w:t>
            </w:r>
          </w:p>
        </w:tc>
        <w:tc>
          <w:tcPr>
            <w:tcW w:w="1445" w:type="dxa"/>
            <w:tcBorders>
              <w:top w:val="single" w:sz="8" w:space="0" w:color="AEAEAE"/>
              <w:left w:val="single" w:sz="8" w:space="0" w:color="E0E0E0"/>
              <w:bottom w:val="single" w:sz="8" w:space="0" w:color="152935"/>
              <w:right w:val="single" w:sz="8" w:space="0" w:color="E0E0E0"/>
            </w:tcBorders>
            <w:shd w:val="clear" w:color="auto" w:fill="FFFFFF"/>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104.93244</w:t>
            </w:r>
          </w:p>
        </w:tc>
        <w:tc>
          <w:tcPr>
            <w:tcW w:w="1476" w:type="dxa"/>
            <w:tcBorders>
              <w:top w:val="single" w:sz="8" w:space="0" w:color="AEAEAE"/>
              <w:left w:val="single" w:sz="8" w:space="0" w:color="E0E0E0"/>
              <w:bottom w:val="single" w:sz="8" w:space="0" w:color="152935"/>
              <w:right w:val="nil"/>
            </w:tcBorders>
            <w:shd w:val="clear" w:color="auto" w:fill="FFFFFF"/>
          </w:tcPr>
          <w:p w:rsidR="00044B58" w:rsidRPr="00244DDD" w:rsidRDefault="00044B58" w:rsidP="00044B58">
            <w:pPr>
              <w:pStyle w:val="a3"/>
              <w:bidi w:val="0"/>
              <w:rPr>
                <w:rFonts w:ascii="Arial" w:hAnsi="Arial" w:cs="Arial"/>
                <w:color w:val="000000" w:themeColor="text1"/>
                <w:sz w:val="18"/>
                <w:szCs w:val="18"/>
              </w:rPr>
            </w:pPr>
            <w:r w:rsidRPr="00244DDD">
              <w:rPr>
                <w:rFonts w:ascii="Arial" w:hAnsi="Arial" w:cs="Arial"/>
                <w:color w:val="000000" w:themeColor="text1"/>
                <w:sz w:val="18"/>
                <w:szCs w:val="18"/>
              </w:rPr>
              <w:t>42.83849</w:t>
            </w:r>
          </w:p>
        </w:tc>
      </w:tr>
    </w:tbl>
    <w:p w:rsidR="00044B58" w:rsidRPr="00244DDD" w:rsidRDefault="00044B58" w:rsidP="00044B58">
      <w:pPr>
        <w:pStyle w:val="a3"/>
        <w:bidi w:val="0"/>
        <w:rPr>
          <w:color w:val="000000" w:themeColor="text1"/>
          <w:sz w:val="24"/>
          <w:szCs w:val="24"/>
        </w:rPr>
      </w:pPr>
    </w:p>
    <w:p w:rsidR="00044B58" w:rsidRPr="00244DDD" w:rsidRDefault="00044B58" w:rsidP="00044B58">
      <w:pPr>
        <w:pStyle w:val="a3"/>
        <w:bidi w:val="0"/>
        <w:rPr>
          <w:color w:val="000000" w:themeColor="text1"/>
          <w:sz w:val="28"/>
          <w:szCs w:val="28"/>
        </w:rPr>
      </w:pPr>
    </w:p>
    <w:p w:rsidR="00044B58" w:rsidRPr="00244DDD" w:rsidRDefault="00044B58" w:rsidP="00044B58">
      <w:pPr>
        <w:pStyle w:val="a3"/>
        <w:bidi w:val="0"/>
        <w:rPr>
          <w:rFonts w:ascii="Times New Roman" w:hAnsi="Times New Roman" w:cs="Times New Roman"/>
          <w:color w:val="000000" w:themeColor="text1"/>
          <w:sz w:val="24"/>
          <w:szCs w:val="24"/>
        </w:rPr>
      </w:pPr>
    </w:p>
    <w:p w:rsidR="00044B58" w:rsidRPr="00244DDD" w:rsidRDefault="00044B58" w:rsidP="00044B58">
      <w:pPr>
        <w:pStyle w:val="a3"/>
        <w:bidi w:val="0"/>
        <w:rPr>
          <w:color w:val="000000" w:themeColor="text1"/>
          <w:sz w:val="28"/>
          <w:szCs w:val="28"/>
        </w:rPr>
      </w:pPr>
    </w:p>
    <w:p w:rsidR="00044B58" w:rsidRPr="00244DDD" w:rsidRDefault="00044B58" w:rsidP="00044B58">
      <w:pPr>
        <w:pStyle w:val="a3"/>
        <w:bidi w:val="0"/>
        <w:rPr>
          <w:color w:val="000000" w:themeColor="text1"/>
        </w:rPr>
      </w:pPr>
    </w:p>
    <w:p w:rsidR="00044B58" w:rsidRPr="00244DDD" w:rsidRDefault="00044B58" w:rsidP="00044B58">
      <w:pPr>
        <w:pStyle w:val="a3"/>
        <w:bidi w:val="0"/>
        <w:spacing w:line="360" w:lineRule="auto"/>
        <w:rPr>
          <w:color w:val="000000" w:themeColor="text1"/>
        </w:rPr>
      </w:pPr>
    </w:p>
    <w:p w:rsidR="00044B58" w:rsidRPr="00244DDD" w:rsidRDefault="00044B58" w:rsidP="00044B58">
      <w:pPr>
        <w:pStyle w:val="a3"/>
        <w:bidi w:val="0"/>
        <w:spacing w:line="360" w:lineRule="auto"/>
        <w:rPr>
          <w:rFonts w:asciiTheme="majorBidi" w:hAnsiTheme="majorBidi" w:cstheme="majorBidi"/>
          <w:color w:val="000000" w:themeColor="text1"/>
          <w:sz w:val="24"/>
          <w:szCs w:val="24"/>
        </w:rPr>
      </w:pPr>
      <w:proofErr w:type="gramStart"/>
      <w:r w:rsidRPr="00244DDD">
        <w:rPr>
          <w:rFonts w:asciiTheme="majorBidi" w:hAnsiTheme="majorBidi" w:cstheme="majorBidi"/>
          <w:color w:val="000000" w:themeColor="text1"/>
          <w:sz w:val="24"/>
          <w:szCs w:val="24"/>
        </w:rPr>
        <w:t>Independent  T</w:t>
      </w:r>
      <w:proofErr w:type="gramEnd"/>
      <w:r w:rsidRPr="00244DDD">
        <w:rPr>
          <w:rFonts w:asciiTheme="majorBidi" w:hAnsiTheme="majorBidi" w:cstheme="majorBidi"/>
          <w:color w:val="000000" w:themeColor="text1"/>
          <w:sz w:val="24"/>
          <w:szCs w:val="24"/>
        </w:rPr>
        <w:t xml:space="preserve"> Samples Test was preformed below in (table2) below shows  there is  no statistically significant differences in urine production volume were found (P=0.142) .</w:t>
      </w:r>
    </w:p>
    <w:p w:rsidR="00044B58" w:rsidRPr="00244DDD" w:rsidRDefault="00044B58" w:rsidP="00044B58">
      <w:pPr>
        <w:pStyle w:val="a3"/>
        <w:bidi w:val="0"/>
        <w:rPr>
          <w:rFonts w:ascii="Times New Roman" w:eastAsia="Calibri" w:hAnsi="Times New Roman" w:cs="Times New Roman"/>
          <w:color w:val="000000" w:themeColor="text1"/>
          <w:sz w:val="24"/>
          <w:szCs w:val="24"/>
        </w:rPr>
      </w:pPr>
    </w:p>
    <w:p w:rsidR="00044B58" w:rsidRPr="00244DDD" w:rsidRDefault="00044B58" w:rsidP="00044B58">
      <w:pPr>
        <w:pStyle w:val="a3"/>
        <w:bidi w:val="0"/>
        <w:rPr>
          <w:rFonts w:ascii="Times New Roman" w:eastAsia="Calibri" w:hAnsi="Times New Roman" w:cs="Times New Roman"/>
          <w:color w:val="000000" w:themeColor="text1"/>
          <w:sz w:val="24"/>
          <w:szCs w:val="24"/>
        </w:rPr>
      </w:pPr>
    </w:p>
    <w:p w:rsidR="00044B58" w:rsidRPr="00244DDD" w:rsidRDefault="00044B58" w:rsidP="00044B58">
      <w:pPr>
        <w:pStyle w:val="a3"/>
        <w:bidi w:val="0"/>
        <w:rPr>
          <w:rFonts w:ascii="Times New Roman" w:eastAsia="Calibri" w:hAnsi="Times New Roman" w:cs="Times New Roman"/>
          <w:color w:val="000000" w:themeColor="text1"/>
          <w:sz w:val="24"/>
          <w:szCs w:val="24"/>
        </w:rPr>
      </w:pPr>
    </w:p>
    <w:tbl>
      <w:tblPr>
        <w:tblW w:w="18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126"/>
      </w:tblGrid>
      <w:tr w:rsidR="00244DDD" w:rsidRPr="00244DDD" w:rsidTr="00044B58">
        <w:trPr>
          <w:cantSplit/>
          <w:trHeight w:val="135"/>
        </w:trPr>
        <w:tc>
          <w:tcPr>
            <w:tcW w:w="18126" w:type="dxa"/>
            <w:tcBorders>
              <w:top w:val="nil"/>
              <w:left w:val="nil"/>
              <w:bottom w:val="nil"/>
              <w:right w:val="nil"/>
            </w:tcBorders>
            <w:shd w:val="clear" w:color="auto" w:fill="FFFFFF"/>
            <w:vAlign w:val="center"/>
          </w:tcPr>
          <w:p w:rsidR="00044B58" w:rsidRPr="00244DDD" w:rsidRDefault="00044B58" w:rsidP="00044B58">
            <w:pPr>
              <w:pStyle w:val="a3"/>
              <w:bidi w:val="0"/>
              <w:rPr>
                <w:rFonts w:ascii="Times New Roman" w:eastAsia="Calibri" w:hAnsi="Times New Roman" w:cs="Times New Roman"/>
                <w:b/>
                <w:bCs/>
                <w:color w:val="000000" w:themeColor="text1"/>
                <w:sz w:val="24"/>
                <w:szCs w:val="24"/>
              </w:rPr>
            </w:pPr>
            <w:r w:rsidRPr="00244DDD">
              <w:rPr>
                <w:rFonts w:ascii="Times New Roman" w:eastAsia="Calibri" w:hAnsi="Times New Roman" w:cs="Times New Roman"/>
                <w:b/>
                <w:bCs/>
                <w:color w:val="000000" w:themeColor="text1"/>
                <w:sz w:val="24"/>
                <w:szCs w:val="24"/>
              </w:rPr>
              <w:t>Table 2 : Independent  T Samples Test</w:t>
            </w:r>
          </w:p>
        </w:tc>
      </w:tr>
    </w:tbl>
    <w:p w:rsidR="00044B58" w:rsidRPr="00244DDD" w:rsidRDefault="00044B58" w:rsidP="00044B58">
      <w:pPr>
        <w:pStyle w:val="a3"/>
        <w:rPr>
          <w:color w:val="000000" w:themeColor="text1"/>
          <w:sz w:val="24"/>
          <w:szCs w:val="24"/>
        </w:rPr>
      </w:pPr>
    </w:p>
    <w:tbl>
      <w:tblPr>
        <w:tblW w:w="18126" w:type="dxa"/>
        <w:tblInd w:w="-1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88"/>
        <w:gridCol w:w="2769"/>
        <w:gridCol w:w="1233"/>
        <w:gridCol w:w="1170"/>
        <w:gridCol w:w="1260"/>
        <w:gridCol w:w="900"/>
        <w:gridCol w:w="2666"/>
        <w:gridCol w:w="1660"/>
        <w:gridCol w:w="1660"/>
        <w:gridCol w:w="1660"/>
        <w:gridCol w:w="1660"/>
      </w:tblGrid>
      <w:tr w:rsidR="00244DDD" w:rsidRPr="00244DDD" w:rsidTr="00044B58">
        <w:trPr>
          <w:cantSplit/>
        </w:trPr>
        <w:tc>
          <w:tcPr>
            <w:tcW w:w="18126" w:type="dxa"/>
            <w:gridSpan w:val="11"/>
            <w:tcBorders>
              <w:top w:val="nil"/>
              <w:left w:val="nil"/>
              <w:bottom w:val="nil"/>
              <w:right w:val="nil"/>
            </w:tcBorders>
            <w:shd w:val="clear" w:color="auto" w:fill="FFFFFF"/>
            <w:vAlign w:val="center"/>
          </w:tcPr>
          <w:p w:rsidR="00044B58" w:rsidRPr="00244DDD" w:rsidRDefault="00044B58" w:rsidP="00044B58">
            <w:pPr>
              <w:pStyle w:val="a3"/>
              <w:bidi w:val="0"/>
              <w:rPr>
                <w:color w:val="000000" w:themeColor="text1"/>
                <w:sz w:val="24"/>
                <w:szCs w:val="24"/>
              </w:rPr>
            </w:pPr>
          </w:p>
        </w:tc>
      </w:tr>
      <w:tr w:rsidR="00244DDD" w:rsidRPr="00244DDD" w:rsidTr="00044B58">
        <w:trPr>
          <w:cantSplit/>
        </w:trPr>
        <w:tc>
          <w:tcPr>
            <w:tcW w:w="4257" w:type="dxa"/>
            <w:gridSpan w:val="2"/>
            <w:vMerge w:val="restart"/>
            <w:tcBorders>
              <w:top w:val="nil"/>
              <w:left w:val="nil"/>
              <w:bottom w:val="nil"/>
              <w:right w:val="nil"/>
            </w:tcBorders>
            <w:shd w:val="clear" w:color="auto" w:fill="FFFFFF"/>
            <w:vAlign w:val="bottom"/>
          </w:tcPr>
          <w:p w:rsidR="00044B58" w:rsidRPr="00244DDD" w:rsidRDefault="00044B58" w:rsidP="00044B58">
            <w:pPr>
              <w:pStyle w:val="a3"/>
              <w:bidi w:val="0"/>
              <w:rPr>
                <w:color w:val="000000" w:themeColor="text1"/>
                <w:sz w:val="24"/>
                <w:szCs w:val="24"/>
              </w:rPr>
            </w:pPr>
          </w:p>
        </w:tc>
        <w:tc>
          <w:tcPr>
            <w:tcW w:w="2403" w:type="dxa"/>
            <w:gridSpan w:val="2"/>
            <w:tcBorders>
              <w:top w:val="nil"/>
              <w:left w:val="nil"/>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proofErr w:type="spellStart"/>
            <w:r w:rsidRPr="00244DDD">
              <w:rPr>
                <w:color w:val="000000" w:themeColor="text1"/>
                <w:sz w:val="24"/>
                <w:szCs w:val="24"/>
              </w:rPr>
              <w:t>Levene's</w:t>
            </w:r>
            <w:proofErr w:type="spellEnd"/>
            <w:r w:rsidRPr="00244DDD">
              <w:rPr>
                <w:color w:val="000000" w:themeColor="text1"/>
                <w:sz w:val="24"/>
                <w:szCs w:val="24"/>
              </w:rPr>
              <w:t xml:space="preserve"> Test for Equality of Variances</w:t>
            </w:r>
          </w:p>
        </w:tc>
        <w:tc>
          <w:tcPr>
            <w:tcW w:w="11466" w:type="dxa"/>
            <w:gridSpan w:val="7"/>
            <w:tcBorders>
              <w:top w:val="nil"/>
              <w:left w:val="single" w:sz="8" w:space="0" w:color="E0E0E0"/>
              <w:bottom w:val="nil"/>
              <w:right w:val="nil"/>
            </w:tcBorders>
            <w:shd w:val="clear" w:color="auto" w:fill="FFFFFF"/>
            <w:vAlign w:val="bottom"/>
          </w:tcPr>
          <w:p w:rsidR="00044B58" w:rsidRPr="00244DDD" w:rsidRDefault="00044B58" w:rsidP="00044B58">
            <w:pPr>
              <w:pStyle w:val="a3"/>
              <w:bidi w:val="0"/>
              <w:rPr>
                <w:color w:val="000000" w:themeColor="text1"/>
                <w:sz w:val="24"/>
                <w:szCs w:val="24"/>
              </w:rPr>
            </w:pPr>
            <w:r w:rsidRPr="00244DDD">
              <w:rPr>
                <w:color w:val="000000" w:themeColor="text1"/>
                <w:sz w:val="24"/>
                <w:szCs w:val="24"/>
              </w:rPr>
              <w:t>t-test for Equality of Means</w:t>
            </w:r>
          </w:p>
        </w:tc>
      </w:tr>
      <w:tr w:rsidR="00244DDD" w:rsidRPr="00244DDD" w:rsidTr="00044B58">
        <w:trPr>
          <w:cantSplit/>
        </w:trPr>
        <w:tc>
          <w:tcPr>
            <w:tcW w:w="4257" w:type="dxa"/>
            <w:gridSpan w:val="2"/>
            <w:vMerge/>
            <w:tcBorders>
              <w:top w:val="nil"/>
              <w:left w:val="nil"/>
              <w:bottom w:val="nil"/>
              <w:right w:val="nil"/>
            </w:tcBorders>
            <w:shd w:val="clear" w:color="auto" w:fill="FFFFFF"/>
            <w:vAlign w:val="bottom"/>
          </w:tcPr>
          <w:p w:rsidR="00044B58" w:rsidRPr="00244DDD" w:rsidRDefault="00044B58" w:rsidP="00044B58">
            <w:pPr>
              <w:pStyle w:val="a3"/>
              <w:bidi w:val="0"/>
              <w:rPr>
                <w:color w:val="000000" w:themeColor="text1"/>
                <w:sz w:val="24"/>
                <w:szCs w:val="24"/>
              </w:rPr>
            </w:pPr>
          </w:p>
        </w:tc>
        <w:tc>
          <w:tcPr>
            <w:tcW w:w="1233" w:type="dxa"/>
            <w:vMerge w:val="restart"/>
            <w:tcBorders>
              <w:top w:val="nil"/>
              <w:left w:val="nil"/>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r w:rsidRPr="00244DDD">
              <w:rPr>
                <w:color w:val="000000" w:themeColor="text1"/>
                <w:sz w:val="24"/>
                <w:szCs w:val="24"/>
              </w:rPr>
              <w:t>F</w:t>
            </w:r>
          </w:p>
        </w:tc>
        <w:tc>
          <w:tcPr>
            <w:tcW w:w="1170" w:type="dxa"/>
            <w:vMerge w:val="restart"/>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r w:rsidRPr="00244DDD">
              <w:rPr>
                <w:color w:val="000000" w:themeColor="text1"/>
                <w:sz w:val="24"/>
                <w:szCs w:val="24"/>
              </w:rPr>
              <w:t>Sig.</w:t>
            </w:r>
          </w:p>
        </w:tc>
        <w:tc>
          <w:tcPr>
            <w:tcW w:w="1260" w:type="dxa"/>
            <w:vMerge w:val="restart"/>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r w:rsidRPr="00244DDD">
              <w:rPr>
                <w:color w:val="000000" w:themeColor="text1"/>
                <w:sz w:val="24"/>
                <w:szCs w:val="24"/>
              </w:rPr>
              <w:t>t</w:t>
            </w:r>
          </w:p>
        </w:tc>
        <w:tc>
          <w:tcPr>
            <w:tcW w:w="900" w:type="dxa"/>
            <w:vMerge w:val="restart"/>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proofErr w:type="spellStart"/>
            <w:r w:rsidRPr="00244DDD">
              <w:rPr>
                <w:color w:val="000000" w:themeColor="text1"/>
                <w:sz w:val="24"/>
                <w:szCs w:val="24"/>
              </w:rPr>
              <w:t>df</w:t>
            </w:r>
            <w:proofErr w:type="spellEnd"/>
          </w:p>
        </w:tc>
        <w:tc>
          <w:tcPr>
            <w:tcW w:w="2666" w:type="dxa"/>
            <w:vMerge w:val="restart"/>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r w:rsidRPr="00244DDD">
              <w:rPr>
                <w:color w:val="000000" w:themeColor="text1"/>
                <w:sz w:val="24"/>
                <w:szCs w:val="24"/>
              </w:rPr>
              <w:t>Sig. (2-tailed)</w:t>
            </w:r>
          </w:p>
        </w:tc>
        <w:tc>
          <w:tcPr>
            <w:tcW w:w="1660" w:type="dxa"/>
            <w:vMerge w:val="restart"/>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jc w:val="both"/>
              <w:rPr>
                <w:color w:val="000000" w:themeColor="text1"/>
                <w:sz w:val="24"/>
                <w:szCs w:val="24"/>
              </w:rPr>
            </w:pPr>
            <w:r w:rsidRPr="00244DDD">
              <w:rPr>
                <w:color w:val="000000" w:themeColor="text1"/>
                <w:sz w:val="24"/>
                <w:szCs w:val="24"/>
              </w:rPr>
              <w:t>Mean Difference</w:t>
            </w:r>
          </w:p>
        </w:tc>
        <w:tc>
          <w:tcPr>
            <w:tcW w:w="1660" w:type="dxa"/>
            <w:vMerge w:val="restart"/>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rPr>
                <w:color w:val="000000" w:themeColor="text1"/>
                <w:sz w:val="24"/>
                <w:szCs w:val="24"/>
              </w:rPr>
            </w:pPr>
            <w:r w:rsidRPr="00244DDD">
              <w:rPr>
                <w:color w:val="000000" w:themeColor="text1"/>
                <w:sz w:val="24"/>
                <w:szCs w:val="24"/>
              </w:rPr>
              <w:t>Std. Error Difference</w:t>
            </w:r>
          </w:p>
        </w:tc>
        <w:tc>
          <w:tcPr>
            <w:tcW w:w="3320" w:type="dxa"/>
            <w:gridSpan w:val="2"/>
            <w:tcBorders>
              <w:top w:val="nil"/>
              <w:left w:val="single" w:sz="8" w:space="0" w:color="E0E0E0"/>
              <w:bottom w:val="nil"/>
              <w:right w:val="nil"/>
            </w:tcBorders>
            <w:shd w:val="clear" w:color="auto" w:fill="FFFFFF"/>
            <w:vAlign w:val="bottom"/>
          </w:tcPr>
          <w:p w:rsidR="00044B58" w:rsidRPr="00244DDD" w:rsidRDefault="00044B58" w:rsidP="00044B58">
            <w:pPr>
              <w:pStyle w:val="a3"/>
              <w:rPr>
                <w:color w:val="000000" w:themeColor="text1"/>
                <w:sz w:val="24"/>
                <w:szCs w:val="24"/>
              </w:rPr>
            </w:pPr>
            <w:r w:rsidRPr="00244DDD">
              <w:rPr>
                <w:color w:val="000000" w:themeColor="text1"/>
                <w:sz w:val="24"/>
                <w:szCs w:val="24"/>
              </w:rPr>
              <w:t>95% Confidence Interval of the Difference</w:t>
            </w:r>
          </w:p>
        </w:tc>
      </w:tr>
      <w:tr w:rsidR="00244DDD" w:rsidRPr="00244DDD" w:rsidTr="00044B58">
        <w:trPr>
          <w:cantSplit/>
        </w:trPr>
        <w:tc>
          <w:tcPr>
            <w:tcW w:w="4257" w:type="dxa"/>
            <w:gridSpan w:val="2"/>
            <w:vMerge/>
            <w:tcBorders>
              <w:top w:val="nil"/>
              <w:left w:val="nil"/>
              <w:bottom w:val="nil"/>
              <w:right w:val="nil"/>
            </w:tcBorders>
            <w:shd w:val="clear" w:color="auto" w:fill="FFFFFF"/>
            <w:vAlign w:val="bottom"/>
          </w:tcPr>
          <w:p w:rsidR="00044B58" w:rsidRPr="00244DDD" w:rsidRDefault="00044B58" w:rsidP="00044B58">
            <w:pPr>
              <w:pStyle w:val="a3"/>
              <w:bidi w:val="0"/>
              <w:rPr>
                <w:color w:val="000000" w:themeColor="text1"/>
                <w:sz w:val="24"/>
                <w:szCs w:val="24"/>
              </w:rPr>
            </w:pPr>
          </w:p>
        </w:tc>
        <w:tc>
          <w:tcPr>
            <w:tcW w:w="1233" w:type="dxa"/>
            <w:vMerge/>
            <w:tcBorders>
              <w:top w:val="nil"/>
              <w:left w:val="nil"/>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p>
        </w:tc>
        <w:tc>
          <w:tcPr>
            <w:tcW w:w="1170" w:type="dxa"/>
            <w:vMerge/>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p>
        </w:tc>
        <w:tc>
          <w:tcPr>
            <w:tcW w:w="1260" w:type="dxa"/>
            <w:vMerge/>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p>
        </w:tc>
        <w:tc>
          <w:tcPr>
            <w:tcW w:w="900" w:type="dxa"/>
            <w:vMerge/>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p>
        </w:tc>
        <w:tc>
          <w:tcPr>
            <w:tcW w:w="2666" w:type="dxa"/>
            <w:vMerge/>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bidi w:val="0"/>
              <w:rPr>
                <w:color w:val="000000" w:themeColor="text1"/>
                <w:sz w:val="24"/>
                <w:szCs w:val="24"/>
              </w:rPr>
            </w:pPr>
          </w:p>
        </w:tc>
        <w:tc>
          <w:tcPr>
            <w:tcW w:w="1660" w:type="dxa"/>
            <w:vMerge/>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jc w:val="both"/>
              <w:rPr>
                <w:color w:val="000000" w:themeColor="text1"/>
                <w:sz w:val="24"/>
                <w:szCs w:val="24"/>
              </w:rPr>
            </w:pPr>
          </w:p>
        </w:tc>
        <w:tc>
          <w:tcPr>
            <w:tcW w:w="1660" w:type="dxa"/>
            <w:vMerge/>
            <w:tcBorders>
              <w:top w:val="nil"/>
              <w:left w:val="single" w:sz="8" w:space="0" w:color="E0E0E0"/>
              <w:bottom w:val="nil"/>
              <w:right w:val="single" w:sz="8" w:space="0" w:color="E0E0E0"/>
            </w:tcBorders>
            <w:shd w:val="clear" w:color="auto" w:fill="FFFFFF"/>
            <w:vAlign w:val="bottom"/>
          </w:tcPr>
          <w:p w:rsidR="00044B58" w:rsidRPr="00244DDD" w:rsidRDefault="00044B58" w:rsidP="00044B58">
            <w:pPr>
              <w:pStyle w:val="a3"/>
              <w:rPr>
                <w:color w:val="000000" w:themeColor="text1"/>
                <w:sz w:val="24"/>
                <w:szCs w:val="24"/>
              </w:rPr>
            </w:pPr>
          </w:p>
        </w:tc>
        <w:tc>
          <w:tcPr>
            <w:tcW w:w="1660" w:type="dxa"/>
            <w:tcBorders>
              <w:top w:val="nil"/>
              <w:left w:val="single" w:sz="8" w:space="0" w:color="E0E0E0"/>
              <w:bottom w:val="single" w:sz="8" w:space="0" w:color="152935"/>
              <w:right w:val="single" w:sz="8" w:space="0" w:color="E0E0E0"/>
            </w:tcBorders>
            <w:shd w:val="clear" w:color="auto" w:fill="FFFFFF"/>
            <w:vAlign w:val="bottom"/>
          </w:tcPr>
          <w:p w:rsidR="00044B58" w:rsidRPr="00244DDD" w:rsidRDefault="00044B58" w:rsidP="00044B58">
            <w:pPr>
              <w:pStyle w:val="a3"/>
              <w:rPr>
                <w:color w:val="000000" w:themeColor="text1"/>
                <w:sz w:val="24"/>
                <w:szCs w:val="24"/>
              </w:rPr>
            </w:pPr>
            <w:r w:rsidRPr="00244DDD">
              <w:rPr>
                <w:color w:val="000000" w:themeColor="text1"/>
                <w:sz w:val="24"/>
                <w:szCs w:val="24"/>
              </w:rPr>
              <w:t>Lower</w:t>
            </w:r>
          </w:p>
        </w:tc>
        <w:tc>
          <w:tcPr>
            <w:tcW w:w="1660" w:type="dxa"/>
            <w:tcBorders>
              <w:top w:val="nil"/>
              <w:left w:val="single" w:sz="8" w:space="0" w:color="E0E0E0"/>
              <w:bottom w:val="single" w:sz="8" w:space="0" w:color="152935"/>
              <w:right w:val="nil"/>
            </w:tcBorders>
            <w:shd w:val="clear" w:color="auto" w:fill="FFFFFF"/>
            <w:vAlign w:val="bottom"/>
          </w:tcPr>
          <w:p w:rsidR="00044B58" w:rsidRPr="00244DDD" w:rsidRDefault="00044B58" w:rsidP="00044B58">
            <w:pPr>
              <w:pStyle w:val="a3"/>
              <w:rPr>
                <w:color w:val="000000" w:themeColor="text1"/>
                <w:sz w:val="24"/>
                <w:szCs w:val="24"/>
              </w:rPr>
            </w:pPr>
            <w:r w:rsidRPr="00244DDD">
              <w:rPr>
                <w:color w:val="000000" w:themeColor="text1"/>
                <w:sz w:val="24"/>
                <w:szCs w:val="24"/>
              </w:rPr>
              <w:t>Upper</w:t>
            </w:r>
          </w:p>
        </w:tc>
      </w:tr>
      <w:tr w:rsidR="00244DDD" w:rsidRPr="00244DDD" w:rsidTr="00044B58">
        <w:trPr>
          <w:cantSplit/>
        </w:trPr>
        <w:tc>
          <w:tcPr>
            <w:tcW w:w="1488" w:type="dxa"/>
            <w:vMerge w:val="restart"/>
            <w:tcBorders>
              <w:top w:val="single" w:sz="8" w:space="0" w:color="152935"/>
              <w:left w:val="nil"/>
              <w:bottom w:val="single" w:sz="8" w:space="0" w:color="152935"/>
              <w:right w:val="nil"/>
            </w:tcBorders>
            <w:shd w:val="clear" w:color="auto" w:fill="E0E0E0"/>
          </w:tcPr>
          <w:p w:rsidR="00044B58" w:rsidRPr="00244DDD" w:rsidRDefault="00044B58" w:rsidP="00044B58">
            <w:pPr>
              <w:pStyle w:val="a3"/>
              <w:bidi w:val="0"/>
              <w:rPr>
                <w:color w:val="000000" w:themeColor="text1"/>
                <w:sz w:val="24"/>
                <w:szCs w:val="24"/>
              </w:rPr>
            </w:pPr>
            <w:r w:rsidRPr="00244DDD">
              <w:rPr>
                <w:color w:val="000000" w:themeColor="text1"/>
                <w:sz w:val="24"/>
                <w:szCs w:val="24"/>
              </w:rPr>
              <w:t>Urine output</w:t>
            </w:r>
          </w:p>
        </w:tc>
        <w:tc>
          <w:tcPr>
            <w:tcW w:w="2769" w:type="dxa"/>
            <w:tcBorders>
              <w:top w:val="single" w:sz="8" w:space="0" w:color="152935"/>
              <w:left w:val="nil"/>
              <w:bottom w:val="single" w:sz="8" w:space="0" w:color="AEAEAE"/>
              <w:right w:val="nil"/>
            </w:tcBorders>
            <w:shd w:val="clear" w:color="auto" w:fill="E0E0E0"/>
          </w:tcPr>
          <w:p w:rsidR="00044B58" w:rsidRPr="00244DDD" w:rsidRDefault="00044B58" w:rsidP="00044B58">
            <w:pPr>
              <w:pStyle w:val="a3"/>
              <w:bidi w:val="0"/>
              <w:rPr>
                <w:color w:val="000000" w:themeColor="text1"/>
                <w:sz w:val="24"/>
                <w:szCs w:val="24"/>
              </w:rPr>
            </w:pPr>
            <w:r w:rsidRPr="00244DDD">
              <w:rPr>
                <w:color w:val="000000" w:themeColor="text1"/>
                <w:sz w:val="24"/>
                <w:szCs w:val="24"/>
              </w:rPr>
              <w:t>Equal variances assumed</w:t>
            </w:r>
          </w:p>
        </w:tc>
        <w:tc>
          <w:tcPr>
            <w:tcW w:w="1233" w:type="dxa"/>
            <w:tcBorders>
              <w:top w:val="single" w:sz="8" w:space="0" w:color="152935"/>
              <w:left w:val="nil"/>
              <w:bottom w:val="single" w:sz="8" w:space="0" w:color="AEAEAE"/>
              <w:right w:val="single" w:sz="8" w:space="0" w:color="E0E0E0"/>
            </w:tcBorders>
            <w:shd w:val="clear" w:color="auto" w:fill="FFFFFF"/>
          </w:tcPr>
          <w:p w:rsidR="00044B58" w:rsidRPr="00244DDD" w:rsidRDefault="00044B58" w:rsidP="00044B58">
            <w:pPr>
              <w:pStyle w:val="a3"/>
              <w:bidi w:val="0"/>
              <w:rPr>
                <w:color w:val="000000" w:themeColor="text1"/>
                <w:sz w:val="24"/>
                <w:szCs w:val="24"/>
              </w:rPr>
            </w:pPr>
            <w:r w:rsidRPr="00244DDD">
              <w:rPr>
                <w:color w:val="000000" w:themeColor="text1"/>
                <w:sz w:val="24"/>
                <w:szCs w:val="24"/>
              </w:rPr>
              <w:t>.208</w:t>
            </w:r>
          </w:p>
        </w:tc>
        <w:tc>
          <w:tcPr>
            <w:tcW w:w="1170" w:type="dxa"/>
            <w:tcBorders>
              <w:top w:val="single" w:sz="8" w:space="0" w:color="152935"/>
              <w:left w:val="single" w:sz="8" w:space="0" w:color="E0E0E0"/>
              <w:bottom w:val="single" w:sz="8" w:space="0" w:color="AEAEAE"/>
              <w:right w:val="single" w:sz="8" w:space="0" w:color="E0E0E0"/>
            </w:tcBorders>
            <w:shd w:val="clear" w:color="auto" w:fill="FFFFFF"/>
          </w:tcPr>
          <w:p w:rsidR="00044B58" w:rsidRPr="00244DDD" w:rsidRDefault="00044B58" w:rsidP="00044B58">
            <w:pPr>
              <w:pStyle w:val="a3"/>
              <w:bidi w:val="0"/>
              <w:rPr>
                <w:color w:val="000000" w:themeColor="text1"/>
                <w:sz w:val="24"/>
                <w:szCs w:val="24"/>
              </w:rPr>
            </w:pPr>
            <w:r w:rsidRPr="00244DDD">
              <w:rPr>
                <w:color w:val="000000" w:themeColor="text1"/>
                <w:sz w:val="24"/>
                <w:szCs w:val="24"/>
              </w:rPr>
              <w:t>.658</w:t>
            </w:r>
          </w:p>
        </w:tc>
        <w:tc>
          <w:tcPr>
            <w:tcW w:w="1260" w:type="dxa"/>
            <w:tcBorders>
              <w:top w:val="single" w:sz="8" w:space="0" w:color="152935"/>
              <w:left w:val="single" w:sz="8" w:space="0" w:color="E0E0E0"/>
              <w:bottom w:val="single" w:sz="8" w:space="0" w:color="AEAEAE"/>
              <w:right w:val="single" w:sz="8" w:space="0" w:color="E0E0E0"/>
            </w:tcBorders>
            <w:shd w:val="clear" w:color="auto" w:fill="FFFFFF"/>
          </w:tcPr>
          <w:p w:rsidR="00044B58" w:rsidRPr="00244DDD" w:rsidRDefault="00044B58" w:rsidP="00044B58">
            <w:pPr>
              <w:pStyle w:val="a3"/>
              <w:bidi w:val="0"/>
              <w:rPr>
                <w:color w:val="000000" w:themeColor="text1"/>
                <w:sz w:val="24"/>
                <w:szCs w:val="24"/>
              </w:rPr>
            </w:pPr>
            <w:r w:rsidRPr="00244DDD">
              <w:rPr>
                <w:color w:val="000000" w:themeColor="text1"/>
                <w:sz w:val="24"/>
                <w:szCs w:val="24"/>
              </w:rPr>
              <w:t>1.593</w:t>
            </w:r>
          </w:p>
        </w:tc>
        <w:tc>
          <w:tcPr>
            <w:tcW w:w="900" w:type="dxa"/>
            <w:tcBorders>
              <w:top w:val="single" w:sz="8" w:space="0" w:color="152935"/>
              <w:left w:val="single" w:sz="8" w:space="0" w:color="E0E0E0"/>
              <w:bottom w:val="single" w:sz="8" w:space="0" w:color="AEAEAE"/>
              <w:right w:val="single" w:sz="8" w:space="0" w:color="E0E0E0"/>
            </w:tcBorders>
            <w:shd w:val="clear" w:color="auto" w:fill="FFFFFF"/>
          </w:tcPr>
          <w:p w:rsidR="00044B58" w:rsidRPr="00244DDD" w:rsidRDefault="00044B58" w:rsidP="00044B58">
            <w:pPr>
              <w:pStyle w:val="a3"/>
              <w:bidi w:val="0"/>
              <w:rPr>
                <w:color w:val="000000" w:themeColor="text1"/>
                <w:sz w:val="24"/>
                <w:szCs w:val="24"/>
              </w:rPr>
            </w:pPr>
            <w:r w:rsidRPr="00244DDD">
              <w:rPr>
                <w:color w:val="000000" w:themeColor="text1"/>
                <w:sz w:val="24"/>
                <w:szCs w:val="24"/>
              </w:rPr>
              <w:t>10</w:t>
            </w:r>
          </w:p>
        </w:tc>
        <w:tc>
          <w:tcPr>
            <w:tcW w:w="2666" w:type="dxa"/>
            <w:tcBorders>
              <w:top w:val="single" w:sz="8" w:space="0" w:color="152935"/>
              <w:left w:val="single" w:sz="8" w:space="0" w:color="E0E0E0"/>
              <w:bottom w:val="single" w:sz="8" w:space="0" w:color="AEAEAE"/>
              <w:right w:val="single" w:sz="8" w:space="0" w:color="E0E0E0"/>
            </w:tcBorders>
            <w:shd w:val="clear" w:color="auto" w:fill="FFFFFF"/>
          </w:tcPr>
          <w:p w:rsidR="00044B58" w:rsidRPr="00244DDD" w:rsidRDefault="00044B58" w:rsidP="00044B58">
            <w:pPr>
              <w:pStyle w:val="a3"/>
              <w:bidi w:val="0"/>
              <w:rPr>
                <w:color w:val="000000" w:themeColor="text1"/>
                <w:sz w:val="24"/>
                <w:szCs w:val="24"/>
              </w:rPr>
            </w:pPr>
            <w:r w:rsidRPr="00244DDD">
              <w:rPr>
                <w:color w:val="000000" w:themeColor="text1"/>
                <w:sz w:val="24"/>
                <w:szCs w:val="24"/>
              </w:rPr>
              <w:t>.142</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044B58" w:rsidRPr="00244DDD" w:rsidRDefault="00044B58" w:rsidP="00044B58">
            <w:pPr>
              <w:pStyle w:val="a3"/>
              <w:rPr>
                <w:color w:val="000000" w:themeColor="text1"/>
                <w:sz w:val="24"/>
                <w:szCs w:val="24"/>
              </w:rPr>
            </w:pPr>
            <w:r w:rsidRPr="00244DDD">
              <w:rPr>
                <w:color w:val="000000" w:themeColor="text1"/>
                <w:sz w:val="24"/>
                <w:szCs w:val="24"/>
              </w:rPr>
              <w:t>100.80000</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044B58" w:rsidRPr="00244DDD" w:rsidRDefault="00044B58" w:rsidP="00044B58">
            <w:pPr>
              <w:pStyle w:val="a3"/>
              <w:rPr>
                <w:color w:val="000000" w:themeColor="text1"/>
                <w:sz w:val="24"/>
                <w:szCs w:val="24"/>
              </w:rPr>
            </w:pPr>
            <w:r w:rsidRPr="00244DDD">
              <w:rPr>
                <w:color w:val="000000" w:themeColor="text1"/>
                <w:sz w:val="24"/>
                <w:szCs w:val="24"/>
              </w:rPr>
              <w:t>63.26174</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044B58" w:rsidRPr="00244DDD" w:rsidRDefault="00044B58" w:rsidP="00044B58">
            <w:pPr>
              <w:pStyle w:val="a3"/>
              <w:rPr>
                <w:color w:val="000000" w:themeColor="text1"/>
                <w:sz w:val="24"/>
                <w:szCs w:val="24"/>
              </w:rPr>
            </w:pPr>
            <w:r w:rsidRPr="00244DDD">
              <w:rPr>
                <w:color w:val="000000" w:themeColor="text1"/>
                <w:sz w:val="24"/>
                <w:szCs w:val="24"/>
              </w:rPr>
              <w:t>-40.15595-</w:t>
            </w:r>
          </w:p>
        </w:tc>
        <w:tc>
          <w:tcPr>
            <w:tcW w:w="1660" w:type="dxa"/>
            <w:tcBorders>
              <w:top w:val="single" w:sz="8" w:space="0" w:color="152935"/>
              <w:left w:val="single" w:sz="8" w:space="0" w:color="E0E0E0"/>
              <w:bottom w:val="single" w:sz="8" w:space="0" w:color="AEAEAE"/>
              <w:right w:val="nil"/>
            </w:tcBorders>
            <w:shd w:val="clear" w:color="auto" w:fill="FFFFFF"/>
          </w:tcPr>
          <w:p w:rsidR="00044B58" w:rsidRPr="00244DDD" w:rsidRDefault="00044B58" w:rsidP="00044B58">
            <w:pPr>
              <w:pStyle w:val="a3"/>
              <w:rPr>
                <w:color w:val="000000" w:themeColor="text1"/>
                <w:sz w:val="24"/>
                <w:szCs w:val="24"/>
              </w:rPr>
            </w:pPr>
            <w:r w:rsidRPr="00244DDD">
              <w:rPr>
                <w:color w:val="000000" w:themeColor="text1"/>
                <w:sz w:val="24"/>
                <w:szCs w:val="24"/>
              </w:rPr>
              <w:t>241.75595</w:t>
            </w:r>
          </w:p>
        </w:tc>
      </w:tr>
      <w:tr w:rsidR="00244DDD" w:rsidRPr="00244DDD" w:rsidTr="00044B58">
        <w:trPr>
          <w:cantSplit/>
        </w:trPr>
        <w:tc>
          <w:tcPr>
            <w:tcW w:w="1488" w:type="dxa"/>
            <w:vMerge/>
            <w:tcBorders>
              <w:top w:val="single" w:sz="8" w:space="0" w:color="152935"/>
              <w:left w:val="nil"/>
              <w:bottom w:val="single" w:sz="8" w:space="0" w:color="152935"/>
              <w:right w:val="nil"/>
            </w:tcBorders>
            <w:shd w:val="clear" w:color="auto" w:fill="E0E0E0"/>
          </w:tcPr>
          <w:p w:rsidR="00044B58" w:rsidRPr="00244DDD" w:rsidRDefault="00044B58" w:rsidP="00044B58">
            <w:pPr>
              <w:pStyle w:val="a3"/>
              <w:bidi w:val="0"/>
              <w:rPr>
                <w:color w:val="000000" w:themeColor="text1"/>
                <w:sz w:val="24"/>
                <w:szCs w:val="24"/>
              </w:rPr>
            </w:pPr>
          </w:p>
        </w:tc>
        <w:tc>
          <w:tcPr>
            <w:tcW w:w="2769" w:type="dxa"/>
            <w:tcBorders>
              <w:top w:val="single" w:sz="8" w:space="0" w:color="AEAEAE"/>
              <w:left w:val="nil"/>
              <w:bottom w:val="single" w:sz="8" w:space="0" w:color="152935"/>
              <w:right w:val="nil"/>
            </w:tcBorders>
            <w:shd w:val="clear" w:color="auto" w:fill="E0E0E0"/>
          </w:tcPr>
          <w:p w:rsidR="00044B58" w:rsidRPr="00244DDD" w:rsidRDefault="00044B58" w:rsidP="00044B58">
            <w:pPr>
              <w:pStyle w:val="a3"/>
              <w:bidi w:val="0"/>
              <w:rPr>
                <w:color w:val="000000" w:themeColor="text1"/>
                <w:sz w:val="24"/>
                <w:szCs w:val="24"/>
              </w:rPr>
            </w:pPr>
            <w:r w:rsidRPr="00244DDD">
              <w:rPr>
                <w:color w:val="000000" w:themeColor="text1"/>
                <w:sz w:val="24"/>
                <w:szCs w:val="24"/>
              </w:rPr>
              <w:t>Equal variances not assumed</w:t>
            </w:r>
          </w:p>
        </w:tc>
        <w:tc>
          <w:tcPr>
            <w:tcW w:w="1233" w:type="dxa"/>
            <w:tcBorders>
              <w:top w:val="single" w:sz="8" w:space="0" w:color="AEAEAE"/>
              <w:left w:val="nil"/>
              <w:bottom w:val="single" w:sz="8" w:space="0" w:color="152935"/>
              <w:right w:val="single" w:sz="8" w:space="0" w:color="E0E0E0"/>
            </w:tcBorders>
            <w:shd w:val="clear" w:color="auto" w:fill="FFFFFF"/>
            <w:vAlign w:val="center"/>
          </w:tcPr>
          <w:p w:rsidR="00044B58" w:rsidRPr="00244DDD" w:rsidRDefault="00044B58" w:rsidP="00044B58">
            <w:pPr>
              <w:pStyle w:val="a3"/>
              <w:bidi w:val="0"/>
              <w:rPr>
                <w:color w:val="000000" w:themeColor="text1"/>
                <w:sz w:val="24"/>
                <w:szCs w:val="24"/>
              </w:rPr>
            </w:pPr>
          </w:p>
        </w:tc>
        <w:tc>
          <w:tcPr>
            <w:tcW w:w="117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044B58" w:rsidRPr="00244DDD" w:rsidRDefault="00044B58" w:rsidP="00044B58">
            <w:pPr>
              <w:pStyle w:val="a3"/>
              <w:bidi w:val="0"/>
              <w:rPr>
                <w:color w:val="000000" w:themeColor="text1"/>
                <w:sz w:val="24"/>
                <w:szCs w:val="24"/>
              </w:rPr>
            </w:pP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044B58" w:rsidRPr="00244DDD" w:rsidRDefault="00044B58" w:rsidP="00044B58">
            <w:pPr>
              <w:pStyle w:val="a3"/>
              <w:bidi w:val="0"/>
              <w:rPr>
                <w:color w:val="000000" w:themeColor="text1"/>
                <w:sz w:val="24"/>
                <w:szCs w:val="24"/>
              </w:rPr>
            </w:pPr>
            <w:r w:rsidRPr="00244DDD">
              <w:rPr>
                <w:color w:val="000000" w:themeColor="text1"/>
                <w:sz w:val="24"/>
                <w:szCs w:val="24"/>
              </w:rPr>
              <w:t>1.593</w:t>
            </w:r>
          </w:p>
        </w:tc>
        <w:tc>
          <w:tcPr>
            <w:tcW w:w="900" w:type="dxa"/>
            <w:tcBorders>
              <w:top w:val="single" w:sz="8" w:space="0" w:color="AEAEAE"/>
              <w:left w:val="single" w:sz="8" w:space="0" w:color="E0E0E0"/>
              <w:bottom w:val="single" w:sz="8" w:space="0" w:color="152935"/>
              <w:right w:val="single" w:sz="8" w:space="0" w:color="E0E0E0"/>
            </w:tcBorders>
            <w:shd w:val="clear" w:color="auto" w:fill="FFFFFF"/>
          </w:tcPr>
          <w:p w:rsidR="00044B58" w:rsidRPr="00244DDD" w:rsidRDefault="00044B58" w:rsidP="00044B58">
            <w:pPr>
              <w:pStyle w:val="a3"/>
              <w:bidi w:val="0"/>
              <w:rPr>
                <w:color w:val="000000" w:themeColor="text1"/>
                <w:sz w:val="24"/>
                <w:szCs w:val="24"/>
              </w:rPr>
            </w:pPr>
            <w:r w:rsidRPr="00244DDD">
              <w:rPr>
                <w:color w:val="000000" w:themeColor="text1"/>
                <w:sz w:val="24"/>
                <w:szCs w:val="24"/>
              </w:rPr>
              <w:t>9.932</w:t>
            </w:r>
          </w:p>
        </w:tc>
        <w:tc>
          <w:tcPr>
            <w:tcW w:w="2666" w:type="dxa"/>
            <w:tcBorders>
              <w:top w:val="single" w:sz="8" w:space="0" w:color="AEAEAE"/>
              <w:left w:val="single" w:sz="8" w:space="0" w:color="E0E0E0"/>
              <w:bottom w:val="single" w:sz="8" w:space="0" w:color="152935"/>
              <w:right w:val="single" w:sz="8" w:space="0" w:color="E0E0E0"/>
            </w:tcBorders>
            <w:shd w:val="clear" w:color="auto" w:fill="FFFFFF"/>
          </w:tcPr>
          <w:p w:rsidR="00044B58" w:rsidRPr="00244DDD" w:rsidRDefault="00044B58" w:rsidP="00044B58">
            <w:pPr>
              <w:pStyle w:val="a3"/>
              <w:bidi w:val="0"/>
              <w:rPr>
                <w:color w:val="000000" w:themeColor="text1"/>
                <w:sz w:val="24"/>
                <w:szCs w:val="24"/>
              </w:rPr>
            </w:pPr>
            <w:r w:rsidRPr="00244DDD">
              <w:rPr>
                <w:color w:val="000000" w:themeColor="text1"/>
                <w:sz w:val="24"/>
                <w:szCs w:val="24"/>
              </w:rPr>
              <w:t>.142</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044B58" w:rsidRPr="00244DDD" w:rsidRDefault="00044B58" w:rsidP="00044B58">
            <w:pPr>
              <w:pStyle w:val="a3"/>
              <w:rPr>
                <w:color w:val="000000" w:themeColor="text1"/>
                <w:sz w:val="24"/>
                <w:szCs w:val="24"/>
              </w:rPr>
            </w:pPr>
            <w:r w:rsidRPr="00244DDD">
              <w:rPr>
                <w:color w:val="000000" w:themeColor="text1"/>
                <w:sz w:val="24"/>
                <w:szCs w:val="24"/>
              </w:rPr>
              <w:t>100.80000</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044B58" w:rsidRPr="00244DDD" w:rsidRDefault="00044B58" w:rsidP="00044B58">
            <w:pPr>
              <w:pStyle w:val="a3"/>
              <w:rPr>
                <w:color w:val="000000" w:themeColor="text1"/>
                <w:sz w:val="24"/>
                <w:szCs w:val="24"/>
              </w:rPr>
            </w:pPr>
            <w:r w:rsidRPr="00244DDD">
              <w:rPr>
                <w:color w:val="000000" w:themeColor="text1"/>
                <w:sz w:val="24"/>
                <w:szCs w:val="24"/>
              </w:rPr>
              <w:t>63.26174</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044B58" w:rsidRPr="00244DDD" w:rsidRDefault="00044B58" w:rsidP="00044B58">
            <w:pPr>
              <w:pStyle w:val="a3"/>
              <w:rPr>
                <w:color w:val="000000" w:themeColor="text1"/>
                <w:sz w:val="24"/>
                <w:szCs w:val="24"/>
              </w:rPr>
            </w:pPr>
            <w:r w:rsidRPr="00244DDD">
              <w:rPr>
                <w:color w:val="000000" w:themeColor="text1"/>
                <w:sz w:val="24"/>
                <w:szCs w:val="24"/>
              </w:rPr>
              <w:t>-40.28737-</w:t>
            </w:r>
          </w:p>
        </w:tc>
        <w:tc>
          <w:tcPr>
            <w:tcW w:w="1660" w:type="dxa"/>
            <w:tcBorders>
              <w:top w:val="single" w:sz="8" w:space="0" w:color="AEAEAE"/>
              <w:left w:val="single" w:sz="8" w:space="0" w:color="E0E0E0"/>
              <w:bottom w:val="single" w:sz="8" w:space="0" w:color="152935"/>
              <w:right w:val="nil"/>
            </w:tcBorders>
            <w:shd w:val="clear" w:color="auto" w:fill="FFFFFF"/>
          </w:tcPr>
          <w:p w:rsidR="00044B58" w:rsidRPr="00244DDD" w:rsidRDefault="00044B58" w:rsidP="00044B58">
            <w:pPr>
              <w:pStyle w:val="a3"/>
              <w:rPr>
                <w:color w:val="000000" w:themeColor="text1"/>
                <w:sz w:val="24"/>
                <w:szCs w:val="24"/>
              </w:rPr>
            </w:pPr>
            <w:r w:rsidRPr="00244DDD">
              <w:rPr>
                <w:color w:val="000000" w:themeColor="text1"/>
                <w:sz w:val="24"/>
                <w:szCs w:val="24"/>
              </w:rPr>
              <w:t>241.88737</w:t>
            </w:r>
          </w:p>
        </w:tc>
      </w:tr>
    </w:tbl>
    <w:p w:rsidR="00044B58" w:rsidRPr="00244DDD" w:rsidRDefault="00044B58" w:rsidP="00044B58">
      <w:pPr>
        <w:pStyle w:val="a3"/>
        <w:rPr>
          <w:color w:val="000000" w:themeColor="text1"/>
          <w:sz w:val="24"/>
          <w:szCs w:val="24"/>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Default="00044B58" w:rsidP="00044B58">
      <w:pPr>
        <w:pStyle w:val="a3"/>
        <w:bidi w:val="0"/>
        <w:rPr>
          <w:color w:val="000000" w:themeColor="text1"/>
        </w:rPr>
      </w:pPr>
    </w:p>
    <w:p w:rsidR="00EB315B" w:rsidRDefault="00EB315B" w:rsidP="00EB315B">
      <w:pPr>
        <w:pStyle w:val="a3"/>
        <w:bidi w:val="0"/>
        <w:rPr>
          <w:color w:val="000000" w:themeColor="text1"/>
        </w:rPr>
      </w:pPr>
    </w:p>
    <w:p w:rsidR="00EB315B" w:rsidRDefault="00EB315B" w:rsidP="00EB315B">
      <w:pPr>
        <w:pStyle w:val="a3"/>
        <w:bidi w:val="0"/>
        <w:rPr>
          <w:color w:val="000000" w:themeColor="text1"/>
        </w:rPr>
      </w:pPr>
    </w:p>
    <w:p w:rsidR="00EB315B" w:rsidRPr="00244DDD" w:rsidRDefault="00EB315B" w:rsidP="00EB315B">
      <w:pPr>
        <w:pStyle w:val="a3"/>
        <w:bidi w:val="0"/>
        <w:rPr>
          <w:color w:val="000000" w:themeColor="text1"/>
        </w:rPr>
      </w:pPr>
    </w:p>
    <w:p w:rsidR="00044B58" w:rsidRPr="00244DDD" w:rsidRDefault="00044B58" w:rsidP="00044B58">
      <w:pPr>
        <w:pStyle w:val="a3"/>
        <w:bidi w:val="0"/>
        <w:rPr>
          <w:rFonts w:asciiTheme="majorBidi" w:hAnsiTheme="majorBidi" w:cstheme="majorBidi"/>
          <w:b/>
          <w:bCs/>
          <w:color w:val="000000" w:themeColor="text1"/>
        </w:rPr>
      </w:pPr>
      <w:r w:rsidRPr="00244DDD">
        <w:rPr>
          <w:rFonts w:asciiTheme="majorBidi" w:hAnsiTheme="majorBidi" w:cstheme="majorBidi"/>
          <w:b/>
          <w:bCs/>
          <w:color w:val="000000" w:themeColor="text1"/>
          <w:sz w:val="28"/>
          <w:szCs w:val="28"/>
        </w:rPr>
        <w:lastRenderedPageBreak/>
        <w:t>Discussion</w:t>
      </w:r>
    </w:p>
    <w:p w:rsidR="00044B58" w:rsidRPr="00244DDD" w:rsidRDefault="00044B58" w:rsidP="00044B58">
      <w:pPr>
        <w:pStyle w:val="a3"/>
        <w:bidi w:val="0"/>
        <w:rPr>
          <w:color w:val="000000" w:themeColor="text1"/>
        </w:rPr>
      </w:pPr>
    </w:p>
    <w:p w:rsidR="00044B58" w:rsidRPr="00244DDD" w:rsidRDefault="00C22E0C" w:rsidP="00EB315B">
      <w:pPr>
        <w:bidi w:val="0"/>
        <w:spacing w:line="360" w:lineRule="auto"/>
        <w:jc w:val="mediumKashida"/>
        <w:rPr>
          <w:rFonts w:asciiTheme="majorBidi" w:hAnsiTheme="majorBidi" w:cstheme="majorBidi"/>
          <w:color w:val="000000" w:themeColor="text1"/>
          <w:sz w:val="24"/>
          <w:szCs w:val="24"/>
        </w:rPr>
      </w:pPr>
      <w:proofErr w:type="gramStart"/>
      <w:r w:rsidRPr="00244DDD">
        <w:rPr>
          <w:rFonts w:asciiTheme="majorBidi" w:hAnsiTheme="majorBidi" w:cstheme="majorBidi"/>
          <w:color w:val="000000" w:themeColor="text1"/>
          <w:sz w:val="24"/>
          <w:szCs w:val="24"/>
          <w:lang w:val="en"/>
        </w:rPr>
        <w:t xml:space="preserve">Normal urine output </w:t>
      </w:r>
      <w:r w:rsidRPr="00244DDD">
        <w:rPr>
          <w:rFonts w:asciiTheme="majorBidi" w:hAnsiTheme="majorBidi" w:cstheme="majorBidi"/>
          <w:color w:val="000000" w:themeColor="text1"/>
          <w:sz w:val="24"/>
          <w:szCs w:val="24"/>
        </w:rPr>
        <w:t xml:space="preserve">0.5 to 1.5 cc/kg/hour </w:t>
      </w:r>
      <w:r w:rsidR="0068578F" w:rsidRPr="00244DDD">
        <w:rPr>
          <w:rFonts w:asciiTheme="majorBidi" w:hAnsiTheme="majorBidi" w:cstheme="majorBidi"/>
          <w:color w:val="000000" w:themeColor="text1"/>
          <w:sz w:val="24"/>
          <w:szCs w:val="24"/>
        </w:rPr>
        <w:t xml:space="preserve">A normal person </w:t>
      </w:r>
      <w:r w:rsidRPr="00244DDD">
        <w:rPr>
          <w:rFonts w:asciiTheme="majorBidi" w:hAnsiTheme="majorBidi" w:cstheme="majorBidi"/>
          <w:color w:val="000000" w:themeColor="text1"/>
          <w:sz w:val="24"/>
          <w:szCs w:val="24"/>
        </w:rPr>
        <w:t xml:space="preserve"> should be urinating at least every 6 hours </w:t>
      </w:r>
      <w:r w:rsidR="0068578F" w:rsidRPr="00244DDD">
        <w:rPr>
          <w:rFonts w:asciiTheme="majorBidi" w:hAnsiTheme="majorBidi" w:cstheme="majorBidi"/>
          <w:color w:val="000000" w:themeColor="text1"/>
          <w:sz w:val="24"/>
          <w:szCs w:val="24"/>
        </w:rPr>
        <w:t xml:space="preserve">, </w:t>
      </w:r>
      <w:r w:rsidRPr="00244DDD">
        <w:rPr>
          <w:rFonts w:asciiTheme="majorBidi" w:hAnsiTheme="majorBidi" w:cstheme="majorBidi"/>
          <w:color w:val="000000" w:themeColor="text1"/>
          <w:sz w:val="24"/>
          <w:szCs w:val="24"/>
        </w:rPr>
        <w:t xml:space="preserve">in this study </w:t>
      </w:r>
      <w:r w:rsidR="0068578F" w:rsidRPr="00244DDD">
        <w:rPr>
          <w:rFonts w:asciiTheme="majorBidi" w:hAnsiTheme="majorBidi" w:cstheme="majorBidi"/>
          <w:color w:val="000000" w:themeColor="text1"/>
          <w:sz w:val="24"/>
          <w:szCs w:val="24"/>
        </w:rPr>
        <w:t xml:space="preserve">found that the </w:t>
      </w:r>
      <w:proofErr w:type="spellStart"/>
      <w:r w:rsidR="0068578F" w:rsidRPr="00244DDD">
        <w:rPr>
          <w:rFonts w:asciiTheme="majorBidi" w:hAnsiTheme="majorBidi" w:cstheme="majorBidi"/>
          <w:color w:val="000000" w:themeColor="text1"/>
          <w:sz w:val="24"/>
          <w:szCs w:val="24"/>
        </w:rPr>
        <w:t>laix</w:t>
      </w:r>
      <w:proofErr w:type="spellEnd"/>
      <w:r w:rsidR="0068578F" w:rsidRPr="00244DDD">
        <w:rPr>
          <w:rFonts w:asciiTheme="majorBidi" w:hAnsiTheme="majorBidi" w:cstheme="majorBidi"/>
          <w:color w:val="000000" w:themeColor="text1"/>
          <w:sz w:val="24"/>
          <w:szCs w:val="24"/>
        </w:rPr>
        <w:t xml:space="preserve"> have a very high effect in the kidney that it lead to increase the urine volume output , but here after administration  of </w:t>
      </w:r>
      <w:r w:rsidR="0068578F" w:rsidRPr="00244DDD">
        <w:rPr>
          <w:rFonts w:ascii="Times New Roman" w:eastAsia="Times New Roman" w:hAnsi="Times New Roman" w:cs="Times New Roman"/>
          <w:color w:val="000000" w:themeColor="text1"/>
          <w:sz w:val="24"/>
          <w:szCs w:val="24"/>
        </w:rPr>
        <w:t xml:space="preserve">Furosemide (Lasix) in the </w:t>
      </w:r>
      <w:r w:rsidR="0068578F" w:rsidRPr="00244DDD">
        <w:rPr>
          <w:rFonts w:asciiTheme="majorBidi" w:hAnsiTheme="majorBidi" w:cstheme="majorBidi"/>
          <w:color w:val="000000" w:themeColor="text1"/>
          <w:sz w:val="28"/>
          <w:szCs w:val="28"/>
        </w:rPr>
        <w:t xml:space="preserve">of </w:t>
      </w:r>
      <w:r w:rsidR="0068578F" w:rsidRPr="00244DDD">
        <w:rPr>
          <w:rFonts w:asciiTheme="majorBidi" w:hAnsiTheme="majorBidi" w:cstheme="majorBidi"/>
          <w:color w:val="000000" w:themeColor="text1"/>
          <w:sz w:val="24"/>
          <w:szCs w:val="24"/>
        </w:rPr>
        <w:t>urine output among female in 1</w:t>
      </w:r>
      <w:r w:rsidR="0068578F" w:rsidRPr="00244DDD">
        <w:rPr>
          <w:rFonts w:asciiTheme="majorBidi" w:hAnsiTheme="majorBidi" w:cstheme="majorBidi"/>
          <w:color w:val="000000" w:themeColor="text1"/>
          <w:sz w:val="24"/>
          <w:szCs w:val="24"/>
          <w:vertAlign w:val="superscript"/>
        </w:rPr>
        <w:t>st</w:t>
      </w:r>
      <w:r w:rsidR="0068578F" w:rsidRPr="00244DDD">
        <w:rPr>
          <w:rFonts w:asciiTheme="majorBidi" w:hAnsiTheme="majorBidi" w:cstheme="majorBidi"/>
          <w:color w:val="000000" w:themeColor="text1"/>
          <w:sz w:val="24"/>
          <w:szCs w:val="24"/>
        </w:rPr>
        <w:t xml:space="preserve"> hour was 61.2± 17.48 range from 36 to 86.4 ml and the mean of urine output among male in 1</w:t>
      </w:r>
      <w:r w:rsidR="0068578F" w:rsidRPr="00244DDD">
        <w:rPr>
          <w:rFonts w:asciiTheme="majorBidi" w:hAnsiTheme="majorBidi" w:cstheme="majorBidi"/>
          <w:color w:val="000000" w:themeColor="text1"/>
          <w:sz w:val="24"/>
          <w:szCs w:val="24"/>
          <w:vertAlign w:val="superscript"/>
        </w:rPr>
        <w:t>st</w:t>
      </w:r>
      <w:r w:rsidR="0068578F" w:rsidRPr="00244DDD">
        <w:rPr>
          <w:rFonts w:asciiTheme="majorBidi" w:hAnsiTheme="majorBidi" w:cstheme="majorBidi"/>
          <w:color w:val="000000" w:themeColor="text1"/>
          <w:sz w:val="24"/>
          <w:szCs w:val="24"/>
        </w:rPr>
        <w:t xml:space="preserve"> hour was 78.0± 19.0 range from 50 to 100 ml.</w:t>
      </w:r>
      <w:proofErr w:type="gramEnd"/>
      <w:r w:rsidR="0068578F" w:rsidRPr="00244DDD">
        <w:rPr>
          <w:rFonts w:asciiTheme="majorBidi" w:hAnsiTheme="majorBidi" w:cstheme="majorBidi"/>
          <w:color w:val="000000" w:themeColor="text1"/>
          <w:sz w:val="24"/>
          <w:szCs w:val="24"/>
        </w:rPr>
        <w:t xml:space="preserve"> The mean of urine output among female in</w:t>
      </w:r>
      <w:r w:rsidR="0068578F" w:rsidRPr="00244DDD">
        <w:rPr>
          <w:rFonts w:asciiTheme="majorBidi" w:hAnsiTheme="majorBidi" w:cstheme="majorBidi"/>
          <w:color w:val="000000" w:themeColor="text1"/>
          <w:sz w:val="24"/>
          <w:szCs w:val="24"/>
          <w:vertAlign w:val="superscript"/>
        </w:rPr>
        <w:t xml:space="preserve"> </w:t>
      </w:r>
      <w:proofErr w:type="gramStart"/>
      <w:r w:rsidR="0068578F" w:rsidRPr="00244DDD">
        <w:rPr>
          <w:rFonts w:asciiTheme="majorBidi" w:hAnsiTheme="majorBidi" w:cstheme="majorBidi"/>
          <w:color w:val="000000" w:themeColor="text1"/>
          <w:sz w:val="24"/>
          <w:szCs w:val="24"/>
        </w:rPr>
        <w:t>2</w:t>
      </w:r>
      <w:r w:rsidR="0068578F" w:rsidRPr="00244DDD">
        <w:rPr>
          <w:rFonts w:asciiTheme="majorBidi" w:hAnsiTheme="majorBidi" w:cstheme="majorBidi"/>
          <w:color w:val="000000" w:themeColor="text1"/>
          <w:sz w:val="24"/>
          <w:szCs w:val="24"/>
          <w:vertAlign w:val="superscript"/>
        </w:rPr>
        <w:t>nd</w:t>
      </w:r>
      <w:r w:rsidR="0068578F" w:rsidRPr="00244DDD">
        <w:rPr>
          <w:rFonts w:asciiTheme="majorBidi" w:hAnsiTheme="majorBidi" w:cstheme="majorBidi"/>
          <w:color w:val="000000" w:themeColor="text1"/>
          <w:sz w:val="24"/>
          <w:szCs w:val="24"/>
        </w:rPr>
        <w:t xml:space="preserve">  hour</w:t>
      </w:r>
      <w:proofErr w:type="gramEnd"/>
      <w:r w:rsidR="0068578F" w:rsidRPr="00244DDD">
        <w:rPr>
          <w:rFonts w:asciiTheme="majorBidi" w:hAnsiTheme="majorBidi" w:cstheme="majorBidi"/>
          <w:color w:val="000000" w:themeColor="text1"/>
          <w:sz w:val="24"/>
          <w:szCs w:val="24"/>
        </w:rPr>
        <w:t xml:space="preserve"> was 122.4± 34.97 range from 72 to 172.8 ml and the mean of urine output among male in 2</w:t>
      </w:r>
      <w:r w:rsidR="0068578F" w:rsidRPr="00244DDD">
        <w:rPr>
          <w:rFonts w:asciiTheme="majorBidi" w:hAnsiTheme="majorBidi" w:cstheme="majorBidi"/>
          <w:color w:val="000000" w:themeColor="text1"/>
          <w:sz w:val="24"/>
          <w:szCs w:val="24"/>
          <w:vertAlign w:val="superscript"/>
        </w:rPr>
        <w:t>nd</w:t>
      </w:r>
      <w:r w:rsidR="0068578F" w:rsidRPr="00244DDD">
        <w:rPr>
          <w:rFonts w:asciiTheme="majorBidi" w:hAnsiTheme="majorBidi" w:cstheme="majorBidi"/>
          <w:color w:val="000000" w:themeColor="text1"/>
          <w:sz w:val="24"/>
          <w:szCs w:val="24"/>
        </w:rPr>
        <w:t xml:space="preserve"> hour was 156.0± 38.0 range from 100.8 to 201.6 ml. The mean of urine output among female after </w:t>
      </w:r>
      <w:proofErr w:type="gramStart"/>
      <w:r w:rsidR="0068578F" w:rsidRPr="00244DDD">
        <w:rPr>
          <w:rFonts w:asciiTheme="majorBidi" w:hAnsiTheme="majorBidi" w:cstheme="majorBidi"/>
          <w:color w:val="000000" w:themeColor="text1"/>
          <w:sz w:val="24"/>
          <w:szCs w:val="24"/>
        </w:rPr>
        <w:t>3</w:t>
      </w:r>
      <w:r w:rsidR="0068578F" w:rsidRPr="00244DDD">
        <w:rPr>
          <w:rFonts w:asciiTheme="majorBidi" w:hAnsiTheme="majorBidi" w:cstheme="majorBidi"/>
          <w:color w:val="000000" w:themeColor="text1"/>
          <w:sz w:val="24"/>
          <w:szCs w:val="24"/>
          <w:vertAlign w:val="superscript"/>
        </w:rPr>
        <w:t xml:space="preserve"> </w:t>
      </w:r>
      <w:r w:rsidR="0068578F" w:rsidRPr="00244DDD">
        <w:rPr>
          <w:rFonts w:asciiTheme="majorBidi" w:hAnsiTheme="majorBidi" w:cstheme="majorBidi"/>
          <w:color w:val="000000" w:themeColor="text1"/>
          <w:sz w:val="24"/>
          <w:szCs w:val="24"/>
        </w:rPr>
        <w:t xml:space="preserve"> hour</w:t>
      </w:r>
      <w:proofErr w:type="gramEnd"/>
      <w:r w:rsidR="0068578F" w:rsidRPr="00244DDD">
        <w:rPr>
          <w:rFonts w:asciiTheme="majorBidi" w:hAnsiTheme="majorBidi" w:cstheme="majorBidi"/>
          <w:color w:val="000000" w:themeColor="text1"/>
          <w:sz w:val="24"/>
          <w:szCs w:val="24"/>
        </w:rPr>
        <w:t xml:space="preserve"> was 183.6± 52.4range from 108 to 259.2 ml and the mean of urine output among male after 3 hour was 234.0± 57.01 range from 151.2 to 302.4 ml. The mean of urine output among female after </w:t>
      </w:r>
      <w:proofErr w:type="gramStart"/>
      <w:r w:rsidR="0068578F" w:rsidRPr="00244DDD">
        <w:rPr>
          <w:rFonts w:asciiTheme="majorBidi" w:hAnsiTheme="majorBidi" w:cstheme="majorBidi"/>
          <w:color w:val="000000" w:themeColor="text1"/>
          <w:sz w:val="24"/>
          <w:szCs w:val="24"/>
        </w:rPr>
        <w:t>4</w:t>
      </w:r>
      <w:r w:rsidR="0068578F" w:rsidRPr="00244DDD">
        <w:rPr>
          <w:rFonts w:asciiTheme="majorBidi" w:hAnsiTheme="majorBidi" w:cstheme="majorBidi"/>
          <w:color w:val="000000" w:themeColor="text1"/>
          <w:sz w:val="24"/>
          <w:szCs w:val="24"/>
          <w:vertAlign w:val="superscript"/>
        </w:rPr>
        <w:t xml:space="preserve"> </w:t>
      </w:r>
      <w:r w:rsidR="0068578F" w:rsidRPr="00244DDD">
        <w:rPr>
          <w:rFonts w:asciiTheme="majorBidi" w:hAnsiTheme="majorBidi" w:cstheme="majorBidi"/>
          <w:color w:val="000000" w:themeColor="text1"/>
          <w:sz w:val="24"/>
          <w:szCs w:val="24"/>
        </w:rPr>
        <w:t xml:space="preserve"> hour</w:t>
      </w:r>
      <w:proofErr w:type="gramEnd"/>
      <w:r w:rsidR="0068578F" w:rsidRPr="00244DDD">
        <w:rPr>
          <w:rFonts w:asciiTheme="majorBidi" w:hAnsiTheme="majorBidi" w:cstheme="majorBidi"/>
          <w:color w:val="000000" w:themeColor="text1"/>
          <w:sz w:val="24"/>
          <w:szCs w:val="24"/>
        </w:rPr>
        <w:t xml:space="preserve"> was 244.8± 69.9 range from 144.0 to 345.6 ml and the mean of urine output among male after 4 hour was 312.0± 76.01 range from 201.6 to 403.20ml. The mean of urine output among female after </w:t>
      </w:r>
      <w:proofErr w:type="gramStart"/>
      <w:r w:rsidR="0068578F" w:rsidRPr="00244DDD">
        <w:rPr>
          <w:rFonts w:asciiTheme="majorBidi" w:hAnsiTheme="majorBidi" w:cstheme="majorBidi"/>
          <w:color w:val="000000" w:themeColor="text1"/>
          <w:sz w:val="24"/>
          <w:szCs w:val="24"/>
        </w:rPr>
        <w:t>5</w:t>
      </w:r>
      <w:r w:rsidR="0068578F" w:rsidRPr="00244DDD">
        <w:rPr>
          <w:rFonts w:asciiTheme="majorBidi" w:hAnsiTheme="majorBidi" w:cstheme="majorBidi"/>
          <w:color w:val="000000" w:themeColor="text1"/>
          <w:sz w:val="24"/>
          <w:szCs w:val="24"/>
          <w:vertAlign w:val="superscript"/>
        </w:rPr>
        <w:t xml:space="preserve"> </w:t>
      </w:r>
      <w:r w:rsidR="0068578F" w:rsidRPr="00244DDD">
        <w:rPr>
          <w:rFonts w:asciiTheme="majorBidi" w:hAnsiTheme="majorBidi" w:cstheme="majorBidi"/>
          <w:color w:val="000000" w:themeColor="text1"/>
          <w:sz w:val="24"/>
          <w:szCs w:val="24"/>
        </w:rPr>
        <w:t xml:space="preserve"> hour</w:t>
      </w:r>
      <w:proofErr w:type="gramEnd"/>
      <w:r w:rsidR="0068578F" w:rsidRPr="00244DDD">
        <w:rPr>
          <w:rFonts w:asciiTheme="majorBidi" w:hAnsiTheme="majorBidi" w:cstheme="majorBidi"/>
          <w:color w:val="000000" w:themeColor="text1"/>
          <w:sz w:val="24"/>
          <w:szCs w:val="24"/>
        </w:rPr>
        <w:t xml:space="preserve"> was 306.0± 87.4 range from 180.0 to 432.0 ml and the mean of urine output among male after 5 hour was 390.0± 95.02 range from 252.0 to 504.0 ml. </w:t>
      </w:r>
      <w:proofErr w:type="gramStart"/>
      <w:r w:rsidR="0068578F" w:rsidRPr="00244DDD">
        <w:rPr>
          <w:rFonts w:asciiTheme="majorBidi" w:hAnsiTheme="majorBidi" w:cstheme="majorBidi"/>
          <w:color w:val="000000" w:themeColor="text1"/>
          <w:sz w:val="24"/>
          <w:szCs w:val="24"/>
        </w:rPr>
        <w:t>The mean of urine output among female after 6</w:t>
      </w:r>
      <w:r w:rsidR="0068578F" w:rsidRPr="00244DDD">
        <w:rPr>
          <w:rFonts w:asciiTheme="majorBidi" w:hAnsiTheme="majorBidi" w:cstheme="majorBidi"/>
          <w:color w:val="000000" w:themeColor="text1"/>
          <w:sz w:val="24"/>
          <w:szCs w:val="24"/>
          <w:vertAlign w:val="superscript"/>
        </w:rPr>
        <w:t xml:space="preserve"> </w:t>
      </w:r>
      <w:r w:rsidR="0068578F" w:rsidRPr="00244DDD">
        <w:rPr>
          <w:rFonts w:asciiTheme="majorBidi" w:hAnsiTheme="majorBidi" w:cstheme="majorBidi"/>
          <w:color w:val="000000" w:themeColor="text1"/>
          <w:sz w:val="24"/>
          <w:szCs w:val="24"/>
        </w:rPr>
        <w:t xml:space="preserve"> hour was 367.2± 104.9 range from 216.0 to 518.4 ml and the mean of urine output among male after 6 hour was 468.0± 114.02 range from 302.4 to 604.8ml, so the amount or urine in male was significant more effect </w:t>
      </w:r>
      <w:r w:rsidR="006319F9" w:rsidRPr="00244DDD">
        <w:rPr>
          <w:rFonts w:asciiTheme="majorBidi" w:hAnsiTheme="majorBidi" w:cstheme="majorBidi"/>
          <w:color w:val="000000" w:themeColor="text1"/>
          <w:sz w:val="24"/>
          <w:szCs w:val="24"/>
        </w:rPr>
        <w:t xml:space="preserve"> </w:t>
      </w:r>
      <w:r w:rsidR="0068578F" w:rsidRPr="00244DDD">
        <w:rPr>
          <w:rFonts w:asciiTheme="majorBidi" w:hAnsiTheme="majorBidi" w:cstheme="majorBidi"/>
          <w:color w:val="000000" w:themeColor="text1"/>
          <w:sz w:val="24"/>
          <w:szCs w:val="24"/>
        </w:rPr>
        <w:t>.</w:t>
      </w:r>
      <w:r w:rsidR="006319F9" w:rsidRPr="00244DDD">
        <w:rPr>
          <w:rFonts w:asciiTheme="majorBidi" w:hAnsiTheme="majorBidi" w:cstheme="majorBidi"/>
          <w:color w:val="000000" w:themeColor="text1"/>
          <w:sz w:val="24"/>
          <w:szCs w:val="24"/>
        </w:rPr>
        <w:t>very little is known about t</w:t>
      </w:r>
      <w:r w:rsidR="00062CE6">
        <w:rPr>
          <w:rFonts w:asciiTheme="majorBidi" w:hAnsiTheme="majorBidi" w:cstheme="majorBidi"/>
          <w:color w:val="000000" w:themeColor="text1"/>
          <w:sz w:val="24"/>
          <w:szCs w:val="24"/>
        </w:rPr>
        <w:t xml:space="preserve">hese gender-related differences </w:t>
      </w:r>
      <w:r w:rsidR="006319F9" w:rsidRPr="00244DDD">
        <w:rPr>
          <w:rFonts w:asciiTheme="majorBidi" w:hAnsiTheme="majorBidi" w:cstheme="majorBidi"/>
          <w:color w:val="000000" w:themeColor="text1"/>
          <w:sz w:val="24"/>
          <w:szCs w:val="24"/>
        </w:rPr>
        <w:t>.</w:t>
      </w:r>
      <w:r w:rsidR="00044B58" w:rsidRPr="00244DDD">
        <w:rPr>
          <w:rFonts w:asciiTheme="majorBidi" w:hAnsiTheme="majorBidi" w:cstheme="majorBidi"/>
          <w:color w:val="000000" w:themeColor="text1"/>
          <w:sz w:val="24"/>
          <w:szCs w:val="24"/>
        </w:rPr>
        <w:t>Comparing this research with the rest of the other, there was no statistically significant change in urine flow rate, salt, or potassium excretion rates between male and female individuals.</w:t>
      </w:r>
      <w:proofErr w:type="gramEnd"/>
      <w:r w:rsidR="00044B58" w:rsidRPr="00244DDD">
        <w:rPr>
          <w:rFonts w:asciiTheme="majorBidi" w:hAnsiTheme="majorBidi" w:cstheme="majorBidi"/>
          <w:color w:val="000000" w:themeColor="text1"/>
          <w:sz w:val="24"/>
          <w:szCs w:val="24"/>
        </w:rPr>
        <w:t xml:space="preserve"> Male subjects had a higher </w:t>
      </w:r>
      <w:proofErr w:type="gramStart"/>
      <w:r w:rsidR="00044B58" w:rsidRPr="00244DDD">
        <w:rPr>
          <w:rFonts w:asciiTheme="majorBidi" w:hAnsiTheme="majorBidi" w:cstheme="majorBidi"/>
          <w:color w:val="000000" w:themeColor="text1"/>
          <w:sz w:val="24"/>
          <w:szCs w:val="24"/>
        </w:rPr>
        <w:t>peak sodium excretion rate</w:t>
      </w:r>
      <w:proofErr w:type="gramEnd"/>
      <w:r w:rsidR="00044B58" w:rsidRPr="00244DDD">
        <w:rPr>
          <w:rFonts w:asciiTheme="majorBidi" w:hAnsiTheme="majorBidi" w:cstheme="majorBidi"/>
          <w:color w:val="000000" w:themeColor="text1"/>
          <w:sz w:val="24"/>
          <w:szCs w:val="24"/>
        </w:rPr>
        <w:t xml:space="preserve"> than female subjects when natriuretic response was adjusted for mg/kg of intraveno</w:t>
      </w:r>
      <w:r w:rsidR="00AA1EC5" w:rsidRPr="00244DDD">
        <w:rPr>
          <w:rFonts w:asciiTheme="majorBidi" w:hAnsiTheme="majorBidi" w:cstheme="majorBidi"/>
          <w:color w:val="000000" w:themeColor="text1"/>
          <w:sz w:val="24"/>
          <w:szCs w:val="24"/>
        </w:rPr>
        <w:t>us furosemide dose administered</w:t>
      </w:r>
      <w:r w:rsidR="0068578F" w:rsidRPr="00244DDD">
        <w:rPr>
          <w:rFonts w:asciiTheme="majorBidi" w:hAnsiTheme="majorBidi" w:cstheme="majorBidi"/>
          <w:color w:val="000000" w:themeColor="text1"/>
          <w:sz w:val="24"/>
          <w:szCs w:val="24"/>
          <w:vertAlign w:val="superscript"/>
        </w:rPr>
        <w:t>,</w:t>
      </w:r>
      <w:r w:rsidR="00AA1EC5" w:rsidRPr="00244DDD">
        <w:rPr>
          <w:rFonts w:asciiTheme="majorBidi" w:hAnsiTheme="majorBidi" w:cstheme="majorBidi"/>
          <w:color w:val="000000" w:themeColor="text1"/>
          <w:sz w:val="24"/>
          <w:szCs w:val="24"/>
        </w:rPr>
        <w:t xml:space="preserve"> </w:t>
      </w:r>
      <w:r w:rsidR="0068578F" w:rsidRPr="00244DDD">
        <w:rPr>
          <w:rFonts w:asciiTheme="majorBidi" w:hAnsiTheme="majorBidi" w:cstheme="majorBidi"/>
          <w:color w:val="000000" w:themeColor="text1"/>
          <w:sz w:val="24"/>
          <w:szCs w:val="24"/>
        </w:rPr>
        <w:t xml:space="preserve">In fact that female have a great urine out put </w:t>
      </w:r>
      <w:r w:rsidR="00AA1EC5" w:rsidRPr="00244DDD">
        <w:rPr>
          <w:rFonts w:asciiTheme="majorBidi" w:hAnsiTheme="majorBidi" w:cstheme="majorBidi"/>
          <w:color w:val="000000" w:themeColor="text1"/>
          <w:sz w:val="24"/>
          <w:szCs w:val="24"/>
        </w:rPr>
        <w:t xml:space="preserve">the female have a high basal level of vasodilator prostaglandins levels remained noticeable. This could be explained by the lower concentration of NKCC2 found in renal homogenate from female renal medullae </w:t>
      </w:r>
      <w:r w:rsidR="00AA1EC5" w:rsidRPr="00244DDD">
        <w:rPr>
          <w:rFonts w:asciiTheme="majorBidi" w:hAnsiTheme="majorBidi" w:cstheme="majorBidi"/>
          <w:color w:val="000000" w:themeColor="text1"/>
          <w:sz w:val="24"/>
          <w:szCs w:val="24"/>
          <w:vertAlign w:val="superscript"/>
        </w:rPr>
        <w:t>5</w:t>
      </w:r>
      <w:r w:rsidR="00AA1EC5" w:rsidRPr="00244DDD">
        <w:rPr>
          <w:rFonts w:asciiTheme="majorBidi" w:hAnsiTheme="majorBidi" w:cstheme="majorBidi"/>
          <w:color w:val="000000" w:themeColor="text1"/>
          <w:sz w:val="24"/>
          <w:szCs w:val="24"/>
        </w:rPr>
        <w:t>. This is most likely due to estrogens'. The activity of renal medullary endothelial NO oxid</w:t>
      </w:r>
      <w:r w:rsidR="004837AC" w:rsidRPr="00244DDD">
        <w:rPr>
          <w:rFonts w:asciiTheme="majorBidi" w:hAnsiTheme="majorBidi" w:cstheme="majorBidi"/>
          <w:color w:val="000000" w:themeColor="text1"/>
          <w:sz w:val="24"/>
          <w:szCs w:val="24"/>
        </w:rPr>
        <w:t xml:space="preserve">ase is higher in female kidneys than the </w:t>
      </w:r>
      <w:proofErr w:type="gramStart"/>
      <w:r w:rsidR="004837AC" w:rsidRPr="00244DDD">
        <w:rPr>
          <w:rFonts w:asciiTheme="majorBidi" w:hAnsiTheme="majorBidi" w:cstheme="majorBidi"/>
          <w:color w:val="000000" w:themeColor="text1"/>
          <w:sz w:val="24"/>
          <w:szCs w:val="24"/>
        </w:rPr>
        <w:t xml:space="preserve">male </w:t>
      </w:r>
      <w:r w:rsidR="00244DDD">
        <w:rPr>
          <w:rFonts w:asciiTheme="majorBidi" w:hAnsiTheme="majorBidi" w:cstheme="majorBidi"/>
          <w:color w:val="000000" w:themeColor="text1"/>
          <w:sz w:val="24"/>
          <w:szCs w:val="24"/>
        </w:rPr>
        <w:t>.</w:t>
      </w:r>
      <w:proofErr w:type="gramEnd"/>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rFonts w:asciiTheme="majorBidi" w:hAnsiTheme="majorBidi" w:cstheme="majorBidi"/>
          <w:b/>
          <w:bCs/>
          <w:color w:val="000000" w:themeColor="text1"/>
        </w:rPr>
      </w:pPr>
      <w:r w:rsidRPr="00244DDD">
        <w:rPr>
          <w:rFonts w:asciiTheme="majorBidi" w:hAnsiTheme="majorBidi" w:cstheme="majorBidi"/>
          <w:b/>
          <w:bCs/>
          <w:color w:val="000000" w:themeColor="text1"/>
          <w:sz w:val="28"/>
          <w:szCs w:val="28"/>
        </w:rPr>
        <w:t xml:space="preserve">Conclusion </w:t>
      </w:r>
    </w:p>
    <w:p w:rsidR="00044B58" w:rsidRPr="00244DDD" w:rsidRDefault="00044B58" w:rsidP="00044B58">
      <w:pPr>
        <w:pStyle w:val="a3"/>
        <w:bidi w:val="0"/>
        <w:rPr>
          <w:noProof/>
          <w:color w:val="000000" w:themeColor="text1"/>
          <w:sz w:val="24"/>
          <w:szCs w:val="24"/>
        </w:rPr>
      </w:pPr>
    </w:p>
    <w:p w:rsidR="00044B58" w:rsidRPr="00244DDD" w:rsidRDefault="004C6C3F" w:rsidP="004C6C3F">
      <w:pPr>
        <w:pStyle w:val="a3"/>
        <w:bidi w:val="0"/>
        <w:spacing w:line="360" w:lineRule="auto"/>
        <w:jc w:val="mediumKashida"/>
        <w:rPr>
          <w:rFonts w:asciiTheme="majorBidi" w:hAnsiTheme="majorBidi" w:cstheme="majorBidi"/>
          <w:color w:val="000000" w:themeColor="text1"/>
          <w:sz w:val="24"/>
          <w:szCs w:val="24"/>
        </w:rPr>
      </w:pPr>
      <w:proofErr w:type="gramStart"/>
      <w:r w:rsidRPr="00244DDD">
        <w:rPr>
          <w:rFonts w:asciiTheme="majorBidi" w:hAnsiTheme="majorBidi" w:cstheme="majorBidi"/>
          <w:color w:val="000000" w:themeColor="text1"/>
          <w:sz w:val="24"/>
          <w:szCs w:val="24"/>
        </w:rPr>
        <w:t>This study found that the prevalence of urine output in both  genders  after injection of 40 mg FUSD,  the result was statistically not significant urine output amount during 6-hour was (P=0.142), while the male had a greater increase in urine output than the female, this medication is very common to use and has a good effect in the management of several diseases .</w:t>
      </w:r>
      <w:proofErr w:type="gramEnd"/>
    </w:p>
    <w:p w:rsidR="00AA1EC5" w:rsidRPr="00244DDD" w:rsidRDefault="00AA1EC5" w:rsidP="00AA1EC5">
      <w:pPr>
        <w:pStyle w:val="a3"/>
        <w:bidi w:val="0"/>
        <w:rPr>
          <w:color w:val="000000" w:themeColor="text1"/>
        </w:rPr>
      </w:pPr>
    </w:p>
    <w:p w:rsidR="00AA1EC5" w:rsidRPr="00244DDD" w:rsidRDefault="00AA1EC5" w:rsidP="00AA1EC5">
      <w:pPr>
        <w:pStyle w:val="a3"/>
        <w:bidi w:val="0"/>
        <w:rPr>
          <w:color w:val="000000" w:themeColor="text1"/>
        </w:rPr>
      </w:pPr>
    </w:p>
    <w:p w:rsidR="00AA1EC5" w:rsidRPr="00244DDD" w:rsidRDefault="00AA1EC5" w:rsidP="00AA1EC5">
      <w:pPr>
        <w:pStyle w:val="a3"/>
        <w:bidi w:val="0"/>
        <w:rPr>
          <w:color w:val="000000" w:themeColor="text1"/>
        </w:rPr>
      </w:pPr>
    </w:p>
    <w:p w:rsidR="00AA1EC5" w:rsidRPr="00244DDD" w:rsidRDefault="00AA1EC5" w:rsidP="00AA1EC5">
      <w:pPr>
        <w:pStyle w:val="a3"/>
        <w:bidi w:val="0"/>
        <w:rPr>
          <w:color w:val="000000" w:themeColor="text1"/>
        </w:rPr>
      </w:pPr>
    </w:p>
    <w:p w:rsidR="00AA1EC5" w:rsidRPr="00244DDD" w:rsidRDefault="00AA1EC5" w:rsidP="00AA1EC5">
      <w:pPr>
        <w:pStyle w:val="a3"/>
        <w:bidi w:val="0"/>
        <w:rPr>
          <w:color w:val="000000" w:themeColor="text1"/>
        </w:rPr>
      </w:pPr>
    </w:p>
    <w:p w:rsidR="00AA1EC5" w:rsidRDefault="00AA1EC5" w:rsidP="00AA1EC5">
      <w:pPr>
        <w:pStyle w:val="a3"/>
        <w:bidi w:val="0"/>
        <w:rPr>
          <w:color w:val="000000" w:themeColor="text1"/>
        </w:rPr>
      </w:pPr>
    </w:p>
    <w:p w:rsidR="00244DDD" w:rsidRDefault="00244DDD" w:rsidP="00244DDD">
      <w:pPr>
        <w:pStyle w:val="a3"/>
        <w:bidi w:val="0"/>
        <w:rPr>
          <w:color w:val="000000" w:themeColor="text1"/>
        </w:rPr>
      </w:pPr>
    </w:p>
    <w:p w:rsidR="00244DDD" w:rsidRDefault="00244DDD" w:rsidP="00244DDD">
      <w:pPr>
        <w:pStyle w:val="a3"/>
        <w:bidi w:val="0"/>
        <w:rPr>
          <w:color w:val="000000" w:themeColor="text1"/>
        </w:rPr>
      </w:pPr>
    </w:p>
    <w:p w:rsidR="00044B58" w:rsidRPr="00244DDD" w:rsidRDefault="00044B58" w:rsidP="00044B58">
      <w:pPr>
        <w:pStyle w:val="a3"/>
        <w:bidi w:val="0"/>
        <w:rPr>
          <w:color w:val="000000" w:themeColor="text1"/>
          <w:sz w:val="24"/>
          <w:szCs w:val="24"/>
        </w:rPr>
      </w:pPr>
    </w:p>
    <w:p w:rsidR="00044B58" w:rsidRPr="00244DDD" w:rsidRDefault="00044B58" w:rsidP="00044B58">
      <w:pPr>
        <w:pStyle w:val="a3"/>
        <w:bidi w:val="0"/>
        <w:rPr>
          <w:rFonts w:asciiTheme="majorBidi" w:hAnsiTheme="majorBidi" w:cstheme="majorBidi"/>
          <w:b/>
          <w:bCs/>
          <w:color w:val="000000" w:themeColor="text1"/>
          <w:sz w:val="20"/>
          <w:szCs w:val="20"/>
        </w:rPr>
      </w:pPr>
      <w:r w:rsidRPr="00244DDD">
        <w:rPr>
          <w:rFonts w:asciiTheme="majorBidi" w:hAnsiTheme="majorBidi" w:cstheme="majorBidi"/>
          <w:b/>
          <w:bCs/>
          <w:color w:val="000000" w:themeColor="text1"/>
          <w:sz w:val="28"/>
          <w:szCs w:val="28"/>
        </w:rPr>
        <w:t>References</w:t>
      </w:r>
      <w:r w:rsidRPr="00244DDD">
        <w:rPr>
          <w:rFonts w:asciiTheme="majorBidi" w:hAnsiTheme="majorBidi" w:cstheme="majorBidi"/>
          <w:b/>
          <w:bCs/>
          <w:color w:val="000000" w:themeColor="text1"/>
          <w:sz w:val="20"/>
          <w:szCs w:val="20"/>
        </w:rPr>
        <w:t xml:space="preserve"> </w:t>
      </w:r>
    </w:p>
    <w:p w:rsidR="00044B58" w:rsidRPr="00244DDD" w:rsidRDefault="00044B58" w:rsidP="00044B58">
      <w:pPr>
        <w:pStyle w:val="a3"/>
        <w:bidi w:val="0"/>
        <w:rPr>
          <w:color w:val="000000" w:themeColor="text1"/>
          <w:sz w:val="24"/>
          <w:szCs w:val="24"/>
        </w:rPr>
      </w:pPr>
    </w:p>
    <w:p w:rsidR="00C22E0C" w:rsidRPr="00244DDD" w:rsidRDefault="00C22E0C" w:rsidP="00C22E0C">
      <w:pPr>
        <w:pStyle w:val="a3"/>
        <w:bidi w:val="0"/>
        <w:rPr>
          <w:rFonts w:asciiTheme="majorBidi" w:hAnsiTheme="majorBidi" w:cstheme="majorBidi"/>
          <w:color w:val="000000" w:themeColor="text1"/>
          <w:sz w:val="24"/>
          <w:szCs w:val="24"/>
        </w:rPr>
      </w:pPr>
    </w:p>
    <w:p w:rsidR="00C22E0C" w:rsidRPr="00244DDD" w:rsidRDefault="00C22E0C" w:rsidP="00C22E0C">
      <w:pPr>
        <w:pStyle w:val="a3"/>
        <w:bidi w:val="0"/>
        <w:rPr>
          <w:rFonts w:asciiTheme="majorBidi" w:hAnsiTheme="majorBidi" w:cstheme="majorBidi"/>
          <w:color w:val="000000" w:themeColor="text1"/>
          <w:sz w:val="24"/>
          <w:szCs w:val="24"/>
        </w:rPr>
      </w:pPr>
    </w:p>
    <w:p w:rsidR="00C22E0C" w:rsidRPr="00244DDD" w:rsidRDefault="00C22E0C" w:rsidP="00AA1EC5">
      <w:pPr>
        <w:pStyle w:val="a3"/>
        <w:numPr>
          <w:ilvl w:val="0"/>
          <w:numId w:val="6"/>
        </w:numPr>
        <w:bidi w:val="0"/>
        <w:jc w:val="both"/>
        <w:rPr>
          <w:rFonts w:asciiTheme="majorBidi" w:hAnsiTheme="majorBidi" w:cstheme="majorBidi"/>
          <w:color w:val="000000" w:themeColor="text1"/>
          <w:sz w:val="24"/>
          <w:szCs w:val="24"/>
        </w:rPr>
      </w:pPr>
      <w:r w:rsidRPr="00244DDD">
        <w:rPr>
          <w:rFonts w:asciiTheme="majorBidi" w:hAnsiTheme="majorBidi" w:cstheme="majorBidi"/>
          <w:color w:val="000000" w:themeColor="text1"/>
          <w:sz w:val="24"/>
          <w:szCs w:val="24"/>
        </w:rPr>
        <w:t xml:space="preserve"> Guthrie J. Public Books 101, Season 1: The Internet. </w:t>
      </w:r>
      <w:r w:rsidRPr="00244DDD">
        <w:rPr>
          <w:rFonts w:asciiTheme="majorBidi" w:hAnsiTheme="majorBidi" w:cstheme="majorBidi"/>
          <w:i/>
          <w:iCs/>
          <w:color w:val="000000" w:themeColor="text1"/>
          <w:sz w:val="24"/>
          <w:szCs w:val="24"/>
        </w:rPr>
        <w:t>American Journalism</w:t>
      </w:r>
      <w:r w:rsidRPr="00244DDD">
        <w:rPr>
          <w:rFonts w:asciiTheme="majorBidi" w:hAnsiTheme="majorBidi" w:cstheme="majorBidi"/>
          <w:color w:val="000000" w:themeColor="text1"/>
          <w:sz w:val="24"/>
          <w:szCs w:val="24"/>
        </w:rPr>
        <w:t>. 2021</w:t>
      </w:r>
      <w:proofErr w:type="gramStart"/>
      <w:r w:rsidRPr="00244DDD">
        <w:rPr>
          <w:rFonts w:asciiTheme="majorBidi" w:hAnsiTheme="majorBidi" w:cstheme="majorBidi"/>
          <w:color w:val="000000" w:themeColor="text1"/>
          <w:sz w:val="24"/>
          <w:szCs w:val="24"/>
        </w:rPr>
        <w:t>;38</w:t>
      </w:r>
      <w:proofErr w:type="gramEnd"/>
      <w:r w:rsidRPr="00244DDD">
        <w:rPr>
          <w:rFonts w:asciiTheme="majorBidi" w:hAnsiTheme="majorBidi" w:cstheme="majorBidi"/>
          <w:color w:val="000000" w:themeColor="text1"/>
          <w:sz w:val="24"/>
          <w:szCs w:val="24"/>
        </w:rPr>
        <w:t>(1):116-118. doi:10.1080/08821127.2021.1865099</w:t>
      </w:r>
    </w:p>
    <w:p w:rsidR="00C22E0C" w:rsidRPr="00244DDD" w:rsidRDefault="00C22E0C" w:rsidP="00AA1EC5">
      <w:pPr>
        <w:pStyle w:val="a3"/>
        <w:bidi w:val="0"/>
        <w:ind w:left="360"/>
        <w:jc w:val="both"/>
        <w:rPr>
          <w:rFonts w:asciiTheme="majorBidi" w:hAnsiTheme="majorBidi" w:cstheme="majorBidi"/>
          <w:color w:val="000000" w:themeColor="text1"/>
          <w:sz w:val="24"/>
          <w:szCs w:val="24"/>
        </w:rPr>
      </w:pPr>
    </w:p>
    <w:p w:rsidR="00C22E0C" w:rsidRPr="00244DDD" w:rsidRDefault="00C22E0C" w:rsidP="00AA1EC5">
      <w:pPr>
        <w:pStyle w:val="a3"/>
        <w:numPr>
          <w:ilvl w:val="0"/>
          <w:numId w:val="6"/>
        </w:numPr>
        <w:bidi w:val="0"/>
        <w:jc w:val="both"/>
        <w:rPr>
          <w:rFonts w:asciiTheme="majorBidi" w:hAnsiTheme="majorBidi" w:cstheme="majorBidi"/>
          <w:color w:val="000000" w:themeColor="text1"/>
          <w:sz w:val="24"/>
          <w:szCs w:val="24"/>
        </w:rPr>
      </w:pPr>
      <w:r w:rsidRPr="00244DDD">
        <w:rPr>
          <w:rFonts w:asciiTheme="majorBidi" w:hAnsiTheme="majorBidi" w:cstheme="majorBidi"/>
          <w:color w:val="000000" w:themeColor="text1"/>
          <w:sz w:val="24"/>
          <w:szCs w:val="24"/>
        </w:rPr>
        <w:t xml:space="preserve">Torres A, Rodriguez J, Elias M. Rat kidney function related to tissue glutathione levels. </w:t>
      </w:r>
      <w:proofErr w:type="gramStart"/>
      <w:r w:rsidRPr="00244DDD">
        <w:rPr>
          <w:rFonts w:asciiTheme="majorBidi" w:hAnsiTheme="majorBidi" w:cstheme="majorBidi"/>
          <w:color w:val="000000" w:themeColor="text1"/>
          <w:sz w:val="24"/>
          <w:szCs w:val="24"/>
        </w:rPr>
        <w:t>effects</w:t>
      </w:r>
      <w:proofErr w:type="gramEnd"/>
      <w:r w:rsidRPr="00244DDD">
        <w:rPr>
          <w:rFonts w:asciiTheme="majorBidi" w:hAnsiTheme="majorBidi" w:cstheme="majorBidi"/>
          <w:color w:val="000000" w:themeColor="text1"/>
          <w:sz w:val="24"/>
          <w:szCs w:val="24"/>
        </w:rPr>
        <w:t xml:space="preserve"> of different glutathione </w:t>
      </w:r>
      <w:proofErr w:type="spellStart"/>
      <w:r w:rsidRPr="00244DDD">
        <w:rPr>
          <w:rFonts w:asciiTheme="majorBidi" w:hAnsiTheme="majorBidi" w:cstheme="majorBidi"/>
          <w:color w:val="000000" w:themeColor="text1"/>
          <w:sz w:val="24"/>
          <w:szCs w:val="24"/>
        </w:rPr>
        <w:t>depletors</w:t>
      </w:r>
      <w:proofErr w:type="spellEnd"/>
      <w:r w:rsidRPr="00244DDD">
        <w:rPr>
          <w:rFonts w:asciiTheme="majorBidi" w:hAnsiTheme="majorBidi" w:cstheme="majorBidi"/>
          <w:color w:val="000000" w:themeColor="text1"/>
          <w:sz w:val="24"/>
          <w:szCs w:val="24"/>
        </w:rPr>
        <w:t>. </w:t>
      </w:r>
      <w:r w:rsidRPr="00244DDD">
        <w:rPr>
          <w:rFonts w:asciiTheme="majorBidi" w:hAnsiTheme="majorBidi" w:cstheme="majorBidi"/>
          <w:i/>
          <w:iCs/>
          <w:color w:val="000000" w:themeColor="text1"/>
          <w:sz w:val="24"/>
          <w:szCs w:val="24"/>
        </w:rPr>
        <w:t>Comparative Biochemistry and Physiology Part C: Comparative Pharmacology</w:t>
      </w:r>
      <w:r w:rsidRPr="00244DDD">
        <w:rPr>
          <w:rFonts w:asciiTheme="majorBidi" w:hAnsiTheme="majorBidi" w:cstheme="majorBidi"/>
          <w:color w:val="000000" w:themeColor="text1"/>
          <w:sz w:val="24"/>
          <w:szCs w:val="24"/>
        </w:rPr>
        <w:t>. 1989</w:t>
      </w:r>
      <w:proofErr w:type="gramStart"/>
      <w:r w:rsidRPr="00244DDD">
        <w:rPr>
          <w:rFonts w:asciiTheme="majorBidi" w:hAnsiTheme="majorBidi" w:cstheme="majorBidi"/>
          <w:color w:val="000000" w:themeColor="text1"/>
          <w:sz w:val="24"/>
          <w:szCs w:val="24"/>
        </w:rPr>
        <w:t>;94</w:t>
      </w:r>
      <w:proofErr w:type="gramEnd"/>
      <w:r w:rsidRPr="00244DDD">
        <w:rPr>
          <w:rFonts w:asciiTheme="majorBidi" w:hAnsiTheme="majorBidi" w:cstheme="majorBidi"/>
          <w:color w:val="000000" w:themeColor="text1"/>
          <w:sz w:val="24"/>
          <w:szCs w:val="24"/>
        </w:rPr>
        <w:t>(2):581-583. doi:10.1016/0742-8413(89)90116</w:t>
      </w:r>
    </w:p>
    <w:p w:rsidR="00C22E0C" w:rsidRPr="00244DDD" w:rsidRDefault="00C22E0C" w:rsidP="00AA1EC5">
      <w:pPr>
        <w:pStyle w:val="a3"/>
        <w:bidi w:val="0"/>
        <w:ind w:left="360"/>
        <w:jc w:val="both"/>
        <w:rPr>
          <w:rFonts w:asciiTheme="majorBidi" w:hAnsiTheme="majorBidi" w:cstheme="majorBidi"/>
          <w:color w:val="000000" w:themeColor="text1"/>
          <w:sz w:val="24"/>
          <w:szCs w:val="24"/>
        </w:rPr>
      </w:pPr>
    </w:p>
    <w:p w:rsidR="00C22E0C" w:rsidRPr="00244DDD" w:rsidRDefault="00C22E0C" w:rsidP="00AA1EC5">
      <w:pPr>
        <w:pStyle w:val="a3"/>
        <w:numPr>
          <w:ilvl w:val="0"/>
          <w:numId w:val="6"/>
        </w:numPr>
        <w:bidi w:val="0"/>
        <w:jc w:val="both"/>
        <w:rPr>
          <w:rFonts w:asciiTheme="majorBidi" w:hAnsiTheme="majorBidi" w:cstheme="majorBidi"/>
          <w:color w:val="000000" w:themeColor="text1"/>
          <w:sz w:val="24"/>
          <w:szCs w:val="24"/>
        </w:rPr>
      </w:pPr>
      <w:r w:rsidRPr="00244DDD">
        <w:rPr>
          <w:rFonts w:asciiTheme="majorBidi" w:hAnsiTheme="majorBidi" w:cstheme="majorBidi"/>
          <w:color w:val="000000" w:themeColor="text1"/>
          <w:sz w:val="24"/>
          <w:szCs w:val="24"/>
          <w:shd w:val="clear" w:color="auto" w:fill="FFFFFF"/>
        </w:rPr>
        <w:t xml:space="preserve">Dayan A. Book </w:t>
      </w:r>
      <w:proofErr w:type="gramStart"/>
      <w:r w:rsidRPr="00244DDD">
        <w:rPr>
          <w:rFonts w:asciiTheme="majorBidi" w:hAnsiTheme="majorBidi" w:cstheme="majorBidi"/>
          <w:color w:val="000000" w:themeColor="text1"/>
          <w:sz w:val="24"/>
          <w:szCs w:val="24"/>
          <w:shd w:val="clear" w:color="auto" w:fill="FFFFFF"/>
        </w:rPr>
        <w:t>Reviews :</w:t>
      </w:r>
      <w:proofErr w:type="gramEnd"/>
      <w:r w:rsidRPr="00244DDD">
        <w:rPr>
          <w:rFonts w:asciiTheme="majorBidi" w:hAnsiTheme="majorBidi" w:cstheme="majorBidi"/>
          <w:color w:val="000000" w:themeColor="text1"/>
          <w:sz w:val="24"/>
          <w:szCs w:val="24"/>
          <w:shd w:val="clear" w:color="auto" w:fill="FFFFFF"/>
        </w:rPr>
        <w:t xml:space="preserve"> Goodman &amp;amp; Gilman's The Pharmacological Basis of Therapeutics - Ninth Edition. Human &amp;amp; Experimental Toxicology. 1996</w:t>
      </w:r>
      <w:proofErr w:type="gramStart"/>
      <w:r w:rsidRPr="00244DDD">
        <w:rPr>
          <w:rFonts w:asciiTheme="majorBidi" w:hAnsiTheme="majorBidi" w:cstheme="majorBidi"/>
          <w:color w:val="000000" w:themeColor="text1"/>
          <w:sz w:val="24"/>
          <w:szCs w:val="24"/>
          <w:shd w:val="clear" w:color="auto" w:fill="FFFFFF"/>
        </w:rPr>
        <w:t>;15</w:t>
      </w:r>
      <w:proofErr w:type="gramEnd"/>
      <w:r w:rsidRPr="00244DDD">
        <w:rPr>
          <w:rFonts w:asciiTheme="majorBidi" w:hAnsiTheme="majorBidi" w:cstheme="majorBidi"/>
          <w:color w:val="000000" w:themeColor="text1"/>
          <w:sz w:val="24"/>
          <w:szCs w:val="24"/>
          <w:shd w:val="clear" w:color="auto" w:fill="FFFFFF"/>
        </w:rPr>
        <w:t>(7):605-605.</w:t>
      </w:r>
    </w:p>
    <w:p w:rsidR="00044B58" w:rsidRPr="00244DDD" w:rsidRDefault="00044B58" w:rsidP="00AA1EC5">
      <w:pPr>
        <w:pStyle w:val="a3"/>
        <w:bidi w:val="0"/>
        <w:jc w:val="both"/>
        <w:rPr>
          <w:rFonts w:asciiTheme="majorBidi" w:hAnsiTheme="majorBidi" w:cstheme="majorBidi"/>
          <w:color w:val="000000" w:themeColor="text1"/>
          <w:sz w:val="24"/>
          <w:szCs w:val="24"/>
        </w:rPr>
      </w:pPr>
    </w:p>
    <w:p w:rsidR="00044B58" w:rsidRPr="00244DDD" w:rsidRDefault="00044B58" w:rsidP="00AA1EC5">
      <w:pPr>
        <w:pStyle w:val="a3"/>
        <w:numPr>
          <w:ilvl w:val="0"/>
          <w:numId w:val="6"/>
        </w:numPr>
        <w:bidi w:val="0"/>
        <w:jc w:val="both"/>
        <w:rPr>
          <w:rFonts w:asciiTheme="majorBidi" w:hAnsiTheme="majorBidi" w:cstheme="majorBidi"/>
          <w:color w:val="000000" w:themeColor="text1"/>
          <w:sz w:val="24"/>
          <w:szCs w:val="24"/>
        </w:rPr>
      </w:pPr>
      <w:proofErr w:type="spellStart"/>
      <w:r w:rsidRPr="00244DDD">
        <w:rPr>
          <w:rFonts w:asciiTheme="majorBidi" w:hAnsiTheme="majorBidi" w:cstheme="majorBidi"/>
          <w:color w:val="000000" w:themeColor="text1"/>
          <w:sz w:val="24"/>
          <w:szCs w:val="24"/>
          <w:shd w:val="clear" w:color="auto" w:fill="FFFFFF"/>
        </w:rPr>
        <w:t>Cerrutti</w:t>
      </w:r>
      <w:proofErr w:type="spellEnd"/>
      <w:r w:rsidRPr="00244DDD">
        <w:rPr>
          <w:rFonts w:asciiTheme="majorBidi" w:hAnsiTheme="majorBidi" w:cstheme="majorBidi"/>
          <w:color w:val="000000" w:themeColor="text1"/>
          <w:sz w:val="24"/>
          <w:szCs w:val="24"/>
          <w:shd w:val="clear" w:color="auto" w:fill="FFFFFF"/>
        </w:rPr>
        <w:t xml:space="preserve"> J, </w:t>
      </w:r>
      <w:proofErr w:type="spellStart"/>
      <w:r w:rsidRPr="00244DDD">
        <w:rPr>
          <w:rFonts w:asciiTheme="majorBidi" w:hAnsiTheme="majorBidi" w:cstheme="majorBidi"/>
          <w:color w:val="000000" w:themeColor="text1"/>
          <w:sz w:val="24"/>
          <w:szCs w:val="24"/>
          <w:shd w:val="clear" w:color="auto" w:fill="FFFFFF"/>
        </w:rPr>
        <w:t>Quaglia</w:t>
      </w:r>
      <w:proofErr w:type="spellEnd"/>
      <w:r w:rsidRPr="00244DDD">
        <w:rPr>
          <w:rFonts w:asciiTheme="majorBidi" w:hAnsiTheme="majorBidi" w:cstheme="majorBidi"/>
          <w:color w:val="000000" w:themeColor="text1"/>
          <w:sz w:val="24"/>
          <w:szCs w:val="24"/>
          <w:shd w:val="clear" w:color="auto" w:fill="FFFFFF"/>
        </w:rPr>
        <w:t xml:space="preserve"> N, Torres A. Characterization of the mechanisms involved in the gender differences in &amp;</w:t>
      </w:r>
      <w:proofErr w:type="spellStart"/>
      <w:r w:rsidRPr="00244DDD">
        <w:rPr>
          <w:rFonts w:asciiTheme="majorBidi" w:hAnsiTheme="majorBidi" w:cstheme="majorBidi"/>
          <w:color w:val="000000" w:themeColor="text1"/>
          <w:sz w:val="24"/>
          <w:szCs w:val="24"/>
          <w:shd w:val="clear" w:color="auto" w:fill="FFFFFF"/>
        </w:rPr>
        <w:t>lt;i&amp;gt;p&amp;lt</w:t>
      </w:r>
      <w:proofErr w:type="spellEnd"/>
      <w:r w:rsidRPr="00244DDD">
        <w:rPr>
          <w:rFonts w:asciiTheme="majorBidi" w:hAnsiTheme="majorBidi" w:cstheme="majorBidi"/>
          <w:color w:val="000000" w:themeColor="text1"/>
          <w:sz w:val="24"/>
          <w:szCs w:val="24"/>
          <w:shd w:val="clear" w:color="auto" w:fill="FFFFFF"/>
        </w:rPr>
        <w:t>;/</w:t>
      </w:r>
      <w:proofErr w:type="spellStart"/>
      <w:r w:rsidRPr="00244DDD">
        <w:rPr>
          <w:rFonts w:asciiTheme="majorBidi" w:hAnsiTheme="majorBidi" w:cstheme="majorBidi"/>
          <w:color w:val="000000" w:themeColor="text1"/>
          <w:sz w:val="24"/>
          <w:szCs w:val="24"/>
          <w:shd w:val="clear" w:color="auto" w:fill="FFFFFF"/>
        </w:rPr>
        <w:t>i&amp;gt</w:t>
      </w:r>
      <w:proofErr w:type="spellEnd"/>
      <w:r w:rsidRPr="00244DDD">
        <w:rPr>
          <w:rFonts w:asciiTheme="majorBidi" w:hAnsiTheme="majorBidi" w:cstheme="majorBidi"/>
          <w:color w:val="000000" w:themeColor="text1"/>
          <w:sz w:val="24"/>
          <w:szCs w:val="24"/>
          <w:shd w:val="clear" w:color="auto" w:fill="FFFFFF"/>
        </w:rPr>
        <w:t>;-</w:t>
      </w:r>
      <w:proofErr w:type="spellStart"/>
      <w:r w:rsidRPr="00244DDD">
        <w:rPr>
          <w:rFonts w:asciiTheme="majorBidi" w:hAnsiTheme="majorBidi" w:cstheme="majorBidi"/>
          <w:color w:val="000000" w:themeColor="text1"/>
          <w:sz w:val="24"/>
          <w:szCs w:val="24"/>
          <w:shd w:val="clear" w:color="auto" w:fill="FFFFFF"/>
        </w:rPr>
        <w:t>aminohippurate</w:t>
      </w:r>
      <w:proofErr w:type="spellEnd"/>
      <w:r w:rsidRPr="00244DDD">
        <w:rPr>
          <w:rFonts w:asciiTheme="majorBidi" w:hAnsiTheme="majorBidi" w:cstheme="majorBidi"/>
          <w:color w:val="000000" w:themeColor="text1"/>
          <w:sz w:val="24"/>
          <w:szCs w:val="24"/>
          <w:shd w:val="clear" w:color="auto" w:fill="FFFFFF"/>
        </w:rPr>
        <w:t xml:space="preserve"> renal elimination in rats. Canadian Journal of Physiology and Pharmacology. 2001</w:t>
      </w:r>
      <w:proofErr w:type="gramStart"/>
      <w:r w:rsidRPr="00244DDD">
        <w:rPr>
          <w:rFonts w:asciiTheme="majorBidi" w:hAnsiTheme="majorBidi" w:cstheme="majorBidi"/>
          <w:color w:val="000000" w:themeColor="text1"/>
          <w:sz w:val="24"/>
          <w:szCs w:val="24"/>
          <w:shd w:val="clear" w:color="auto" w:fill="FFFFFF"/>
        </w:rPr>
        <w:t>;79</w:t>
      </w:r>
      <w:proofErr w:type="gramEnd"/>
      <w:r w:rsidRPr="00244DDD">
        <w:rPr>
          <w:rFonts w:asciiTheme="majorBidi" w:hAnsiTheme="majorBidi" w:cstheme="majorBidi"/>
          <w:color w:val="000000" w:themeColor="text1"/>
          <w:sz w:val="24"/>
          <w:szCs w:val="24"/>
          <w:shd w:val="clear" w:color="auto" w:fill="FFFFFF"/>
        </w:rPr>
        <w:t>(9):805-813.</w:t>
      </w:r>
    </w:p>
    <w:p w:rsidR="00044B58" w:rsidRPr="00244DDD" w:rsidRDefault="00044B58" w:rsidP="00AA1EC5">
      <w:pPr>
        <w:pStyle w:val="a3"/>
        <w:bidi w:val="0"/>
        <w:jc w:val="both"/>
        <w:rPr>
          <w:rFonts w:asciiTheme="majorBidi" w:hAnsiTheme="majorBidi" w:cstheme="majorBidi"/>
          <w:color w:val="000000" w:themeColor="text1"/>
          <w:sz w:val="24"/>
          <w:szCs w:val="24"/>
        </w:rPr>
      </w:pPr>
    </w:p>
    <w:p w:rsidR="00044B58" w:rsidRPr="00244DDD" w:rsidRDefault="00044B58" w:rsidP="00AA1EC5">
      <w:pPr>
        <w:pStyle w:val="a3"/>
        <w:numPr>
          <w:ilvl w:val="0"/>
          <w:numId w:val="6"/>
        </w:numPr>
        <w:bidi w:val="0"/>
        <w:jc w:val="both"/>
        <w:rPr>
          <w:rFonts w:asciiTheme="majorBidi" w:hAnsiTheme="majorBidi" w:cstheme="majorBidi"/>
          <w:color w:val="000000" w:themeColor="text1"/>
          <w:sz w:val="24"/>
          <w:szCs w:val="24"/>
        </w:rPr>
      </w:pPr>
      <w:r w:rsidRPr="00244DDD">
        <w:rPr>
          <w:rFonts w:asciiTheme="majorBidi" w:hAnsiTheme="majorBidi" w:cstheme="majorBidi"/>
          <w:color w:val="000000" w:themeColor="text1"/>
          <w:sz w:val="24"/>
          <w:szCs w:val="24"/>
          <w:shd w:val="clear" w:color="auto" w:fill="FFFFFF"/>
        </w:rPr>
        <w:t>Bratton A, Marshall E. A NEW COUPLING COMPONENT FOR SULFANILAMIDE DETERMINATION. Journal of Biological Chemistry. 1939</w:t>
      </w:r>
      <w:proofErr w:type="gramStart"/>
      <w:r w:rsidRPr="00244DDD">
        <w:rPr>
          <w:rFonts w:asciiTheme="majorBidi" w:hAnsiTheme="majorBidi" w:cstheme="majorBidi"/>
          <w:color w:val="000000" w:themeColor="text1"/>
          <w:sz w:val="24"/>
          <w:szCs w:val="24"/>
          <w:shd w:val="clear" w:color="auto" w:fill="FFFFFF"/>
        </w:rPr>
        <w:t>;128</w:t>
      </w:r>
      <w:proofErr w:type="gramEnd"/>
      <w:r w:rsidRPr="00244DDD">
        <w:rPr>
          <w:rFonts w:asciiTheme="majorBidi" w:hAnsiTheme="majorBidi" w:cstheme="majorBidi"/>
          <w:color w:val="000000" w:themeColor="text1"/>
          <w:sz w:val="24"/>
          <w:szCs w:val="24"/>
          <w:shd w:val="clear" w:color="auto" w:fill="FFFFFF"/>
        </w:rPr>
        <w:t>(2):537-550.</w:t>
      </w:r>
    </w:p>
    <w:p w:rsidR="00044B58" w:rsidRPr="00244DDD" w:rsidRDefault="00044B58" w:rsidP="00C22E0C">
      <w:pPr>
        <w:pStyle w:val="a3"/>
        <w:bidi w:val="0"/>
        <w:rPr>
          <w:rFonts w:asciiTheme="majorBidi" w:hAnsiTheme="majorBidi" w:cstheme="majorBidi"/>
          <w:color w:val="000000" w:themeColor="text1"/>
          <w:sz w:val="24"/>
          <w:szCs w:val="24"/>
        </w:rPr>
      </w:pPr>
    </w:p>
    <w:p w:rsidR="00044B58" w:rsidRPr="00244DDD" w:rsidRDefault="00044B58" w:rsidP="00C22E0C">
      <w:pPr>
        <w:pStyle w:val="a3"/>
        <w:bidi w:val="0"/>
        <w:rPr>
          <w:rFonts w:asciiTheme="majorBidi" w:hAnsiTheme="majorBidi" w:cstheme="majorBidi"/>
          <w:color w:val="000000" w:themeColor="text1"/>
          <w:sz w:val="24"/>
          <w:szCs w:val="24"/>
        </w:rPr>
      </w:pPr>
    </w:p>
    <w:p w:rsidR="00044B58" w:rsidRPr="00244DDD" w:rsidRDefault="00044B58" w:rsidP="00044B58">
      <w:pPr>
        <w:pStyle w:val="a3"/>
        <w:bidi w:val="0"/>
        <w:rPr>
          <w:rFonts w:asciiTheme="majorBidi" w:hAnsiTheme="majorBidi" w:cstheme="majorBidi"/>
          <w:color w:val="000000" w:themeColor="text1"/>
          <w:sz w:val="24"/>
          <w:szCs w:val="24"/>
        </w:rPr>
      </w:pPr>
    </w:p>
    <w:p w:rsidR="00044B58" w:rsidRPr="00244DDD" w:rsidRDefault="00044B58" w:rsidP="00044B58">
      <w:pPr>
        <w:pStyle w:val="a3"/>
        <w:bidi w:val="0"/>
        <w:rPr>
          <w:rFonts w:asciiTheme="majorBidi" w:hAnsiTheme="majorBidi" w:cstheme="majorBidi"/>
          <w:color w:val="000000" w:themeColor="text1"/>
          <w:sz w:val="24"/>
          <w:szCs w:val="24"/>
        </w:rPr>
      </w:pPr>
    </w:p>
    <w:p w:rsidR="00044B58" w:rsidRPr="00244DDD" w:rsidRDefault="00044B58" w:rsidP="00044B58">
      <w:pPr>
        <w:pStyle w:val="a3"/>
        <w:bidi w:val="0"/>
        <w:rPr>
          <w:rFonts w:asciiTheme="majorBidi" w:hAnsiTheme="majorBidi" w:cstheme="majorBidi"/>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044B58" w:rsidRPr="00244DDD" w:rsidRDefault="00044B58" w:rsidP="00044B58">
      <w:pPr>
        <w:pStyle w:val="a3"/>
        <w:bidi w:val="0"/>
        <w:rPr>
          <w:color w:val="000000" w:themeColor="text1"/>
        </w:rPr>
      </w:pPr>
    </w:p>
    <w:p w:rsidR="001C3082" w:rsidRPr="00244DDD" w:rsidRDefault="001C3082" w:rsidP="00044B58">
      <w:pPr>
        <w:pStyle w:val="a3"/>
        <w:rPr>
          <w:color w:val="000000" w:themeColor="text1"/>
        </w:rPr>
      </w:pPr>
    </w:p>
    <w:sectPr w:rsidR="001C3082" w:rsidRPr="00244DDD" w:rsidSect="00EB315B">
      <w:headerReference w:type="default" r:id="rId8"/>
      <w:footerReference w:type="default" r:id="rId9"/>
      <w:headerReference w:type="first" r:id="rId10"/>
      <w:pgSz w:w="12240" w:h="15840"/>
      <w:pgMar w:top="1440" w:right="1800" w:bottom="1440" w:left="1800" w:header="720" w:footer="720" w:gutter="0"/>
      <w:pgNumType w:start="0" w:chapStyle="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6EDD" w:rsidRDefault="00BF6EDD">
      <w:pPr>
        <w:spacing w:after="0" w:line="240" w:lineRule="auto"/>
      </w:pPr>
      <w:r>
        <w:separator/>
      </w:r>
    </w:p>
  </w:endnote>
  <w:endnote w:type="continuationSeparator" w:id="0">
    <w:p w:rsidR="00BF6EDD" w:rsidRDefault="00BF6E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mn-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63298543"/>
      <w:docPartObj>
        <w:docPartGallery w:val="Page Numbers (Bottom of Page)"/>
        <w:docPartUnique/>
      </w:docPartObj>
    </w:sdtPr>
    <w:sdtEndPr/>
    <w:sdtContent>
      <w:p w:rsidR="00DA3A4B" w:rsidRDefault="00262EE4">
        <w:pPr>
          <w:pStyle w:val="a5"/>
          <w:jc w:val="center"/>
        </w:pPr>
        <w:r>
          <w:fldChar w:fldCharType="begin"/>
        </w:r>
        <w:r>
          <w:instrText>PAGE   \* MERGEFORMAT</w:instrText>
        </w:r>
        <w:r>
          <w:fldChar w:fldCharType="separate"/>
        </w:r>
        <w:r w:rsidR="00A418EA" w:rsidRPr="00A418EA">
          <w:rPr>
            <w:rFonts w:cs="Calibri"/>
            <w:noProof/>
            <w:rtl/>
            <w:lang w:val="ar-SA"/>
          </w:rPr>
          <w:t>1</w:t>
        </w:r>
        <w:r>
          <w:fldChar w:fldCharType="end"/>
        </w:r>
      </w:p>
    </w:sdtContent>
  </w:sdt>
  <w:p w:rsidR="00DA3A4B" w:rsidRDefault="00BF6EDD" w:rsidP="00DA3A4B">
    <w:pPr>
      <w:pStyle w:val="a5"/>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6EDD" w:rsidRDefault="00BF6EDD">
      <w:pPr>
        <w:spacing w:after="0" w:line="240" w:lineRule="auto"/>
      </w:pPr>
      <w:r>
        <w:separator/>
      </w:r>
    </w:p>
  </w:footnote>
  <w:footnote w:type="continuationSeparator" w:id="0">
    <w:p w:rsidR="00BF6EDD" w:rsidRDefault="00BF6ED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315B" w:rsidRDefault="00EB315B" w:rsidP="00EB315B">
    <w:pPr>
      <w:pStyle w:val="a8"/>
    </w:pPr>
  </w:p>
  <w:p w:rsidR="00EB315B" w:rsidRDefault="00EB315B">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315B" w:rsidRDefault="00EB315B">
    <w:pPr>
      <w:pStyle w:val="a8"/>
    </w:pPr>
    <w:r w:rsidRPr="00244DDD">
      <w:rPr>
        <w:rFonts w:asciiTheme="majorBidi" w:hAnsiTheme="majorBidi" w:cstheme="majorBidi"/>
        <w:b/>
        <w:bCs/>
        <w:noProof/>
        <w:color w:val="000000" w:themeColor="text1"/>
        <w:sz w:val="32"/>
        <w:szCs w:val="32"/>
      </w:rPr>
      <w:drawing>
        <wp:anchor distT="0" distB="0" distL="114300" distR="114300" simplePos="0" relativeHeight="251661312" behindDoc="1" locked="0" layoutInCell="1" allowOverlap="1" wp14:anchorId="54695B68" wp14:editId="68E47819">
          <wp:simplePos x="0" y="0"/>
          <wp:positionH relativeFrom="page">
            <wp:posOffset>138916</wp:posOffset>
          </wp:positionH>
          <wp:positionV relativeFrom="page">
            <wp:align>top</wp:align>
          </wp:positionV>
          <wp:extent cx="1430767" cy="1430767"/>
          <wp:effectExtent l="0" t="0" r="0" b="0"/>
          <wp:wrapTight wrapText="bothSides">
            <wp:wrapPolygon edited="0">
              <wp:start x="8916" y="3739"/>
              <wp:lineTo x="7190" y="4889"/>
              <wp:lineTo x="4314" y="7766"/>
              <wp:lineTo x="4314" y="14381"/>
              <wp:lineTo x="8053" y="16969"/>
              <wp:lineTo x="9204" y="17545"/>
              <wp:lineTo x="10929" y="17545"/>
              <wp:lineTo x="12655" y="16969"/>
              <wp:lineTo x="17257" y="14381"/>
              <wp:lineTo x="17545" y="8341"/>
              <wp:lineTo x="14093" y="4889"/>
              <wp:lineTo x="12655" y="3739"/>
              <wp:lineTo x="8916" y="3739"/>
            </wp:wrapPolygon>
          </wp:wrapTight>
          <wp:docPr id="5" name="Picture 3" descr="D:\LIMU\Logo\33429-Logo-01 - Copy.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3" descr="D:\LIMU\Logo\33429-Logo-01 - Copy.png.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34536" cy="1434536"/>
                  </a:xfrm>
                  <a:prstGeom prst="rect">
                    <a:avLst/>
                  </a:prstGeom>
                  <a:noFill/>
                </pic:spPr>
              </pic:pic>
            </a:graphicData>
          </a:graphic>
          <wp14:sizeRelH relativeFrom="margin">
            <wp14:pctWidth>0</wp14:pctWidth>
          </wp14:sizeRelH>
          <wp14:sizeRelV relativeFrom="margin">
            <wp14:pctHeight>0</wp14:pctHeight>
          </wp14:sizeRelV>
        </wp:anchor>
      </w:drawing>
    </w:r>
    <w:r w:rsidRPr="00244DDD">
      <w:rPr>
        <w:noProof/>
        <w:color w:val="000000" w:themeColor="text1"/>
        <w:sz w:val="24"/>
        <w:szCs w:val="24"/>
      </w:rPr>
      <w:drawing>
        <wp:anchor distT="0" distB="0" distL="114300" distR="114300" simplePos="0" relativeHeight="251659264" behindDoc="1" locked="0" layoutInCell="1" allowOverlap="1" wp14:anchorId="4996992F" wp14:editId="317F8D52">
          <wp:simplePos x="0" y="0"/>
          <wp:positionH relativeFrom="page">
            <wp:posOffset>6486525</wp:posOffset>
          </wp:positionH>
          <wp:positionV relativeFrom="paragraph">
            <wp:posOffset>-306705</wp:posOffset>
          </wp:positionV>
          <wp:extent cx="1176655" cy="953770"/>
          <wp:effectExtent l="0" t="0" r="4445" b="0"/>
          <wp:wrapThrough wrapText="bothSides">
            <wp:wrapPolygon edited="0">
              <wp:start x="0" y="0"/>
              <wp:lineTo x="0" y="21140"/>
              <wp:lineTo x="21332" y="21140"/>
              <wp:lineTo x="21332"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76655" cy="953770"/>
                  </a:xfrm>
                  <a:prstGeom prst="rect">
                    <a:avLst/>
                  </a:prstGeom>
                  <a:effectLst/>
                </pic:spPr>
              </pic:pic>
            </a:graphicData>
          </a:graphic>
          <wp14:sizeRelH relativeFrom="margin">
            <wp14:pctWidth>0</wp14:pctWidth>
          </wp14:sizeRelH>
          <wp14:sizeRelV relativeFrom="margin">
            <wp14:pctHeight>0</wp14:pctHeight>
          </wp14:sizeRelV>
        </wp:anchor>
      </w:drawing>
    </w:r>
  </w:p>
  <w:p w:rsidR="00EB315B" w:rsidRDefault="00EB315B">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593E95"/>
    <w:multiLevelType w:val="hybridMultilevel"/>
    <w:tmpl w:val="7B8A0048"/>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B959F7"/>
    <w:multiLevelType w:val="hybridMultilevel"/>
    <w:tmpl w:val="20E40D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86488F"/>
    <w:multiLevelType w:val="hybridMultilevel"/>
    <w:tmpl w:val="CD6AE2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D411426"/>
    <w:multiLevelType w:val="hybridMultilevel"/>
    <w:tmpl w:val="4C863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099406D"/>
    <w:multiLevelType w:val="hybridMultilevel"/>
    <w:tmpl w:val="889C56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16934CF"/>
    <w:multiLevelType w:val="hybridMultilevel"/>
    <w:tmpl w:val="460252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6D5E"/>
    <w:rsid w:val="000013DB"/>
    <w:rsid w:val="00044B58"/>
    <w:rsid w:val="00062CE6"/>
    <w:rsid w:val="000A2307"/>
    <w:rsid w:val="000B6D5E"/>
    <w:rsid w:val="001C3082"/>
    <w:rsid w:val="00244DDD"/>
    <w:rsid w:val="00262EE4"/>
    <w:rsid w:val="00357C17"/>
    <w:rsid w:val="003826C6"/>
    <w:rsid w:val="004837AC"/>
    <w:rsid w:val="004A6360"/>
    <w:rsid w:val="004C6C3F"/>
    <w:rsid w:val="006319F9"/>
    <w:rsid w:val="0068578F"/>
    <w:rsid w:val="00945977"/>
    <w:rsid w:val="00A418EA"/>
    <w:rsid w:val="00AA1EC5"/>
    <w:rsid w:val="00BF6EDD"/>
    <w:rsid w:val="00C22E0C"/>
    <w:rsid w:val="00C82FDF"/>
    <w:rsid w:val="00D64126"/>
    <w:rsid w:val="00EA6F7E"/>
    <w:rsid w:val="00EB315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5792BB-FE17-4EBF-9BA7-6D68C4A66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4B58"/>
    <w:pPr>
      <w:bidi/>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044B58"/>
    <w:pPr>
      <w:bidi/>
      <w:spacing w:after="0" w:line="240" w:lineRule="auto"/>
    </w:pPr>
  </w:style>
  <w:style w:type="character" w:customStyle="1" w:styleId="Char">
    <w:name w:val="بلا تباعد Char"/>
    <w:basedOn w:val="a0"/>
    <w:link w:val="a3"/>
    <w:uiPriority w:val="1"/>
    <w:rsid w:val="00044B58"/>
  </w:style>
  <w:style w:type="paragraph" w:styleId="a4">
    <w:name w:val="List Paragraph"/>
    <w:basedOn w:val="a"/>
    <w:uiPriority w:val="34"/>
    <w:qFormat/>
    <w:rsid w:val="00044B58"/>
    <w:pPr>
      <w:ind w:left="720"/>
      <w:contextualSpacing/>
    </w:pPr>
  </w:style>
  <w:style w:type="paragraph" w:styleId="a5">
    <w:name w:val="footer"/>
    <w:basedOn w:val="a"/>
    <w:link w:val="Char0"/>
    <w:uiPriority w:val="99"/>
    <w:unhideWhenUsed/>
    <w:rsid w:val="00044B58"/>
    <w:pPr>
      <w:tabs>
        <w:tab w:val="center" w:pos="4320"/>
        <w:tab w:val="right" w:pos="8640"/>
      </w:tabs>
      <w:spacing w:after="0" w:line="240" w:lineRule="auto"/>
    </w:pPr>
  </w:style>
  <w:style w:type="character" w:customStyle="1" w:styleId="Char0">
    <w:name w:val="تذييل الصفحة Char"/>
    <w:basedOn w:val="a0"/>
    <w:link w:val="a5"/>
    <w:uiPriority w:val="99"/>
    <w:rsid w:val="00044B58"/>
  </w:style>
  <w:style w:type="table" w:styleId="a6">
    <w:name w:val="Table Grid"/>
    <w:basedOn w:val="a1"/>
    <w:uiPriority w:val="59"/>
    <w:rsid w:val="00044B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Char1"/>
    <w:uiPriority w:val="99"/>
    <w:semiHidden/>
    <w:unhideWhenUsed/>
    <w:rsid w:val="00044B5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044B58"/>
    <w:rPr>
      <w:rFonts w:ascii="Tahoma" w:hAnsi="Tahoma" w:cs="Tahoma"/>
      <w:sz w:val="16"/>
      <w:szCs w:val="16"/>
    </w:rPr>
  </w:style>
  <w:style w:type="paragraph" w:styleId="a8">
    <w:name w:val="header"/>
    <w:basedOn w:val="a"/>
    <w:link w:val="Char2"/>
    <w:uiPriority w:val="99"/>
    <w:unhideWhenUsed/>
    <w:rsid w:val="00EB315B"/>
    <w:pPr>
      <w:tabs>
        <w:tab w:val="center" w:pos="4153"/>
        <w:tab w:val="right" w:pos="8306"/>
      </w:tabs>
      <w:spacing w:after="0" w:line="240" w:lineRule="auto"/>
    </w:pPr>
  </w:style>
  <w:style w:type="character" w:customStyle="1" w:styleId="Char2">
    <w:name w:val="رأس الصفحة Char"/>
    <w:basedOn w:val="a0"/>
    <w:link w:val="a8"/>
    <w:uiPriority w:val="99"/>
    <w:rsid w:val="00EB31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1152124">
      <w:bodyDiv w:val="1"/>
      <w:marLeft w:val="0"/>
      <w:marRight w:val="0"/>
      <w:marTop w:val="0"/>
      <w:marBottom w:val="0"/>
      <w:divBdr>
        <w:top w:val="none" w:sz="0" w:space="0" w:color="auto"/>
        <w:left w:val="none" w:sz="0" w:space="0" w:color="auto"/>
        <w:bottom w:val="none" w:sz="0" w:space="0" w:color="auto"/>
        <w:right w:val="none" w:sz="0" w:space="0" w:color="auto"/>
      </w:divBdr>
    </w:div>
    <w:div w:id="1804956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5B10B-AC73-4B10-B2B8-38AC723F9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1189</Words>
  <Characters>6783</Characters>
  <Application>Microsoft Office Word</Application>
  <DocSecurity>0</DocSecurity>
  <Lines>56</Lines>
  <Paragraphs>15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HP</cp:lastModifiedBy>
  <cp:revision>3</cp:revision>
  <dcterms:created xsi:type="dcterms:W3CDTF">2022-06-20T18:07:00Z</dcterms:created>
  <dcterms:modified xsi:type="dcterms:W3CDTF">2022-06-20T18:19:00Z</dcterms:modified>
</cp:coreProperties>
</file>