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g"/>
  <Default Extension="png" ContentType="image/png"/>
  <Default Extension="bmp" ContentType="image/bmp"/>
  <Default Extension="gif" ContentType="image/gif"/>
  <Default Extension="tif" ContentType="image/tif"/>
  <Default Extension="pdf" ContentType="application/pdf"/>
  <Default Extension="mov" ContentType="application/movie"/>
  <Default Extension="vml" ContentType="application/vnd.openxmlformats-officedocument.vmlDrawing"/>
  <Default Extension="xlsx" ContentType="application/vnd.openxmlformats-officedocument.spreadsheetml.sheet"/>
  <Override PartName="/docProps/core.xml" ContentType="application/vnd.openxmlformats-package.core-properties+xml"/>
  <Override PartName="/docProps/app.xml" ContentType="application/vnd.openxmlformats-officedocument.extended-properties+xml"/>
  <Override PartName="/word/document.xml" ContentType="application/vnd.openxmlformats-officedocument.wordprocessingml.document.main+xml"/>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Relationships>

</file>

<file path=word/document.xml><?xml version="1.0" encoding="utf-8"?>
<w:document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body>
    <w:p>
      <w:pPr>
        <w:pStyle w:val="Body A"/>
        <w:rPr>
          <w:rFonts w:ascii="Arial" w:cs="Arial" w:hAnsi="Arial" w:eastAsia="Arial"/>
          <w:color w:val="000000"/>
          <w:spacing w:val="0"/>
          <w:position w:val="0"/>
          <w:sz w:val="32"/>
          <w:szCs w:val="32"/>
          <w:u w:color="000000"/>
        </w:rPr>
      </w:pPr>
      <w:r>
        <w:rPr>
          <w:rFonts w:ascii="Times" w:hAnsi="Times"/>
          <w:color w:val="000000"/>
          <w:spacing w:val="0"/>
          <w:position w:val="0"/>
          <w:sz w:val="36"/>
          <w:szCs w:val="36"/>
          <w:u w:color="000000"/>
          <w:rtl w:val="0"/>
        </w:rPr>
        <w:t xml:space="preserve">   </w:t>
      </w:r>
      <w:r>
        <w:rPr>
          <w:rFonts w:ascii="Times" w:hAnsi="Times"/>
          <w:color w:val="000000"/>
          <w:spacing w:val="0"/>
          <w:position w:val="0"/>
          <w:sz w:val="36"/>
          <w:szCs w:val="36"/>
          <w:u w:color="000000"/>
          <w:rtl w:val="0"/>
          <w:lang w:val="en-US"/>
        </w:rPr>
        <w:t xml:space="preserve">              </w:t>
      </w:r>
      <w:r>
        <w:rPr>
          <w:rFonts w:ascii="Arial" w:hAnsi="Arial"/>
          <w:color w:val="000000"/>
          <w:spacing w:val="0"/>
          <w:position w:val="0"/>
          <w:sz w:val="32"/>
          <w:szCs w:val="32"/>
          <w:u w:color="000000"/>
          <w:rtl w:val="0"/>
          <w:lang w:val="en-US"/>
        </w:rPr>
        <w:t>The Libyan International Medical University</w:t>
      </w:r>
      <w:r>
        <w:rPr>
          <w:rFonts w:ascii="Arial" w:cs="Arial" w:hAnsi="Arial" w:eastAsia="Arial"/>
          <w:color w:val="000000"/>
          <w:spacing w:val="0"/>
          <w:position w:val="0"/>
          <w:sz w:val="32"/>
          <w:szCs w:val="32"/>
          <w:u w:color="000000"/>
        </w:rPr>
        <mc:AlternateContent>
          <mc:Choice Requires="wpg">
            <w:drawing>
              <wp:anchor distT="0" distB="0" distL="0" distR="0" simplePos="0" relativeHeight="251660288" behindDoc="0" locked="0" layoutInCell="1" allowOverlap="1">
                <wp:simplePos x="0" y="0"/>
                <wp:positionH relativeFrom="page">
                  <wp:posOffset>405824</wp:posOffset>
                </wp:positionH>
                <wp:positionV relativeFrom="page">
                  <wp:posOffset>322329</wp:posOffset>
                </wp:positionV>
                <wp:extent cx="1213005" cy="1094309"/>
                <wp:effectExtent l="0" t="0" r="0" b="0"/>
                <wp:wrapTopAndBottom distT="0" distB="0"/>
                <wp:docPr id="1073741827" name="officeArt object" descr="officeArt object"/>
                <wp:cNvGraphicFramePr/>
                <a:graphic xmlns:a="http://schemas.openxmlformats.org/drawingml/2006/main">
                  <a:graphicData uri="http://schemas.microsoft.com/office/word/2010/wordprocessingGroup">
                    <wpg:wgp>
                      <wpg:cNvGrpSpPr/>
                      <wpg:grpSpPr>
                        <a:xfrm>
                          <a:off x="0" y="0"/>
                          <a:ext cx="1213005" cy="1094309"/>
                          <a:chOff x="0" y="0"/>
                          <a:chExt cx="1213004" cy="1094308"/>
                        </a:xfrm>
                      </wpg:grpSpPr>
                      <wps:wsp>
                        <wps:cNvPr id="1073741825" name="Shape 1073741825"/>
                        <wps:cNvSpPr/>
                        <wps:spPr>
                          <a:xfrm>
                            <a:off x="-1" y="0"/>
                            <a:ext cx="1213006" cy="1094310"/>
                          </a:xfrm>
                          <a:prstGeom prst="rect">
                            <a:avLst/>
                          </a:prstGeom>
                          <a:solidFill>
                            <a:srgbClr val="FFFFFF"/>
                          </a:solidFill>
                          <a:ln w="12700" cap="flat">
                            <a:noFill/>
                            <a:miter lim="400000"/>
                          </a:ln>
                          <a:effectLst/>
                        </wps:spPr>
                        <wps:bodyPr/>
                      </wps:wsp>
                      <pic:pic xmlns:pic="http://schemas.openxmlformats.org/drawingml/2006/picture">
                        <pic:nvPicPr>
                          <pic:cNvPr id="1073741826" name="image1.pdf" descr="image1.pdf"/>
                          <pic:cNvPicPr>
                            <a:picLocks noChangeAspect="1"/>
                          </pic:cNvPicPr>
                        </pic:nvPicPr>
                        <pic:blipFill>
                          <a:blip r:embed="rId4">
                            <a:extLst/>
                          </a:blip>
                          <a:stretch>
                            <a:fillRect/>
                          </a:stretch>
                        </pic:blipFill>
                        <pic:spPr>
                          <a:xfrm>
                            <a:off x="0" y="0"/>
                            <a:ext cx="1213005" cy="1094309"/>
                          </a:xfrm>
                          <a:prstGeom prst="rect">
                            <a:avLst/>
                          </a:prstGeom>
                          <a:ln w="9525" cap="flat">
                            <a:solidFill>
                              <a:srgbClr val="000000"/>
                            </a:solidFill>
                            <a:prstDash val="solid"/>
                            <a:round/>
                          </a:ln>
                          <a:effectLst/>
                        </pic:spPr>
                      </pic:pic>
                    </wpg:wgp>
                  </a:graphicData>
                </a:graphic>
              </wp:anchor>
            </w:drawing>
          </mc:Choice>
          <mc:Fallback>
            <w:pict>
              <v:group id="_x0000_s1026" style="visibility:visible;position:absolute;margin-left:32.0pt;margin-top:25.4pt;width:95.5pt;height:86.2pt;z-index:251660288;mso-position-horizontal:absolute;mso-position-horizontal-relative:page;mso-position-vertical:absolute;mso-position-vertical-relative:page;mso-wrap-distance-left:0.0pt;mso-wrap-distance-top:0.0pt;mso-wrap-distance-right:0.0pt;mso-wrap-distance-bottom:0.0pt;" coordorigin="0,0" coordsize="1213005,1094309">
                <w10:wrap type="topAndBottom" side="bothSides" anchorx="page" anchory="page"/>
                <v:rect id="_x0000_s1027" style="position:absolute;left:0;top:0;width:1213004;height:1094309;">
                  <v:fill color="#FFFFFF" opacity="100.0%" type="solid"/>
                  <v:stroke on="f" weight="1.0pt" dashstyle="solid" endcap="flat" miterlimit="400.0%" joinstyle="miter" linestyle="single" startarrow="none" startarrowwidth="medium" startarrowlength="medium" endarrow="none" endarrowwidth="medium" endarrowlength="medium"/>
                </v:rect>
                <v:shape id="_x0000_s1028" type="#_x0000_t75" style="position:absolute;left:0;top:0;width:1213005;height:1094309;">
                  <v:imagedata r:id="rId4" o:title="image1.png"/>
                </v:shape>
              </v:group>
            </w:pict>
          </mc:Fallback>
        </mc:AlternateContent>
      </w:r>
      <w:r>
        <w:rPr>
          <w:rFonts w:ascii="Arial" w:hAnsi="Arial"/>
          <w:color w:val="000000"/>
          <w:spacing w:val="0"/>
          <w:position w:val="0"/>
          <w:sz w:val="32"/>
          <w:szCs w:val="32"/>
          <w:u w:color="000000"/>
          <w:rtl w:val="0"/>
        </w:rPr>
        <w:t xml:space="preserve"> </w:t>
      </w:r>
    </w:p>
    <w:p>
      <w:pPr>
        <w:pStyle w:val="Body A"/>
        <w:rPr>
          <w:rFonts w:ascii="Arial" w:cs="Arial" w:hAnsi="Arial" w:eastAsia="Arial"/>
          <w:color w:val="000000"/>
          <w:spacing w:val="0"/>
          <w:position w:val="0"/>
          <w:sz w:val="32"/>
          <w:szCs w:val="32"/>
          <w:u w:color="000000"/>
        </w:rPr>
      </w:pPr>
      <w:r>
        <w:rPr>
          <w:rFonts w:ascii="Arial" w:hAnsi="Arial"/>
          <w:color w:val="000000"/>
          <w:spacing w:val="0"/>
          <w:position w:val="0"/>
          <w:sz w:val="32"/>
          <w:szCs w:val="32"/>
          <w:u w:color="000000"/>
          <w:rtl w:val="0"/>
        </w:rPr>
        <w:t xml:space="preserve"> </w:t>
      </w:r>
      <w:r>
        <w:rPr>
          <w:rFonts w:ascii="Arial" w:hAnsi="Arial"/>
          <w:color w:val="000000"/>
          <w:spacing w:val="0"/>
          <w:position w:val="0"/>
          <w:sz w:val="32"/>
          <w:szCs w:val="32"/>
          <w:u w:color="000000"/>
          <w:rtl w:val="0"/>
          <w:lang w:val="en-US"/>
        </w:rPr>
        <w:t xml:space="preserve">               </w:t>
      </w:r>
      <w:r>
        <w:rPr>
          <w:rFonts w:ascii="Arial" w:hAnsi="Arial"/>
          <w:color w:val="000000"/>
          <w:spacing w:val="0"/>
          <w:position w:val="0"/>
          <w:sz w:val="32"/>
          <w:szCs w:val="32"/>
          <w:u w:color="000000"/>
          <w:rtl w:val="0"/>
        </w:rPr>
        <w:t xml:space="preserve">  </w:t>
      </w:r>
      <w:r>
        <w:rPr>
          <w:rFonts w:ascii="Arial" w:hAnsi="Arial"/>
          <w:color w:val="000000"/>
          <w:spacing w:val="0"/>
          <w:position w:val="0"/>
          <w:sz w:val="32"/>
          <w:szCs w:val="32"/>
          <w:u w:color="000000"/>
          <w:rtl w:val="0"/>
          <w:lang w:val="en-US"/>
        </w:rPr>
        <w:t xml:space="preserve">    Faculty of Applied Medical Science </w:t>
      </w:r>
    </w:p>
    <w:p>
      <w:pPr>
        <w:pStyle w:val="Body A"/>
        <w:rPr>
          <w:rFonts w:ascii="Times" w:cs="Times" w:hAnsi="Times" w:eastAsia="Times"/>
          <w:color w:val="000000"/>
          <w:spacing w:val="0"/>
          <w:position w:val="0"/>
          <w:sz w:val="36"/>
          <w:szCs w:val="36"/>
          <w:u w:color="000000"/>
        </w:rPr>
      </w:pPr>
    </w:p>
    <w:p>
      <w:pPr>
        <w:pStyle w:val="Body A"/>
        <w:rPr>
          <w:rFonts w:ascii="Times" w:cs="Times" w:hAnsi="Times" w:eastAsia="Times"/>
          <w:color w:val="000000"/>
          <w:spacing w:val="0"/>
          <w:position w:val="0"/>
          <w:sz w:val="36"/>
          <w:szCs w:val="36"/>
          <w:u w:color="000000"/>
        </w:rPr>
      </w:pPr>
      <w:r>
        <w:rPr>
          <w:rFonts w:ascii="Times" w:hAnsi="Times"/>
          <w:color w:val="000000"/>
          <w:spacing w:val="0"/>
          <w:position w:val="0"/>
          <w:sz w:val="36"/>
          <w:szCs w:val="36"/>
          <w:u w:color="000000"/>
          <w:rtl w:val="0"/>
          <w:lang w:val="en-US"/>
        </w:rPr>
        <w:t xml:space="preserve">   </w:t>
      </w:r>
    </w:p>
    <w:p>
      <w:pPr>
        <w:pStyle w:val="Body A"/>
        <w:rPr>
          <w:rFonts w:ascii="Times" w:cs="Times" w:hAnsi="Times" w:eastAsia="Times"/>
          <w:color w:val="000000"/>
          <w:spacing w:val="0"/>
          <w:position w:val="0"/>
          <w:sz w:val="36"/>
          <w:szCs w:val="36"/>
          <w:u w:color="000000"/>
        </w:rPr>
      </w:pPr>
    </w:p>
    <w:p>
      <w:pPr>
        <w:pStyle w:val="Body A"/>
        <w:rPr>
          <w:rFonts w:ascii="Times" w:cs="Times" w:hAnsi="Times" w:eastAsia="Times"/>
          <w:color w:val="000000"/>
          <w:spacing w:val="0"/>
          <w:position w:val="0"/>
          <w:sz w:val="36"/>
          <w:szCs w:val="36"/>
          <w:u w:color="000000"/>
        </w:rPr>
      </w:pPr>
    </w:p>
    <w:p>
      <w:pPr>
        <w:pStyle w:val="Body A"/>
        <w:rPr>
          <w:rFonts w:ascii="Times" w:cs="Times" w:hAnsi="Times" w:eastAsia="Times"/>
          <w:color w:val="000000"/>
          <w:spacing w:val="0"/>
          <w:position w:val="0"/>
          <w:sz w:val="36"/>
          <w:szCs w:val="36"/>
          <w:u w:color="000000"/>
        </w:rPr>
      </w:pPr>
    </w:p>
    <w:p>
      <w:pPr>
        <w:pStyle w:val="Body A"/>
        <w:rPr>
          <w:rFonts w:ascii="Times" w:cs="Times" w:hAnsi="Times" w:eastAsia="Times"/>
          <w:color w:val="000000"/>
          <w:spacing w:val="0"/>
          <w:position w:val="0"/>
          <w:sz w:val="36"/>
          <w:szCs w:val="36"/>
          <w:u w:color="000000"/>
        </w:rPr>
      </w:pPr>
      <w:r>
        <w:rPr>
          <w:rFonts w:ascii="Times" w:hAnsi="Times"/>
          <w:color w:val="000000"/>
          <w:spacing w:val="0"/>
          <w:position w:val="0"/>
          <w:sz w:val="36"/>
          <w:szCs w:val="36"/>
          <w:u w:color="000000"/>
          <w:rtl w:val="0"/>
        </w:rPr>
        <w:t xml:space="preserve"> </w:t>
      </w:r>
    </w:p>
    <w:p>
      <w:pPr>
        <w:pStyle w:val="Body A"/>
        <w:rPr>
          <w:rFonts w:ascii="Arial" w:cs="Arial" w:hAnsi="Arial" w:eastAsia="Arial"/>
          <w:color w:val="000000"/>
          <w:spacing w:val="0"/>
          <w:position w:val="0"/>
          <w:sz w:val="36"/>
          <w:szCs w:val="36"/>
          <w:u w:color="000000"/>
        </w:rPr>
      </w:pPr>
      <w:r>
        <w:rPr>
          <w:rFonts w:ascii="Times" w:hAnsi="Times"/>
          <w:color w:val="000000"/>
          <w:spacing w:val="0"/>
          <w:position w:val="0"/>
          <w:sz w:val="36"/>
          <w:szCs w:val="36"/>
          <w:u w:color="000000"/>
          <w:rtl w:val="0"/>
          <w:lang w:val="en-US"/>
        </w:rPr>
        <w:t xml:space="preserve">          </w:t>
      </w:r>
      <w:r>
        <w:rPr>
          <w:rFonts w:ascii="Arial" w:hAnsi="Arial"/>
          <w:color w:val="000000"/>
          <w:spacing w:val="0"/>
          <w:position w:val="0"/>
          <w:sz w:val="36"/>
          <w:szCs w:val="36"/>
          <w:u w:color="000000"/>
          <w:rtl w:val="0"/>
          <w:lang w:val="en-US"/>
        </w:rPr>
        <w:t xml:space="preserve">Laboratory Examination for Urinary Tract Infection </w:t>
      </w:r>
    </w:p>
    <w:p>
      <w:pPr>
        <w:pStyle w:val="Body A"/>
        <w:rPr>
          <w:rFonts w:ascii="Times" w:cs="Times" w:hAnsi="Times" w:eastAsia="Times"/>
          <w:color w:val="000000"/>
          <w:spacing w:val="0"/>
          <w:position w:val="0"/>
          <w:sz w:val="36"/>
          <w:szCs w:val="36"/>
          <w:u w:color="000000"/>
        </w:rPr>
      </w:pPr>
      <w:r>
        <w:rPr>
          <w:rFonts w:ascii="Times" w:hAnsi="Times"/>
          <w:color w:val="000000"/>
          <w:spacing w:val="0"/>
          <w:position w:val="0"/>
          <w:sz w:val="36"/>
          <w:szCs w:val="36"/>
          <w:u w:color="000000"/>
          <w:rtl w:val="0"/>
          <w:lang w:val="en-US"/>
        </w:rPr>
        <w:t xml:space="preserve">     </w:t>
      </w:r>
    </w:p>
    <w:p>
      <w:pPr>
        <w:pStyle w:val="Body A"/>
        <w:rPr>
          <w:rFonts w:ascii="Times" w:cs="Times" w:hAnsi="Times" w:eastAsia="Times"/>
          <w:color w:val="000000"/>
          <w:spacing w:val="0"/>
          <w:position w:val="0"/>
          <w:sz w:val="36"/>
          <w:szCs w:val="36"/>
          <w:u w:color="000000"/>
        </w:rPr>
      </w:pPr>
    </w:p>
    <w:p>
      <w:pPr>
        <w:pStyle w:val="Body A"/>
        <w:rPr>
          <w:rFonts w:ascii="Times" w:cs="Times" w:hAnsi="Times" w:eastAsia="Times"/>
          <w:color w:val="000000"/>
          <w:spacing w:val="0"/>
          <w:position w:val="0"/>
          <w:sz w:val="36"/>
          <w:szCs w:val="36"/>
          <w:u w:color="000000"/>
        </w:rPr>
      </w:pPr>
      <w:r>
        <mc:AlternateContent>
          <mc:Choice Requires="wpg">
            <w:drawing>
              <wp:anchor distT="152400" distB="152400" distL="152400" distR="152400" simplePos="0" relativeHeight="251659264" behindDoc="0" locked="0" layoutInCell="1" allowOverlap="1">
                <wp:simplePos x="0" y="0"/>
                <wp:positionH relativeFrom="page">
                  <wp:posOffset>6018568</wp:posOffset>
                </wp:positionH>
                <wp:positionV relativeFrom="page">
                  <wp:posOffset>322329</wp:posOffset>
                </wp:positionV>
                <wp:extent cx="1094309" cy="1094309"/>
                <wp:effectExtent l="0" t="0" r="0" b="0"/>
                <wp:wrapSquare wrapText="bothSides" distL="152400" distR="152400" distT="152400" distB="152400"/>
                <wp:docPr id="1073741830" name="officeArt object" descr="officeArt object"/>
                <wp:cNvGraphicFramePr/>
                <a:graphic xmlns:a="http://schemas.openxmlformats.org/drawingml/2006/main">
                  <a:graphicData uri="http://schemas.microsoft.com/office/word/2010/wordprocessingGroup">
                    <wpg:wgp>
                      <wpg:cNvGrpSpPr/>
                      <wpg:grpSpPr>
                        <a:xfrm>
                          <a:off x="0" y="0"/>
                          <a:ext cx="1094309" cy="1094309"/>
                          <a:chOff x="0" y="0"/>
                          <a:chExt cx="1094308" cy="1094308"/>
                        </a:xfrm>
                      </wpg:grpSpPr>
                      <wps:wsp>
                        <wps:cNvPr id="1073741828" name="Shape 1073741828"/>
                        <wps:cNvSpPr/>
                        <wps:spPr>
                          <a:xfrm>
                            <a:off x="0" y="0"/>
                            <a:ext cx="1094310" cy="1094310"/>
                          </a:xfrm>
                          <a:prstGeom prst="rect">
                            <a:avLst/>
                          </a:prstGeom>
                          <a:solidFill>
                            <a:srgbClr val="FFFFFF"/>
                          </a:solidFill>
                          <a:ln w="12700" cap="flat">
                            <a:noFill/>
                            <a:miter lim="400000"/>
                          </a:ln>
                          <a:effectLst/>
                        </wps:spPr>
                        <wps:bodyPr/>
                      </wps:wsp>
                      <pic:pic xmlns:pic="http://schemas.openxmlformats.org/drawingml/2006/picture">
                        <pic:nvPicPr>
                          <pic:cNvPr id="1073741829" name="image0.pdf" descr="image0.pdf"/>
                          <pic:cNvPicPr>
                            <a:picLocks noChangeAspect="1"/>
                          </pic:cNvPicPr>
                        </pic:nvPicPr>
                        <pic:blipFill>
                          <a:blip r:embed="rId5">
                            <a:extLst/>
                          </a:blip>
                          <a:stretch>
                            <a:fillRect/>
                          </a:stretch>
                        </pic:blipFill>
                        <pic:spPr>
                          <a:xfrm>
                            <a:off x="0" y="0"/>
                            <a:ext cx="1094309" cy="1094309"/>
                          </a:xfrm>
                          <a:prstGeom prst="rect">
                            <a:avLst/>
                          </a:prstGeom>
                          <a:ln w="9525" cap="flat">
                            <a:solidFill>
                              <a:srgbClr val="000000"/>
                            </a:solidFill>
                            <a:prstDash val="solid"/>
                            <a:round/>
                          </a:ln>
                          <a:effectLst/>
                        </pic:spPr>
                      </pic:pic>
                    </wpg:wgp>
                  </a:graphicData>
                </a:graphic>
              </wp:anchor>
            </w:drawing>
          </mc:Choice>
          <mc:Fallback>
            <w:pict>
              <v:group id="_x0000_s1029" style="visibility:visible;position:absolute;margin-left:473.9pt;margin-top:25.4pt;width:86.2pt;height:86.2pt;z-index:251659264;mso-position-horizontal:absolute;mso-position-horizontal-relative:page;mso-position-vertical:absolute;mso-position-vertical-relative:page;mso-wrap-distance-left:12.0pt;mso-wrap-distance-top:12.0pt;mso-wrap-distance-right:12.0pt;mso-wrap-distance-bottom:12.0pt;" coordorigin="0,0" coordsize="1094309,1094309">
                <w10:wrap type="square" side="bothSides" anchorx="page" anchory="page"/>
                <v:rect id="_x0000_s1030" style="position:absolute;left:0;top:0;width:1094309;height:1094309;">
                  <v:fill color="#FFFFFF" opacity="100.0%" type="solid"/>
                  <v:stroke on="f" weight="1.0pt" dashstyle="solid" endcap="flat" miterlimit="400.0%" joinstyle="miter" linestyle="single" startarrow="none" startarrowwidth="medium" startarrowlength="medium" endarrow="none" endarrowwidth="medium" endarrowlength="medium"/>
                </v:rect>
                <v:shape id="_x0000_s1031" type="#_x0000_t75" style="position:absolute;left:0;top:0;width:1094309;height:1094309;">
                  <v:imagedata r:id="rId5" o:title="image2.png"/>
                </v:shape>
              </v:group>
            </w:pict>
          </mc:Fallback>
        </mc:AlternateContent>
      </w:r>
    </w:p>
    <w:p>
      <w:pPr>
        <w:pStyle w:val="Body A"/>
        <w:rPr>
          <w:rFonts w:ascii="Arial" w:cs="Arial" w:hAnsi="Arial" w:eastAsia="Arial"/>
          <w:sz w:val="32"/>
          <w:szCs w:val="32"/>
          <w:u w:color="000000"/>
        </w:rPr>
      </w:pPr>
      <w:r>
        <w:rPr>
          <w:rFonts w:ascii="Times" w:hAnsi="Times"/>
          <w:color w:val="000000"/>
          <w:spacing w:val="0"/>
          <w:position w:val="0"/>
          <w:sz w:val="36"/>
          <w:szCs w:val="36"/>
          <w:u w:color="000000"/>
          <w:rtl w:val="0"/>
          <w:lang w:val="en-US"/>
        </w:rPr>
        <w:t xml:space="preserve">                          </w:t>
      </w:r>
      <w:r>
        <w:rPr>
          <w:rFonts w:ascii="Times" w:hAnsi="Times"/>
          <w:sz w:val="32"/>
          <w:szCs w:val="32"/>
          <w:u w:color="000000"/>
          <w:rtl w:val="0"/>
          <w:lang w:val="en-US"/>
        </w:rPr>
        <w:t xml:space="preserve">      </w:t>
      </w:r>
      <w:r>
        <w:rPr>
          <w:rFonts w:ascii="Arial" w:hAnsi="Arial"/>
          <w:sz w:val="32"/>
          <w:szCs w:val="32"/>
          <w:u w:color="000000"/>
          <w:rtl w:val="0"/>
          <w:lang w:val="es-ES_tradnl"/>
        </w:rPr>
        <w:t>Abrar Khaled Albarasi</w:t>
      </w:r>
    </w:p>
    <w:p>
      <w:pPr>
        <w:pStyle w:val="Body A"/>
        <w:rPr>
          <w:rFonts w:ascii="Arial" w:cs="Arial" w:hAnsi="Arial" w:eastAsia="Arial"/>
          <w:color w:val="000000"/>
          <w:spacing w:val="0"/>
          <w:position w:val="0"/>
          <w:sz w:val="32"/>
          <w:szCs w:val="32"/>
          <w:u w:color="000000"/>
        </w:rPr>
      </w:pPr>
    </w:p>
    <w:p>
      <w:pPr>
        <w:pStyle w:val="Body A"/>
        <w:rPr>
          <w:rFonts w:ascii="Arial" w:cs="Arial" w:hAnsi="Arial" w:eastAsia="Arial"/>
          <w:color w:val="000000"/>
          <w:spacing w:val="0"/>
          <w:position w:val="0"/>
          <w:sz w:val="32"/>
          <w:szCs w:val="32"/>
          <w:u w:color="000000"/>
        </w:rPr>
      </w:pPr>
      <w:r>
        <w:rPr>
          <w:rFonts w:ascii="Arial" w:hAnsi="Arial"/>
          <w:color w:val="000000"/>
          <w:spacing w:val="0"/>
          <w:position w:val="0"/>
          <w:sz w:val="32"/>
          <w:szCs w:val="32"/>
          <w:u w:color="000000"/>
          <w:rtl w:val="0"/>
          <w:lang w:val="en-US"/>
        </w:rPr>
        <w:t xml:space="preserve">                                         </w:t>
      </w:r>
      <w:r>
        <w:rPr>
          <w:rFonts w:ascii="Arial" w:hAnsi="Arial"/>
          <w:color w:val="000000"/>
          <w:spacing w:val="0"/>
          <w:position w:val="0"/>
          <w:sz w:val="32"/>
          <w:szCs w:val="32"/>
          <w:u w:color="000000"/>
          <w:rtl w:val="0"/>
        </w:rPr>
        <w:t>2955</w:t>
      </w:r>
    </w:p>
    <w:p>
      <w:pPr>
        <w:pStyle w:val="Body A"/>
        <w:rPr>
          <w:rFonts w:ascii="Arial" w:cs="Arial" w:hAnsi="Arial" w:eastAsia="Arial"/>
          <w:color w:val="000000"/>
          <w:spacing w:val="0"/>
          <w:position w:val="0"/>
          <w:sz w:val="32"/>
          <w:szCs w:val="32"/>
          <w:u w:color="000000"/>
        </w:rPr>
      </w:pPr>
    </w:p>
    <w:p>
      <w:pPr>
        <w:pStyle w:val="Body A"/>
        <w:rPr>
          <w:rFonts w:ascii="Arial" w:cs="Arial" w:hAnsi="Arial" w:eastAsia="Arial"/>
          <w:color w:val="000000"/>
          <w:spacing w:val="0"/>
          <w:position w:val="0"/>
          <w:sz w:val="32"/>
          <w:szCs w:val="32"/>
          <w:u w:color="000000"/>
        </w:rPr>
      </w:pPr>
    </w:p>
    <w:p>
      <w:pPr>
        <w:pStyle w:val="Body A"/>
        <w:rPr>
          <w:rFonts w:ascii="Arial" w:cs="Arial" w:hAnsi="Arial" w:eastAsia="Arial"/>
          <w:color w:val="000000"/>
          <w:spacing w:val="0"/>
          <w:position w:val="0"/>
          <w:sz w:val="32"/>
          <w:szCs w:val="32"/>
          <w:u w:color="000000"/>
        </w:rPr>
      </w:pPr>
    </w:p>
    <w:p>
      <w:pPr>
        <w:pStyle w:val="Body A"/>
        <w:rPr>
          <w:rFonts w:ascii="Arial" w:cs="Arial" w:hAnsi="Arial" w:eastAsia="Arial"/>
          <w:color w:val="000000"/>
          <w:spacing w:val="0"/>
          <w:position w:val="0"/>
          <w:sz w:val="32"/>
          <w:szCs w:val="32"/>
          <w:u w:color="000000"/>
        </w:rPr>
      </w:pPr>
    </w:p>
    <w:p>
      <w:pPr>
        <w:pStyle w:val="Body A"/>
        <w:rPr>
          <w:rFonts w:ascii="Arial" w:cs="Arial" w:hAnsi="Arial" w:eastAsia="Arial"/>
          <w:color w:val="000000"/>
          <w:spacing w:val="0"/>
          <w:position w:val="0"/>
          <w:sz w:val="32"/>
          <w:szCs w:val="32"/>
          <w:u w:color="000000"/>
        </w:rPr>
      </w:pPr>
    </w:p>
    <w:p>
      <w:pPr>
        <w:pStyle w:val="Body A"/>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center"/>
        <w:rPr>
          <w:rFonts w:ascii="Arial" w:cs="Arial" w:hAnsi="Arial" w:eastAsia="Arial"/>
          <w:color w:val="000000"/>
          <w:spacing w:val="0"/>
          <w:position w:val="0"/>
          <w:sz w:val="32"/>
          <w:szCs w:val="32"/>
          <w:u w:color="000000"/>
        </w:rPr>
      </w:pPr>
    </w:p>
    <w:p>
      <w:pPr>
        <w:pStyle w:val="Body A"/>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center"/>
        <w:rPr>
          <w:rFonts w:ascii="Arial" w:cs="Arial" w:hAnsi="Arial" w:eastAsia="Arial"/>
          <w:color w:val="000000"/>
          <w:spacing w:val="0"/>
          <w:position w:val="0"/>
          <w:sz w:val="32"/>
          <w:szCs w:val="32"/>
          <w:u w:color="000000"/>
        </w:rPr>
      </w:pPr>
      <w:r>
        <w:rPr>
          <w:rFonts w:ascii="Arial" w:hAnsi="Arial"/>
          <w:color w:val="000000"/>
          <w:spacing w:val="0"/>
          <w:position w:val="0"/>
          <w:sz w:val="32"/>
          <w:szCs w:val="32"/>
          <w:u w:color="000000"/>
          <w:rtl w:val="0"/>
          <w:lang w:val="en-US"/>
        </w:rPr>
        <w:t xml:space="preserve">supervised by : Dr.Intisar Al harmi , prof. </w:t>
      </w:r>
      <w:r>
        <w:rPr>
          <w:rFonts w:ascii="Arial" w:hAnsi="Arial"/>
          <w:color w:val="000000"/>
          <w:spacing w:val="0"/>
          <w:position w:val="0"/>
          <w:sz w:val="32"/>
          <w:szCs w:val="32"/>
          <w:u w:color="000000"/>
          <w:rtl w:val="0"/>
        </w:rPr>
        <w:t xml:space="preserve">Naji Al Hamri </w:t>
      </w:r>
      <w:r>
        <w:rPr>
          <w:rFonts w:ascii="Arial" w:hAnsi="Arial"/>
          <w:color w:val="000000"/>
          <w:spacing w:val="0"/>
          <w:position w:val="0"/>
          <w:sz w:val="32"/>
          <w:szCs w:val="32"/>
          <w:u w:color="000000"/>
          <w:rtl w:val="0"/>
          <w:lang w:val="en-US"/>
        </w:rPr>
        <w:t>and           Dr. Sanusi sharif</w:t>
      </w:r>
    </w:p>
    <w:p>
      <w:pPr>
        <w:pStyle w:val="Body A"/>
        <w:rPr>
          <w:rFonts w:ascii="Arial" w:cs="Arial" w:hAnsi="Arial" w:eastAsia="Arial"/>
          <w:color w:val="000000"/>
          <w:spacing w:val="0"/>
          <w:position w:val="0"/>
          <w:sz w:val="32"/>
          <w:szCs w:val="32"/>
          <w:u w:color="000000"/>
        </w:rPr>
      </w:pPr>
    </w:p>
    <w:p>
      <w:pPr>
        <w:pStyle w:val="Body A"/>
        <w:rPr>
          <w:rFonts w:ascii="Arial" w:cs="Arial" w:hAnsi="Arial" w:eastAsia="Arial"/>
          <w:color w:val="000000"/>
          <w:spacing w:val="0"/>
          <w:position w:val="0"/>
          <w:sz w:val="32"/>
          <w:szCs w:val="32"/>
          <w:u w:color="000000"/>
        </w:rPr>
      </w:pPr>
    </w:p>
    <w:p>
      <w:pPr>
        <w:pStyle w:val="Body A"/>
        <w:rPr>
          <w:rFonts w:ascii="Arial" w:cs="Arial" w:hAnsi="Arial" w:eastAsia="Arial"/>
          <w:color w:val="000000"/>
          <w:spacing w:val="0"/>
          <w:position w:val="0"/>
          <w:sz w:val="32"/>
          <w:szCs w:val="32"/>
          <w:u w:color="000000"/>
        </w:rPr>
      </w:pPr>
    </w:p>
    <w:p>
      <w:pPr>
        <w:pStyle w:val="Body A"/>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cs="Arial" w:hAnsi="Arial" w:eastAsia="Arial"/>
          <w:b w:val="1"/>
          <w:bCs w:val="1"/>
          <w:color w:val="000000"/>
          <w:spacing w:val="0"/>
          <w:position w:val="0"/>
          <w:sz w:val="28"/>
          <w:szCs w:val="28"/>
          <w:u w:color="000000"/>
        </w:rPr>
      </w:pPr>
      <w:r>
        <w:rPr>
          <w:rFonts w:ascii="Arial" w:hAnsi="Arial"/>
          <w:b w:val="1"/>
          <w:bCs w:val="1"/>
          <w:color w:val="000000"/>
          <w:spacing w:val="0"/>
          <w:position w:val="0"/>
          <w:sz w:val="28"/>
          <w:szCs w:val="28"/>
          <w:u w:color="000000"/>
          <w:rtl w:val="0"/>
          <w:lang w:val="fr-FR"/>
        </w:rPr>
        <w:t xml:space="preserve">Abstract </w:t>
      </w:r>
    </w:p>
    <w:p>
      <w:pPr>
        <w:pStyle w:val="Body A"/>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rFonts w:ascii="Arial" w:cs="Arial" w:hAnsi="Arial" w:eastAsia="Arial"/>
          <w:color w:val="000000"/>
          <w:spacing w:val="0"/>
          <w:position w:val="0"/>
          <w:sz w:val="24"/>
          <w:szCs w:val="24"/>
          <w:u w:color="000000"/>
        </w:rPr>
      </w:pPr>
      <w:r>
        <w:rPr>
          <w:rFonts w:ascii="Arial" w:hAnsi="Arial"/>
          <w:color w:val="000000"/>
          <w:spacing w:val="0"/>
          <w:position w:val="0"/>
          <w:sz w:val="24"/>
          <w:szCs w:val="24"/>
          <w:u w:color="000000"/>
          <w:rtl w:val="0"/>
          <w:lang w:val="en-US"/>
        </w:rPr>
        <w:t xml:space="preserve">Urinary tract infection (UTI) is a common infection in both genders, with women having a higher prevalence, pregnancy increases the occurrence of the infection due to a variety of physiological changes that occur during the course of pregnancy. Furthermore, age is an important factor. UTI can occur due to different organisms but the most common one is </w:t>
      </w:r>
      <w:r>
        <w:rPr>
          <w:rFonts w:ascii="Arial" w:hAnsi="Arial"/>
          <w:i w:val="1"/>
          <w:iCs w:val="1"/>
          <w:color w:val="000000"/>
          <w:spacing w:val="0"/>
          <w:position w:val="0"/>
          <w:sz w:val="24"/>
          <w:szCs w:val="24"/>
          <w:u w:color="000000"/>
          <w:rtl w:val="0"/>
          <w:lang w:val="it-IT"/>
        </w:rPr>
        <w:t>Escherichia coli</w:t>
      </w:r>
      <w:r>
        <w:rPr>
          <w:rFonts w:ascii="Arial" w:hAnsi="Arial"/>
          <w:color w:val="000000"/>
          <w:spacing w:val="0"/>
          <w:position w:val="0"/>
          <w:sz w:val="24"/>
          <w:szCs w:val="24"/>
          <w:u w:color="000000"/>
          <w:rtl w:val="0"/>
        </w:rPr>
        <w:t xml:space="preserve"> (</w:t>
      </w:r>
      <w:r>
        <w:rPr>
          <w:rFonts w:ascii="Arial" w:hAnsi="Arial"/>
          <w:i w:val="1"/>
          <w:iCs w:val="1"/>
          <w:color w:val="000000"/>
          <w:spacing w:val="0"/>
          <w:position w:val="0"/>
          <w:sz w:val="24"/>
          <w:szCs w:val="24"/>
          <w:u w:color="000000"/>
          <w:rtl w:val="0"/>
          <w:lang w:val="it-IT"/>
        </w:rPr>
        <w:t>E.coli</w:t>
      </w:r>
      <w:r>
        <w:rPr>
          <w:rFonts w:ascii="Arial" w:hAnsi="Arial"/>
          <w:color w:val="000000"/>
          <w:spacing w:val="0"/>
          <w:position w:val="0"/>
          <w:sz w:val="24"/>
          <w:szCs w:val="24"/>
          <w:u w:color="000000"/>
          <w:rtl w:val="0"/>
          <w:lang w:val="en-US"/>
        </w:rPr>
        <w:t xml:space="preserve">) which causes about 70% of cases . UTI can be classified in to complicated and non-complicated UTI. </w:t>
      </w:r>
    </w:p>
    <w:p>
      <w:pPr>
        <w:pStyle w:val="Body A"/>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rFonts w:ascii="Times" w:cs="Times" w:hAnsi="Times" w:eastAsia="Times"/>
          <w:b w:val="1"/>
          <w:bCs w:val="1"/>
          <w:color w:val="000000"/>
          <w:spacing w:val="0"/>
          <w:position w:val="0"/>
          <w:sz w:val="28"/>
          <w:szCs w:val="28"/>
          <w:u w:color="000000"/>
        </w:rPr>
      </w:pPr>
      <w:r>
        <w:rPr>
          <w:rFonts w:ascii="Arial" w:hAnsi="Arial"/>
          <w:color w:val="000000"/>
          <w:spacing w:val="0"/>
          <w:position w:val="0"/>
          <w:sz w:val="24"/>
          <w:szCs w:val="24"/>
          <w:u w:color="000000"/>
          <w:rtl w:val="0"/>
          <w:lang w:val="en-US"/>
        </w:rPr>
        <w:t>A urinalysis is used to detect and manage a wide range of disorders, such as urinary tract infections and kidney disease. Abnormal urinalysis results may point to a disease or illness.The aim of this study is to analyze a urine sample using a standard urinalysis . Multiple methods of urinalysis are done to be acquainted of the different organisms that causes UTIs. This included physical appearance of the urine sample , biostatistic study  was done to know if the UTI  are common in males or females.</w:t>
      </w:r>
    </w:p>
    <w:p>
      <w:pPr>
        <w:pStyle w:val="Body A"/>
        <w:rPr>
          <w:rFonts w:ascii="Times" w:cs="Times" w:hAnsi="Times" w:eastAsia="Times"/>
          <w:b w:val="1"/>
          <w:bCs w:val="1"/>
          <w:color w:val="000000"/>
          <w:spacing w:val="0"/>
          <w:position w:val="0"/>
          <w:sz w:val="28"/>
          <w:szCs w:val="28"/>
          <w:u w:color="000000"/>
        </w:rPr>
      </w:pPr>
    </w:p>
    <w:p>
      <w:pPr>
        <w:pStyle w:val="Body A"/>
        <w:rPr>
          <w:rFonts w:ascii="Times" w:cs="Times" w:hAnsi="Times" w:eastAsia="Times"/>
          <w:b w:val="1"/>
          <w:bCs w:val="1"/>
          <w:color w:val="000000"/>
          <w:spacing w:val="0"/>
          <w:position w:val="0"/>
          <w:sz w:val="28"/>
          <w:szCs w:val="28"/>
          <w:u w:color="000000"/>
        </w:rPr>
      </w:pPr>
    </w:p>
    <w:p>
      <w:pPr>
        <w:pStyle w:val="Body A"/>
        <w:rPr>
          <w:rFonts w:ascii="Times" w:cs="Times" w:hAnsi="Times" w:eastAsia="Times"/>
          <w:b w:val="1"/>
          <w:bCs w:val="1"/>
          <w:color w:val="000000"/>
          <w:spacing w:val="0"/>
          <w:position w:val="0"/>
          <w:sz w:val="28"/>
          <w:szCs w:val="28"/>
          <w:u w:color="000000"/>
        </w:rPr>
      </w:pPr>
    </w:p>
    <w:p>
      <w:pPr>
        <w:pStyle w:val="Body A"/>
        <w:rPr>
          <w:rFonts w:ascii="Times" w:cs="Times" w:hAnsi="Times" w:eastAsia="Times"/>
          <w:b w:val="1"/>
          <w:bCs w:val="1"/>
          <w:color w:val="000000"/>
          <w:spacing w:val="0"/>
          <w:position w:val="0"/>
          <w:sz w:val="28"/>
          <w:szCs w:val="28"/>
          <w:u w:color="000000"/>
        </w:rPr>
      </w:pPr>
    </w:p>
    <w:p>
      <w:pPr>
        <w:pStyle w:val="Body A"/>
        <w:rPr>
          <w:rFonts w:ascii="Times" w:cs="Times" w:hAnsi="Times" w:eastAsia="Times"/>
          <w:b w:val="1"/>
          <w:bCs w:val="1"/>
          <w:color w:val="000000"/>
          <w:spacing w:val="0"/>
          <w:position w:val="0"/>
          <w:sz w:val="28"/>
          <w:szCs w:val="28"/>
          <w:u w:color="000000"/>
        </w:rPr>
      </w:pPr>
    </w:p>
    <w:p>
      <w:pPr>
        <w:pStyle w:val="Body A"/>
        <w:rPr>
          <w:rFonts w:ascii="Times" w:cs="Times" w:hAnsi="Times" w:eastAsia="Times"/>
          <w:b w:val="1"/>
          <w:bCs w:val="1"/>
          <w:color w:val="000000"/>
          <w:spacing w:val="0"/>
          <w:position w:val="0"/>
          <w:sz w:val="28"/>
          <w:szCs w:val="28"/>
          <w:u w:color="000000"/>
        </w:rPr>
      </w:pPr>
    </w:p>
    <w:p>
      <w:pPr>
        <w:pStyle w:val="Body A"/>
        <w:rPr>
          <w:rFonts w:ascii="Times" w:cs="Times" w:hAnsi="Times" w:eastAsia="Times"/>
          <w:b w:val="1"/>
          <w:bCs w:val="1"/>
          <w:color w:val="000000"/>
          <w:spacing w:val="0"/>
          <w:position w:val="0"/>
          <w:sz w:val="28"/>
          <w:szCs w:val="28"/>
          <w:u w:color="000000"/>
        </w:rPr>
      </w:pPr>
    </w:p>
    <w:p>
      <w:pPr>
        <w:pStyle w:val="Body A"/>
        <w:rPr>
          <w:rFonts w:ascii="Times" w:cs="Times" w:hAnsi="Times" w:eastAsia="Times"/>
          <w:b w:val="1"/>
          <w:bCs w:val="1"/>
          <w:color w:val="000000"/>
          <w:spacing w:val="0"/>
          <w:position w:val="0"/>
          <w:sz w:val="28"/>
          <w:szCs w:val="28"/>
          <w:u w:color="000000"/>
        </w:rPr>
      </w:pPr>
    </w:p>
    <w:p>
      <w:pPr>
        <w:pStyle w:val="Body A"/>
        <w:rPr>
          <w:rFonts w:ascii="Times" w:cs="Times" w:hAnsi="Times" w:eastAsia="Times"/>
          <w:b w:val="1"/>
          <w:bCs w:val="1"/>
          <w:color w:val="000000"/>
          <w:spacing w:val="0"/>
          <w:position w:val="0"/>
          <w:sz w:val="28"/>
          <w:szCs w:val="28"/>
          <w:u w:color="000000"/>
        </w:rPr>
      </w:pPr>
    </w:p>
    <w:p>
      <w:pPr>
        <w:pStyle w:val="Body A"/>
        <w:rPr>
          <w:rFonts w:ascii="Times" w:cs="Times" w:hAnsi="Times" w:eastAsia="Times"/>
          <w:b w:val="1"/>
          <w:bCs w:val="1"/>
          <w:color w:val="000000"/>
          <w:spacing w:val="0"/>
          <w:position w:val="0"/>
          <w:sz w:val="28"/>
          <w:szCs w:val="28"/>
          <w:u w:color="000000"/>
        </w:rPr>
      </w:pPr>
    </w:p>
    <w:p>
      <w:pPr>
        <w:pStyle w:val="Body A"/>
        <w:rPr>
          <w:rFonts w:ascii="Times" w:cs="Times" w:hAnsi="Times" w:eastAsia="Times"/>
          <w:b w:val="1"/>
          <w:bCs w:val="1"/>
          <w:color w:val="000000"/>
          <w:spacing w:val="0"/>
          <w:position w:val="0"/>
          <w:sz w:val="28"/>
          <w:szCs w:val="28"/>
          <w:u w:color="000000"/>
        </w:rPr>
      </w:pPr>
    </w:p>
    <w:p>
      <w:pPr>
        <w:pStyle w:val="Body A"/>
        <w:rPr>
          <w:rFonts w:ascii="Times" w:cs="Times" w:hAnsi="Times" w:eastAsia="Times"/>
          <w:b w:val="1"/>
          <w:bCs w:val="1"/>
          <w:color w:val="000000"/>
          <w:spacing w:val="0"/>
          <w:position w:val="0"/>
          <w:sz w:val="28"/>
          <w:szCs w:val="28"/>
          <w:u w:color="000000"/>
        </w:rPr>
      </w:pPr>
    </w:p>
    <w:p>
      <w:pPr>
        <w:pStyle w:val="Body A"/>
        <w:rPr>
          <w:rFonts w:ascii="Times" w:cs="Times" w:hAnsi="Times" w:eastAsia="Times"/>
          <w:b w:val="1"/>
          <w:bCs w:val="1"/>
          <w:color w:val="000000"/>
          <w:spacing w:val="0"/>
          <w:position w:val="0"/>
          <w:sz w:val="28"/>
          <w:szCs w:val="28"/>
          <w:u w:color="000000"/>
        </w:rPr>
      </w:pPr>
    </w:p>
    <w:p>
      <w:pPr>
        <w:pStyle w:val="Body A"/>
        <w:rPr>
          <w:rFonts w:ascii="Times" w:cs="Times" w:hAnsi="Times" w:eastAsia="Times"/>
          <w:b w:val="1"/>
          <w:bCs w:val="1"/>
          <w:color w:val="000000"/>
          <w:spacing w:val="0"/>
          <w:position w:val="0"/>
          <w:sz w:val="28"/>
          <w:szCs w:val="28"/>
          <w:u w:color="000000"/>
        </w:rPr>
      </w:pPr>
    </w:p>
    <w:p>
      <w:pPr>
        <w:pStyle w:val="Body A"/>
        <w:rPr>
          <w:rFonts w:ascii="Times" w:cs="Times" w:hAnsi="Times" w:eastAsia="Times"/>
          <w:b w:val="1"/>
          <w:bCs w:val="1"/>
          <w:color w:val="000000"/>
          <w:spacing w:val="0"/>
          <w:position w:val="0"/>
          <w:sz w:val="28"/>
          <w:szCs w:val="28"/>
          <w:u w:color="000000"/>
        </w:rPr>
      </w:pPr>
      <w:r>
        <w:rPr>
          <w:rFonts w:ascii="Times" w:hAnsi="Times"/>
          <w:b w:val="1"/>
          <w:bCs w:val="1"/>
          <w:color w:val="000000"/>
          <w:spacing w:val="0"/>
          <w:position w:val="0"/>
          <w:sz w:val="28"/>
          <w:szCs w:val="28"/>
          <w:u w:color="000000"/>
          <w:rtl w:val="0"/>
        </w:rPr>
        <w:t xml:space="preserve">                                            </w:t>
      </w:r>
      <w:r>
        <w:rPr>
          <w:rFonts w:ascii="Times" w:hAnsi="Times"/>
          <w:color w:val="000000"/>
          <w:spacing w:val="0"/>
          <w:position w:val="0"/>
          <w:sz w:val="24"/>
          <w:szCs w:val="24"/>
          <w:u w:color="000000"/>
          <w:rtl w:val="0"/>
        </w:rPr>
        <w:t xml:space="preserve">           </w:t>
      </w:r>
      <w:r>
        <w:rPr>
          <w:rFonts w:ascii="Times" w:hAnsi="Times"/>
          <w:b w:val="1"/>
          <w:bCs w:val="1"/>
          <w:color w:val="000000"/>
          <w:spacing w:val="0"/>
          <w:position w:val="0"/>
          <w:sz w:val="28"/>
          <w:szCs w:val="28"/>
          <w:u w:color="000000"/>
          <w:rtl w:val="0"/>
        </w:rPr>
        <w:t xml:space="preserve">                                                   </w:t>
      </w:r>
    </w:p>
    <w:p>
      <w:pPr>
        <w:pStyle w:val="Body A"/>
        <w:rPr>
          <w:rFonts w:ascii="Times" w:cs="Times" w:hAnsi="Times" w:eastAsia="Times"/>
          <w:b w:val="1"/>
          <w:bCs w:val="1"/>
          <w:color w:val="000000"/>
          <w:spacing w:val="0"/>
          <w:position w:val="0"/>
          <w:sz w:val="28"/>
          <w:szCs w:val="28"/>
          <w:u w:color="000000"/>
        </w:rPr>
      </w:pPr>
    </w:p>
    <w:p>
      <w:pPr>
        <w:pStyle w:val="Body A"/>
        <w:rPr>
          <w:rFonts w:ascii="Arial" w:cs="Arial" w:hAnsi="Arial" w:eastAsia="Arial"/>
          <w:b w:val="1"/>
          <w:bCs w:val="1"/>
          <w:color w:val="000000"/>
          <w:spacing w:val="0"/>
          <w:position w:val="0"/>
          <w:sz w:val="28"/>
          <w:szCs w:val="28"/>
          <w:u w:color="000000"/>
        </w:rPr>
      </w:pPr>
      <w:r>
        <w:rPr>
          <w:rFonts w:ascii="Arial" w:hAnsi="Arial"/>
          <w:b w:val="1"/>
          <w:bCs w:val="1"/>
          <w:color w:val="000000"/>
          <w:spacing w:val="0"/>
          <w:position w:val="0"/>
          <w:sz w:val="28"/>
          <w:szCs w:val="28"/>
          <w:u w:color="000000"/>
          <w:rtl w:val="0"/>
          <w:lang w:val="fr-FR"/>
        </w:rPr>
        <w:t>Introduction</w:t>
      </w:r>
    </w:p>
    <w:p>
      <w:pPr>
        <w:pStyle w:val="Body A"/>
        <w:rPr>
          <w:rFonts w:ascii="Arial" w:cs="Arial" w:hAnsi="Arial" w:eastAsia="Arial"/>
          <w:b w:val="1"/>
          <w:bCs w:val="1"/>
          <w:color w:val="000000"/>
          <w:spacing w:val="0"/>
          <w:position w:val="0"/>
          <w:sz w:val="28"/>
          <w:szCs w:val="28"/>
          <w:u w:color="000000"/>
        </w:rPr>
      </w:pPr>
    </w:p>
    <w:p>
      <w:pPr>
        <w:pStyle w:val="Body A"/>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cs="Arial" w:hAnsi="Arial" w:eastAsia="Arial"/>
          <w:sz w:val="24"/>
          <w:szCs w:val="24"/>
          <w:u w:color="000000"/>
        </w:rPr>
      </w:pPr>
      <w:r>
        <w:rPr>
          <w:rFonts w:ascii="Arial" w:hAnsi="Arial"/>
          <w:sz w:val="24"/>
          <w:szCs w:val="24"/>
          <w:u w:color="000000"/>
          <w:rtl w:val="0"/>
          <w:lang w:val="en-US"/>
        </w:rPr>
        <w:t>A urinary tract infection (UTI) refers to any infection that affects the urinary tract, including the kidneys, ureters, bladder, and urethra. The urinary tract is divided into two sections: upper (kidneys and ureters) and lower (urinary bladder and urethra ). is one of the most common infections treated in primary care(1).Enteric bacteria Gram-negative bacteria that are part of the intestinal microbiota are the most common cause of urinary tract infections. Escherichia coli causes about 70% of cases; other bacteria from the intestinal tract, such as Proteus and Klebsiella, cause about 10% of UTIs. Nonintestinal bacteria, such as Pseudomonas and Staphylococcus, occasionally cause UTIs.(2)</w:t>
      </w:r>
    </w:p>
    <w:p>
      <w:pPr>
        <w:pStyle w:val="Body A"/>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cs="Arial" w:hAnsi="Arial" w:eastAsia="Arial"/>
          <w:sz w:val="24"/>
          <w:szCs w:val="24"/>
          <w:u w:color="000000"/>
          <w:shd w:val="clear" w:color="auto" w:fill="ffffff"/>
        </w:rPr>
      </w:pPr>
    </w:p>
    <w:p>
      <w:pPr>
        <w:pStyle w:val="Body A"/>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Calibri" w:cs="Calibri" w:hAnsi="Calibri" w:eastAsia="Calibri"/>
          <w:sz w:val="24"/>
          <w:szCs w:val="24"/>
          <w:u w:color="000000"/>
        </w:rPr>
      </w:pPr>
      <w:r>
        <w:rPr>
          <w:rFonts w:ascii="Arial" w:hAnsi="Arial"/>
          <w:sz w:val="24"/>
          <w:szCs w:val="24"/>
          <w:u w:color="000000"/>
          <w:rtl w:val="0"/>
          <w:lang w:val="en-US"/>
        </w:rPr>
        <w:t xml:space="preserve">Adult males under the age of 50 have a low incidence of UTIs, while adult women are 30 times more likely than men to develop a UTI.Almost half of females have had at least one episode of UTI in their lifetime. It is estimated that </w:t>
      </w:r>
      <w:r>
        <w:rPr>
          <w:rFonts w:ascii="Arial" w:cs="Arial" w:hAnsi="Arial" w:eastAsia="Arial"/>
          <w:sz w:val="24"/>
          <w:szCs w:val="24"/>
          <w:u w:color="000000"/>
          <w:rtl w:val="0"/>
        </w:rPr>
        <w:fldChar w:fldCharType="begin" w:fldLock="0"/>
      </w:r>
      <w:r>
        <w:rPr>
          <w:rFonts w:ascii="Arial" w:cs="Arial" w:hAnsi="Arial" w:eastAsia="Arial"/>
          <w:sz w:val="24"/>
          <w:szCs w:val="24"/>
          <w:u w:color="000000"/>
          <w:rtl w:val="0"/>
        </w:rPr>
        <w:instrText xml:space="preserve"> PAGE </w:instrText>
      </w:r>
      <w:r>
        <w:rPr>
          <w:rFonts w:ascii="Arial" w:cs="Arial" w:hAnsi="Arial" w:eastAsia="Arial"/>
          <w:sz w:val="24"/>
          <w:szCs w:val="24"/>
          <w:u w:color="000000"/>
          <w:rtl w:val="0"/>
        </w:rPr>
        <w:fldChar w:fldCharType="separate" w:fldLock="0"/>
      </w:r>
      <w:r>
        <w:rPr>
          <w:rFonts w:ascii="Arial" w:cs="Arial" w:hAnsi="Arial" w:eastAsia="Arial"/>
          <w:sz w:val="24"/>
          <w:szCs w:val="24"/>
          <w:u w:color="000000"/>
          <w:rtl w:val="0"/>
        </w:rPr>
        <w:t>3</w:t>
      </w:r>
      <w:r>
        <w:rPr>
          <w:rFonts w:ascii="Arial" w:cs="Arial" w:hAnsi="Arial" w:eastAsia="Arial"/>
          <w:sz w:val="24"/>
          <w:szCs w:val="24"/>
          <w:u w:color="000000"/>
          <w:rtl w:val="0"/>
        </w:rPr>
        <w:fldChar w:fldCharType="end" w:fldLock="0"/>
      </w:r>
      <w:r>
        <w:rPr>
          <w:rFonts w:ascii="Arial" w:hAnsi="Arial"/>
          <w:sz w:val="24"/>
          <w:szCs w:val="24"/>
          <w:u w:color="000000"/>
          <w:rtl w:val="0"/>
          <w:lang w:val="en-US"/>
        </w:rPr>
        <w:t xml:space="preserve">one in every three women will experience their first episode of UTI by the age of 24.(1) Infants, pregnant women, the elderly, patients with spinal cord injuries and/or catheters, patients with diabetes, patients with acquired immunodeficiency syndrome/human immunodeficiency virus, are all at increased risk of UTI, most common in sexually active young females. </w:t>
      </w:r>
      <w:r>
        <w:rPr>
          <w:rFonts w:ascii="Calibri" w:cs="Calibri" w:hAnsi="Calibri" w:eastAsia="Calibri"/>
          <w:sz w:val="24"/>
          <w:szCs w:val="24"/>
          <w:u w:color="000000"/>
          <w:rtl w:val="0"/>
          <w:lang w:val="en-US"/>
        </w:rPr>
        <w:t xml:space="preserve">Today urinalysis continues to be a powerful tool in obtaining crucial information for diagnostic purposes in UTI. </w:t>
      </w:r>
    </w:p>
    <w:p>
      <w:pPr>
        <w:pStyle w:val="Body A"/>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Calibri" w:cs="Calibri" w:hAnsi="Calibri" w:eastAsia="Calibri"/>
          <w:sz w:val="24"/>
          <w:szCs w:val="24"/>
          <w:u w:color="000000"/>
        </w:rPr>
      </w:pPr>
    </w:p>
    <w:p>
      <w:pPr>
        <w:pStyle w:val="Body A"/>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Calibri" w:cs="Calibri" w:hAnsi="Calibri" w:eastAsia="Calibri"/>
          <w:sz w:val="24"/>
          <w:szCs w:val="24"/>
          <w:u w:color="000000"/>
        </w:rPr>
      </w:pPr>
      <w:r>
        <w:rPr>
          <w:rFonts w:ascii="Arial" w:hAnsi="Arial"/>
          <w:sz w:val="24"/>
          <w:szCs w:val="24"/>
          <w:u w:color="000000"/>
          <w:rtl w:val="0"/>
          <w:lang w:val="en-US"/>
        </w:rPr>
        <w:t>Appropriate classification of UTI as uncomplicated and complicated. Uncomplicated UTI infection in a healthy, non-pregnant, pre-menopausal female patient with a normal urinary tract anatomically and functionally, it can be treated with oral antibiotics such as; trimethoprim/sulfamethoxazole, ciprofloxacin, nitrofurantoin.Complicated UTI infection associated with factors that promote colonization and reduce therapy efficacy.</w:t>
      </w:r>
      <w:r>
        <w:rPr>
          <w:rFonts w:ascii="Calibri" w:cs="Calibri" w:hAnsi="Calibri" w:eastAsia="Calibri"/>
          <w:sz w:val="24"/>
          <w:szCs w:val="24"/>
          <w:u w:color="000000"/>
          <w:rtl w:val="0"/>
        </w:rPr>
        <w:t xml:space="preserve">                                           </w:t>
      </w:r>
    </w:p>
    <w:p>
      <w:pPr>
        <w:pStyle w:val="Body A"/>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Calibri" w:cs="Calibri" w:hAnsi="Calibri" w:eastAsia="Calibri"/>
          <w:sz w:val="24"/>
          <w:szCs w:val="24"/>
          <w:u w:color="000000"/>
        </w:rPr>
      </w:pPr>
      <w:r>
        <w:rPr>
          <w:rFonts w:ascii="Calibri" w:cs="Calibri" w:hAnsi="Calibri" w:eastAsia="Calibri"/>
          <w:sz w:val="24"/>
          <w:szCs w:val="24"/>
          <w:u w:color="000000"/>
          <w:rtl w:val="0"/>
          <w:lang w:val="en-US"/>
        </w:rPr>
        <w:t xml:space="preserve">This report </w:t>
      </w:r>
      <w:r>
        <w:rPr>
          <w:rFonts w:ascii="Calibri" w:cs="Calibri" w:hAnsi="Calibri" w:eastAsia="Calibri"/>
          <w:sz w:val="24"/>
          <w:szCs w:val="24"/>
          <w:u w:color="000000"/>
          <w:rtl w:val="0"/>
          <w:lang w:val="fr-FR"/>
        </w:rPr>
        <w:t xml:space="preserve"> aim</w:t>
      </w:r>
      <w:r>
        <w:rPr>
          <w:rFonts w:ascii="Calibri" w:cs="Calibri" w:hAnsi="Calibri" w:eastAsia="Calibri"/>
          <w:sz w:val="24"/>
          <w:szCs w:val="24"/>
          <w:u w:color="000000"/>
          <w:rtl w:val="0"/>
          <w:lang w:val="en-US"/>
        </w:rPr>
        <w:t xml:space="preserve">s </w:t>
      </w:r>
      <w:r>
        <w:rPr>
          <w:rFonts w:ascii="Calibri" w:cs="Calibri" w:hAnsi="Calibri" w:eastAsia="Calibri"/>
          <w:sz w:val="24"/>
          <w:szCs w:val="24"/>
          <w:u w:color="000000"/>
          <w:rtl w:val="0"/>
        </w:rPr>
        <w:t>t</w:t>
      </w:r>
      <w:r>
        <w:rPr>
          <w:rFonts w:ascii="Calibri" w:cs="Calibri" w:hAnsi="Calibri" w:eastAsia="Calibri"/>
          <w:sz w:val="24"/>
          <w:szCs w:val="24"/>
          <w:u w:color="000000"/>
          <w:rtl w:val="1"/>
          <w:lang w:val="ar-SA" w:bidi="ar-SA"/>
        </w:rPr>
        <w:t xml:space="preserve">o know </w:t>
      </w:r>
      <w:r>
        <w:rPr>
          <w:rFonts w:ascii="Calibri" w:cs="Calibri" w:hAnsi="Calibri" w:eastAsia="Calibri"/>
          <w:sz w:val="24"/>
          <w:szCs w:val="24"/>
          <w:u w:color="000000"/>
          <w:rtl w:val="0"/>
          <w:lang w:val="en-US"/>
        </w:rPr>
        <w:t xml:space="preserve"> are UTI </w:t>
      </w:r>
      <w:r>
        <w:rPr>
          <w:rFonts w:ascii="Calibri" w:cs="Calibri" w:hAnsi="Calibri" w:eastAsia="Calibri"/>
          <w:sz w:val="24"/>
          <w:szCs w:val="24"/>
          <w:u w:color="000000"/>
          <w:rtl w:val="1"/>
          <w:lang w:val="ar-SA" w:bidi="ar-SA"/>
        </w:rPr>
        <w:t xml:space="preserve"> c</w:t>
      </w:r>
      <w:r>
        <w:rPr>
          <w:rFonts w:ascii="Calibri" w:cs="Calibri" w:hAnsi="Calibri" w:eastAsia="Calibri"/>
          <w:sz w:val="24"/>
          <w:szCs w:val="24"/>
          <w:u w:color="000000"/>
          <w:rtl w:val="0"/>
          <w:lang w:val="en-US"/>
        </w:rPr>
        <w:t xml:space="preserve">ommon </w:t>
      </w:r>
      <w:r>
        <w:rPr>
          <w:rFonts w:ascii="Calibri" w:cs="Calibri" w:hAnsi="Calibri" w:eastAsia="Calibri"/>
          <w:sz w:val="24"/>
          <w:szCs w:val="24"/>
          <w:u w:color="000000"/>
          <w:rtl w:val="1"/>
          <w:lang w:val="ar-SA" w:bidi="ar-SA"/>
        </w:rPr>
        <w:t xml:space="preserve"> i</w:t>
      </w:r>
      <w:r>
        <w:rPr>
          <w:rFonts w:ascii="Calibri" w:cs="Calibri" w:hAnsi="Calibri" w:eastAsia="Calibri"/>
          <w:sz w:val="24"/>
          <w:szCs w:val="24"/>
          <w:u w:color="000000"/>
          <w:rtl w:val="0"/>
          <w:lang w:val="en-US"/>
        </w:rPr>
        <w:t>n</w:t>
      </w:r>
      <w:r>
        <w:rPr>
          <w:rFonts w:ascii="Calibri" w:cs="Calibri" w:hAnsi="Calibri" w:eastAsia="Calibri"/>
          <w:sz w:val="24"/>
          <w:szCs w:val="24"/>
          <w:u w:color="000000"/>
          <w:rtl w:val="1"/>
          <w:lang w:val="ar-SA" w:bidi="ar-SA"/>
        </w:rPr>
        <w:t xml:space="preserve"> male or </w:t>
      </w:r>
      <w:r>
        <w:rPr>
          <w:rFonts w:ascii="Calibri" w:cs="Calibri" w:hAnsi="Calibri" w:eastAsia="Calibri"/>
          <w:sz w:val="24"/>
          <w:szCs w:val="24"/>
          <w:u w:color="000000"/>
          <w:rtl w:val="0"/>
          <w:lang w:val="en-US"/>
        </w:rPr>
        <w:t>female.</w:t>
      </w:r>
    </w:p>
    <w:p>
      <w:pPr>
        <w:pStyle w:val="Body A"/>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jc w:val="both"/>
        <w:rPr>
          <w:rFonts w:ascii="Calibri" w:cs="Calibri" w:hAnsi="Calibri" w:eastAsia="Calibri"/>
          <w:sz w:val="24"/>
          <w:szCs w:val="24"/>
          <w:u w:color="000000"/>
        </w:rPr>
      </w:pPr>
    </w:p>
    <w:p>
      <w:pPr>
        <w:pStyle w:val="Body A"/>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jc w:val="both"/>
        <w:rPr>
          <w:rFonts w:ascii="Arial" w:cs="Arial" w:hAnsi="Arial" w:eastAsia="Arial"/>
          <w:b w:val="1"/>
          <w:bCs w:val="1"/>
          <w:color w:val="000000"/>
          <w:spacing w:val="0"/>
          <w:position w:val="0"/>
          <w:sz w:val="28"/>
          <w:szCs w:val="28"/>
          <w:u w:color="000000"/>
        </w:rPr>
      </w:pPr>
      <w:r>
        <w:rPr>
          <w:rFonts w:ascii="Arial" w:hAnsi="Arial"/>
          <w:b w:val="1"/>
          <w:bCs w:val="1"/>
          <w:color w:val="000000"/>
          <w:spacing w:val="0"/>
          <w:position w:val="0"/>
          <w:sz w:val="28"/>
          <w:szCs w:val="28"/>
          <w:u w:color="000000"/>
          <w:rtl w:val="0"/>
          <w:lang w:val="en-US"/>
        </w:rPr>
        <w:t>Materials</w:t>
      </w:r>
    </w:p>
    <w:p>
      <w:pPr>
        <w:pStyle w:val="Body A"/>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cs="Arial" w:hAnsi="Arial" w:eastAsia="Arial"/>
          <w:sz w:val="24"/>
          <w:szCs w:val="24"/>
          <w:u w:color="000000"/>
        </w:rPr>
      </w:pPr>
      <w:r>
        <w:rPr>
          <w:rFonts w:ascii="Arial" w:hAnsi="Arial"/>
          <w:sz w:val="24"/>
          <w:szCs w:val="24"/>
          <w:u w:color="000000"/>
          <w:rtl w:val="0"/>
          <w:lang w:val="en-US"/>
        </w:rPr>
        <w:t>1.urine sample.</w:t>
      </w:r>
    </w:p>
    <w:p>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line="360" w:lineRule="auto"/>
        <w:jc w:val="both"/>
        <w:rPr>
          <w:rFonts w:ascii="Arial" w:cs="Arial" w:hAnsi="Arial" w:eastAsia="Arial"/>
          <w:sz w:val="24"/>
          <w:szCs w:val="24"/>
          <w:u w:color="000000"/>
        </w:rPr>
      </w:pPr>
      <w:r>
        <w:rPr>
          <w:rFonts w:ascii="Arial" w:hAnsi="Arial"/>
          <w:sz w:val="24"/>
          <w:szCs w:val="24"/>
          <w:u w:color="000000"/>
          <w:rtl w:val="0"/>
          <w:lang w:val="en-US"/>
        </w:rPr>
        <w:t>2..bunsen burner.</w:t>
      </w:r>
    </w:p>
    <w:p>
      <w:pPr>
        <w:pStyle w:val="Body A"/>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cs="Arial" w:hAnsi="Arial" w:eastAsia="Arial"/>
          <w:sz w:val="24"/>
          <w:szCs w:val="24"/>
          <w:u w:color="000000"/>
        </w:rPr>
      </w:pPr>
      <w:r>
        <w:rPr>
          <w:rFonts w:ascii="Arial" w:hAnsi="Arial"/>
          <w:sz w:val="24"/>
          <w:szCs w:val="24"/>
          <w:u w:color="000000"/>
          <w:rtl w:val="0"/>
          <w:lang w:val="en-US"/>
        </w:rPr>
        <w:t>3</w:t>
      </w:r>
      <w:r>
        <w:rPr>
          <w:rFonts w:ascii="Arial" w:hAnsi="Arial"/>
          <w:b w:val="1"/>
          <w:bCs w:val="1"/>
          <w:sz w:val="24"/>
          <w:szCs w:val="24"/>
          <w:u w:color="000000"/>
          <w:rtl w:val="0"/>
          <w:lang w:val="en-US"/>
        </w:rPr>
        <w:t>.</w:t>
      </w:r>
      <w:r>
        <w:rPr>
          <w:rFonts w:ascii="Arial" w:hAnsi="Arial"/>
          <w:sz w:val="24"/>
          <w:szCs w:val="24"/>
          <w:u w:color="000000"/>
          <w:rtl w:val="0"/>
          <w:lang w:val="en-US"/>
        </w:rPr>
        <w:t>calibrated wire loop.</w:t>
      </w:r>
    </w:p>
    <w:p>
      <w:pPr>
        <w:pStyle w:val="Body A"/>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cs="Arial" w:hAnsi="Arial" w:eastAsia="Arial"/>
          <w:sz w:val="24"/>
          <w:szCs w:val="24"/>
          <w:u w:color="000000"/>
        </w:rPr>
      </w:pPr>
      <w:r>
        <w:rPr>
          <w:rFonts w:ascii="Arial" w:hAnsi="Arial"/>
          <w:sz w:val="24"/>
          <w:szCs w:val="24"/>
          <w:u w:color="000000"/>
          <w:rtl w:val="0"/>
          <w:lang w:val="en-US"/>
        </w:rPr>
        <w:t>4.</w:t>
      </w:r>
      <w:r>
        <w:rPr>
          <w:rFonts w:ascii="Arial" w:hAnsi="Arial"/>
          <w:sz w:val="24"/>
          <w:szCs w:val="24"/>
          <w:u w:color="000000"/>
          <w:rtl w:val="0"/>
          <w:lang w:val="es-ES_tradnl"/>
        </w:rPr>
        <w:t>agar plate</w:t>
      </w:r>
      <w:r>
        <w:rPr>
          <w:rFonts w:ascii="Arial" w:hAnsi="Arial"/>
          <w:sz w:val="24"/>
          <w:szCs w:val="24"/>
          <w:u w:color="000000"/>
          <w:rtl w:val="0"/>
          <w:lang w:val="en-US"/>
        </w:rPr>
        <w:t>.</w:t>
      </w:r>
    </w:p>
    <w:p>
      <w:pPr>
        <w:pStyle w:val="Body A"/>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cs="Arial" w:hAnsi="Arial" w:eastAsia="Arial"/>
          <w:sz w:val="24"/>
          <w:szCs w:val="24"/>
          <w:u w:color="000000"/>
        </w:rPr>
      </w:pPr>
    </w:p>
    <w:p>
      <w:pPr>
        <w:pStyle w:val="Body A"/>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jc w:val="both"/>
        <w:rPr>
          <w:rFonts w:ascii="Arial" w:cs="Arial" w:hAnsi="Arial" w:eastAsia="Arial"/>
          <w:b w:val="1"/>
          <w:bCs w:val="1"/>
          <w:sz w:val="28"/>
          <w:szCs w:val="28"/>
          <w:u w:color="000000"/>
        </w:rPr>
      </w:pPr>
      <w:r>
        <w:rPr>
          <w:rFonts w:ascii="Arial" w:hAnsi="Arial"/>
          <w:b w:val="1"/>
          <w:bCs w:val="1"/>
          <w:sz w:val="28"/>
          <w:szCs w:val="28"/>
          <w:u w:color="000000"/>
          <w:rtl w:val="0"/>
          <w:lang w:val="en-US"/>
        </w:rPr>
        <w:t>Method</w:t>
      </w:r>
    </w:p>
    <w:p>
      <w:pPr>
        <w:pStyle w:val="Body A"/>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cs="Arial" w:hAnsi="Arial" w:eastAsia="Arial"/>
          <w:sz w:val="24"/>
          <w:szCs w:val="24"/>
          <w:u w:color="000000"/>
        </w:rPr>
      </w:pPr>
      <w:r>
        <w:rPr>
          <w:rFonts w:ascii="Arial" w:hAnsi="Arial"/>
          <w:sz w:val="24"/>
          <w:szCs w:val="24"/>
          <w:u w:color="000000"/>
          <w:rtl w:val="0"/>
          <w:lang w:val="en-US"/>
        </w:rPr>
        <w:t>A sufficient urine sample was collected from a patient, and the urine was examined</w:t>
      </w:r>
    </w:p>
    <w:p>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cs="Arial" w:hAnsi="Arial" w:eastAsia="Arial"/>
          <w:sz w:val="24"/>
          <w:szCs w:val="24"/>
          <w:u w:color="000000"/>
          <w:shd w:val="clear" w:color="auto" w:fill="f5f5f5"/>
        </w:rPr>
      </w:pPr>
      <w:r>
        <w:rPr>
          <w:rFonts w:ascii="Arial" w:hAnsi="Arial"/>
          <w:color w:val="000000"/>
          <w:spacing w:val="0"/>
          <w:position w:val="0"/>
          <w:sz w:val="24"/>
          <w:szCs w:val="24"/>
          <w:u w:color="000000"/>
          <w:shd w:val="clear" w:color="auto" w:fill="f5f5f5"/>
          <w:rtl w:val="0"/>
          <w:lang w:val="en-US"/>
        </w:rPr>
        <w:t>using various methods. initially a physical examination( visual exam appearance)was carried out , to check the color of the urine and its appearance after this step was complete a calibrated wire loop was flamed and then the urine sample was mixed the next step was to vertically insert loop into the urine to allow the urine to adhere to the loop and then the urine had been spread over the surface of the agar plate and then without flaming the loop was inserted vertically into  the urine again to transfer of loopful to a second plate the agar plate had been incubated for 24hr at 37 C in the air finally, Colonies are counted on each plate.</w:t>
      </w:r>
    </w:p>
    <w:p>
      <w:pPr>
        <w:pStyle w:val="Body A"/>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cs="Arial" w:hAnsi="Arial" w:eastAsia="Arial"/>
          <w:color w:val="000000"/>
          <w:spacing w:val="0"/>
          <w:position w:val="0"/>
          <w:sz w:val="24"/>
          <w:szCs w:val="24"/>
          <w:u w:color="000000"/>
        </w:rPr>
      </w:pPr>
    </w:p>
    <w:p>
      <w:pPr>
        <w:pStyle w:val="Body A"/>
        <w:rPr>
          <w:rFonts w:ascii="Arial" w:cs="Arial" w:hAnsi="Arial" w:eastAsia="Arial"/>
          <w:color w:val="000000"/>
          <w:spacing w:val="0"/>
          <w:position w:val="0"/>
          <w:sz w:val="24"/>
          <w:szCs w:val="24"/>
          <w:u w:color="000000"/>
        </w:rPr>
      </w:pPr>
    </w:p>
    <w:p>
      <w:pPr>
        <w:pStyle w:val="Body A"/>
        <w:rPr>
          <w:rFonts w:ascii="Arial" w:cs="Arial" w:hAnsi="Arial" w:eastAsia="Arial"/>
          <w:color w:val="000000"/>
          <w:spacing w:val="0"/>
          <w:position w:val="0"/>
          <w:sz w:val="24"/>
          <w:szCs w:val="24"/>
          <w:u w:color="000000"/>
        </w:rPr>
      </w:pPr>
    </w:p>
    <w:p>
      <w:pPr>
        <w:pStyle w:val="Body A"/>
        <w:rPr>
          <w:rFonts w:ascii="Arial" w:cs="Arial" w:hAnsi="Arial" w:eastAsia="Arial"/>
          <w:color w:val="000000"/>
          <w:spacing w:val="0"/>
          <w:position w:val="0"/>
          <w:sz w:val="24"/>
          <w:szCs w:val="24"/>
          <w:u w:color="000000"/>
        </w:rPr>
      </w:pPr>
    </w:p>
    <w:p>
      <w:pPr>
        <w:pStyle w:val="Body A"/>
        <w:rPr>
          <w:rFonts w:ascii="Arial" w:cs="Arial" w:hAnsi="Arial" w:eastAsia="Arial"/>
          <w:color w:val="000000"/>
          <w:spacing w:val="0"/>
          <w:position w:val="0"/>
          <w:sz w:val="24"/>
          <w:szCs w:val="24"/>
          <w:u w:color="000000"/>
        </w:rPr>
      </w:pPr>
    </w:p>
    <w:p>
      <w:pPr>
        <w:pStyle w:val="Body A"/>
        <w:rPr>
          <w:rFonts w:ascii="Arial" w:cs="Arial" w:hAnsi="Arial" w:eastAsia="Arial"/>
          <w:color w:val="000000"/>
          <w:spacing w:val="0"/>
          <w:position w:val="0"/>
          <w:sz w:val="24"/>
          <w:szCs w:val="24"/>
          <w:u w:color="000000"/>
        </w:rPr>
      </w:pPr>
    </w:p>
    <w:p>
      <w:pPr>
        <w:pStyle w:val="Body A"/>
        <w:rPr>
          <w:rFonts w:ascii="Arial" w:cs="Arial" w:hAnsi="Arial" w:eastAsia="Arial"/>
          <w:color w:val="000000"/>
          <w:spacing w:val="0"/>
          <w:position w:val="0"/>
          <w:sz w:val="24"/>
          <w:szCs w:val="24"/>
          <w:u w:color="000000"/>
        </w:rPr>
      </w:pPr>
    </w:p>
    <w:p>
      <w:pPr>
        <w:pStyle w:val="Body A"/>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cs="Arial" w:hAnsi="Arial" w:eastAsia="Arial"/>
          <w:color w:val="000000"/>
          <w:spacing w:val="0"/>
          <w:position w:val="0"/>
          <w:sz w:val="24"/>
          <w:szCs w:val="24"/>
          <w:u w:color="000000"/>
        </w:rPr>
      </w:pPr>
    </w:p>
    <w:p>
      <w:pPr>
        <w:pStyle w:val="Body A"/>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cs="Arial" w:hAnsi="Arial" w:eastAsia="Arial"/>
          <w:color w:val="000000"/>
          <w:spacing w:val="0"/>
          <w:position w:val="0"/>
          <w:sz w:val="24"/>
          <w:szCs w:val="24"/>
          <w:u w:color="000000"/>
        </w:rPr>
      </w:pPr>
    </w:p>
    <w:p>
      <w:pPr>
        <w:pStyle w:val="Body A"/>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cs="Arial" w:hAnsi="Arial" w:eastAsia="Arial"/>
          <w:color w:val="000000"/>
          <w:spacing w:val="0"/>
          <w:position w:val="0"/>
          <w:sz w:val="24"/>
          <w:szCs w:val="24"/>
          <w:u w:color="000000"/>
        </w:rPr>
      </w:pPr>
    </w:p>
    <w:p>
      <w:pPr>
        <w:pStyle w:val="Body A"/>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cs="Arial" w:hAnsi="Arial" w:eastAsia="Arial"/>
          <w:color w:val="000000"/>
          <w:spacing w:val="0"/>
          <w:position w:val="0"/>
          <w:sz w:val="24"/>
          <w:szCs w:val="24"/>
          <w:u w:color="000000"/>
        </w:rPr>
      </w:pPr>
    </w:p>
    <w:p>
      <w:pPr>
        <w:pStyle w:val="Body A"/>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cs="Arial" w:hAnsi="Arial" w:eastAsia="Arial"/>
          <w:color w:val="000000"/>
          <w:spacing w:val="0"/>
          <w:position w:val="0"/>
          <w:sz w:val="24"/>
          <w:szCs w:val="24"/>
          <w:u w:color="000000"/>
        </w:rPr>
      </w:pPr>
    </w:p>
    <w:p>
      <w:pPr>
        <w:pStyle w:val="Body A"/>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cs="Arial" w:hAnsi="Arial" w:eastAsia="Arial"/>
          <w:b w:val="1"/>
          <w:bCs w:val="1"/>
          <w:color w:val="000000"/>
          <w:spacing w:val="0"/>
          <w:position w:val="0"/>
          <w:sz w:val="28"/>
          <w:szCs w:val="28"/>
          <w:u w:color="000000"/>
        </w:rPr>
      </w:pPr>
      <w:r>
        <w:rPr>
          <w:rFonts w:ascii="Arial" w:hAnsi="Arial"/>
          <w:b w:val="1"/>
          <w:bCs w:val="1"/>
          <w:color w:val="000000"/>
          <w:spacing w:val="0"/>
          <w:position w:val="0"/>
          <w:sz w:val="28"/>
          <w:szCs w:val="28"/>
          <w:u w:color="000000"/>
          <w:rtl w:val="0"/>
          <w:lang w:val="en-US"/>
        </w:rPr>
        <w:t>Result and statistical</w:t>
      </w:r>
    </w:p>
    <w:p>
      <w:pPr>
        <w:pStyle w:val="Body A"/>
        <w:rPr>
          <w:rFonts w:ascii="Arial" w:cs="Arial" w:hAnsi="Arial" w:eastAsia="Arial"/>
          <w:b w:val="1"/>
          <w:bCs w:val="1"/>
          <w:color w:val="000000"/>
          <w:spacing w:val="0"/>
          <w:position w:val="0"/>
          <w:sz w:val="28"/>
          <w:szCs w:val="28"/>
          <w:u w:color="000000"/>
        </w:rPr>
      </w:pPr>
    </w:p>
    <w:p>
      <w:pPr>
        <w:pStyle w:val="Body A"/>
        <w:rPr>
          <w:rFonts w:ascii="Arial" w:cs="Arial" w:hAnsi="Arial" w:eastAsia="Arial"/>
          <w:b w:val="1"/>
          <w:bCs w:val="1"/>
          <w:color w:val="000000"/>
          <w:spacing w:val="0"/>
          <w:position w:val="0"/>
          <w:sz w:val="28"/>
          <w:szCs w:val="28"/>
          <w:u w:color="000000"/>
        </w:rPr>
      </w:pPr>
    </w:p>
    <w:p>
      <w:pPr>
        <w:pStyle w:val="Body A"/>
        <w:rPr>
          <w:rFonts w:ascii="Arial" w:cs="Arial" w:hAnsi="Arial" w:eastAsia="Arial"/>
          <w:color w:val="000000"/>
          <w:spacing w:val="0"/>
          <w:position w:val="0"/>
          <w:sz w:val="24"/>
          <w:szCs w:val="24"/>
          <w:u w:color="000000"/>
        </w:rPr>
      </w:pPr>
      <w:r>
        <w:rPr>
          <w:rFonts w:ascii="Arial" w:hAnsi="Arial"/>
          <w:color w:val="000000"/>
          <w:spacing w:val="0"/>
          <w:position w:val="0"/>
          <w:sz w:val="24"/>
          <w:szCs w:val="24"/>
          <w:u w:color="000000"/>
          <w:rtl w:val="0"/>
        </w:rPr>
        <w:t xml:space="preserve"> </w:t>
      </w:r>
      <w:r>
        <w:rPr>
          <w:rFonts w:ascii="Arial" w:cs="Arial" w:hAnsi="Arial" w:eastAsia="Arial"/>
          <w:color w:val="000000"/>
          <w:spacing w:val="0"/>
          <w:position w:val="0"/>
          <w:sz w:val="24"/>
          <w:szCs w:val="24"/>
          <w:u w:color="000000"/>
        </w:rPr>
        <mc:AlternateContent>
          <mc:Choice Requires="wpg">
            <w:drawing>
              <wp:inline distT="0" distB="0" distL="0" distR="0">
                <wp:extent cx="5501643" cy="1755775"/>
                <wp:effectExtent l="0" t="0" r="0" b="0"/>
                <wp:docPr id="1073741833" name="officeArt object" descr="officeArt object"/>
                <wp:cNvGraphicFramePr/>
                <a:graphic xmlns:a="http://schemas.openxmlformats.org/drawingml/2006/main">
                  <a:graphicData uri="http://schemas.microsoft.com/office/word/2010/wordprocessingGroup">
                    <wpg:wgp>
                      <wpg:cNvGrpSpPr/>
                      <wpg:grpSpPr>
                        <a:xfrm>
                          <a:off x="0" y="0"/>
                          <a:ext cx="5501643" cy="1755775"/>
                          <a:chOff x="0" y="0"/>
                          <a:chExt cx="5501642" cy="1755775"/>
                        </a:xfrm>
                      </wpg:grpSpPr>
                      <wps:wsp>
                        <wps:cNvPr id="1073741831" name="Shape 1073741831"/>
                        <wps:cNvSpPr/>
                        <wps:spPr>
                          <a:xfrm>
                            <a:off x="-1" y="0"/>
                            <a:ext cx="5501643" cy="1755775"/>
                          </a:xfrm>
                          <a:prstGeom prst="rect">
                            <a:avLst/>
                          </a:prstGeom>
                          <a:solidFill>
                            <a:srgbClr val="FFFFFF"/>
                          </a:solidFill>
                          <a:ln w="12700" cap="flat">
                            <a:noFill/>
                            <a:miter lim="400000"/>
                          </a:ln>
                          <a:effectLst/>
                        </wps:spPr>
                        <wps:bodyPr/>
                      </wps:wsp>
                      <pic:pic xmlns:pic="http://schemas.openxmlformats.org/drawingml/2006/picture">
                        <pic:nvPicPr>
                          <pic:cNvPr id="1073741832" name="image2.png" descr="image2.png"/>
                          <pic:cNvPicPr>
                            <a:picLocks noChangeAspect="1"/>
                          </pic:cNvPicPr>
                        </pic:nvPicPr>
                        <pic:blipFill>
                          <a:blip r:embed="rId6">
                            <a:extLst/>
                          </a:blip>
                          <a:stretch>
                            <a:fillRect/>
                          </a:stretch>
                        </pic:blipFill>
                        <pic:spPr>
                          <a:xfrm>
                            <a:off x="-1" y="0"/>
                            <a:ext cx="5501644" cy="1755775"/>
                          </a:xfrm>
                          <a:prstGeom prst="rect">
                            <a:avLst/>
                          </a:prstGeom>
                          <a:ln w="9525" cap="flat">
                            <a:solidFill>
                              <a:srgbClr val="000000"/>
                            </a:solidFill>
                            <a:prstDash val="solid"/>
                            <a:round/>
                          </a:ln>
                          <a:effectLst/>
                        </pic:spPr>
                      </pic:pic>
                    </wpg:wgp>
                  </a:graphicData>
                </a:graphic>
              </wp:inline>
            </w:drawing>
          </mc:Choice>
          <mc:Fallback>
            <w:pict>
              <v:group id="_x0000_s1032" style="visibility:visible;width:433.2pt;height:138.2pt;" coordorigin="0,0" coordsize="5501642,1755775">
                <v:rect id="_x0000_s1033" style="position:absolute;left:0;top:0;width:5501642;height:1755775;">
                  <v:fill color="#FFFFFF" opacity="100.0%" type="solid"/>
                  <v:stroke on="f" weight="1.0pt" dashstyle="solid" endcap="flat" miterlimit="400.0%" joinstyle="miter" linestyle="single" startarrow="none" startarrowwidth="medium" startarrowlength="medium" endarrow="none" endarrowwidth="medium" endarrowlength="medium"/>
                </v:rect>
                <v:shape id="_x0000_s1034" type="#_x0000_t75" style="position:absolute;left:0;top:0;width:5501642;height:1755775;">
                  <v:imagedata r:id="rId6" o:title="image3.png"/>
                </v:shape>
              </v:group>
            </w:pict>
          </mc:Fallback>
        </mc:AlternateContent>
      </w:r>
    </w:p>
    <w:p>
      <w:pPr>
        <w:pStyle w:val="Body A"/>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cs="Arial" w:hAnsi="Arial" w:eastAsia="Arial"/>
          <w:color w:val="000000"/>
          <w:spacing w:val="0"/>
          <w:position w:val="0"/>
          <w:sz w:val="24"/>
          <w:szCs w:val="24"/>
          <w:u w:color="000000"/>
        </w:rPr>
      </w:pPr>
    </w:p>
    <w:p>
      <w:pPr>
        <w:pStyle w:val="Body A"/>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cs="Arial" w:hAnsi="Arial" w:eastAsia="Arial"/>
          <w:color w:val="000000"/>
          <w:spacing w:val="0"/>
          <w:position w:val="0"/>
          <w:sz w:val="24"/>
          <w:szCs w:val="24"/>
          <w:u w:color="000000"/>
        </w:rPr>
      </w:pPr>
    </w:p>
    <w:tbl>
      <w:tblPr>
        <w:tblW w:w="9359" w:type="dxa"/>
        <w:jc w:val="left"/>
        <w:tblInd w:w="216"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ced7e7"/>
        <w:tblLayout w:type="fixed"/>
      </w:tblPr>
      <w:tblGrid>
        <w:gridCol w:w="1911"/>
        <w:gridCol w:w="892"/>
        <w:gridCol w:w="2824"/>
        <w:gridCol w:w="1244"/>
        <w:gridCol w:w="1244"/>
        <w:gridCol w:w="1244"/>
      </w:tblGrid>
      <w:tr>
        <w:tblPrEx>
          <w:shd w:val="clear" w:color="auto" w:fill="ced7e7"/>
        </w:tblPrEx>
        <w:trPr>
          <w:trHeight w:val="302" w:hRule="atLeast"/>
        </w:trPr>
        <w:tc>
          <w:tcPr>
            <w:tcW w:type="dxa" w:w="9359"/>
            <w:gridSpan w:val="6"/>
            <w:tcBorders>
              <w:top w:val="single" w:color="000000" w:sz="6" w:space="0" w:shadow="0" w:frame="0"/>
              <w:left w:val="single" w:color="000000" w:sz="6" w:space="0" w:shadow="0" w:frame="0"/>
              <w:bottom w:val="single" w:color="000000" w:sz="6" w:space="0" w:shadow="0" w:frame="0"/>
              <w:right w:val="single" w:color="000000" w:sz="6" w:space="0" w:shadow="0" w:frame="0"/>
            </w:tcBorders>
            <w:shd w:val="clear" w:color="auto" w:fill="ffffff"/>
            <w:tcMar>
              <w:top w:type="dxa" w:w="80"/>
              <w:left w:type="dxa" w:w="80"/>
              <w:bottom w:type="dxa" w:w="80"/>
              <w:right w:type="dxa" w:w="80"/>
            </w:tcMar>
            <w:vAlign w:val="center"/>
          </w:tcPr>
          <w:p>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r>
              <w:rPr>
                <w:rFonts w:ascii="Arial" w:hAnsi="Arial"/>
                <w:b w:val="1"/>
                <w:bCs w:val="1"/>
                <w:color w:val="010205"/>
                <w:sz w:val="24"/>
                <w:szCs w:val="24"/>
                <w:u w:color="010205"/>
                <w:rtl w:val="0"/>
                <w:lang w:val="en-US"/>
              </w:rPr>
              <w:t>bacterialgrowth * Gender Crosstabulation</w:t>
            </w:r>
          </w:p>
        </w:tc>
      </w:tr>
      <w:tr>
        <w:tblPrEx>
          <w:shd w:val="clear" w:color="auto" w:fill="ced7e7"/>
        </w:tblPrEx>
        <w:trPr>
          <w:trHeight w:val="224" w:hRule="atLeast"/>
        </w:trPr>
        <w:tc>
          <w:tcPr>
            <w:tcW w:type="dxa" w:w="5627"/>
            <w:gridSpan w:val="3"/>
            <w:vMerge w:val="restart"/>
            <w:tcBorders>
              <w:top w:val="single" w:color="000000" w:sz="6" w:space="0" w:shadow="0" w:frame="0"/>
              <w:left w:val="single" w:color="000000" w:sz="6" w:space="0" w:shadow="0" w:frame="0"/>
              <w:bottom w:val="single" w:color="152935" w:sz="6" w:space="0" w:shadow="0" w:frame="0"/>
              <w:right w:val="single" w:color="000000" w:sz="6" w:space="0" w:shadow="0" w:frame="0"/>
            </w:tcBorders>
            <w:shd w:val="clear" w:color="auto" w:fill="ffffff"/>
            <w:tcMar>
              <w:top w:type="dxa" w:w="80"/>
              <w:left w:type="dxa" w:w="80"/>
              <w:bottom w:type="dxa" w:w="80"/>
              <w:right w:type="dxa" w:w="80"/>
            </w:tcMar>
            <w:vAlign w:val="bottom"/>
          </w:tcPr>
          <w:p/>
        </w:tc>
        <w:tc>
          <w:tcPr>
            <w:tcW w:type="dxa" w:w="2488"/>
            <w:gridSpan w:val="2"/>
            <w:tcBorders>
              <w:top w:val="single" w:color="000000" w:sz="6" w:space="0" w:shadow="0" w:frame="0"/>
              <w:left w:val="single" w:color="000000" w:sz="6" w:space="0" w:shadow="0" w:frame="0"/>
              <w:bottom w:val="single" w:color="000000" w:sz="6" w:space="0" w:shadow="0" w:frame="0"/>
              <w:right w:val="single" w:color="e0e0e0" w:sz="6" w:space="0" w:shadow="0" w:frame="0"/>
            </w:tcBorders>
            <w:shd w:val="clear" w:color="auto" w:fill="ffffff"/>
            <w:tcMar>
              <w:top w:type="dxa" w:w="80"/>
              <w:left w:type="dxa" w:w="80"/>
              <w:bottom w:type="dxa" w:w="80"/>
              <w:right w:type="dxa" w:w="80"/>
            </w:tcMar>
            <w:vAlign w:val="bottom"/>
          </w:tcPr>
          <w:p>
            <w:pPr>
              <w:pStyle w:val="Default"/>
              <w:tabs>
                <w:tab w:val="left" w:pos="720"/>
                <w:tab w:val="left" w:pos="1440"/>
                <w:tab w:val="left" w:pos="2160"/>
              </w:tabs>
            </w:pPr>
            <w:r>
              <w:rPr>
                <w:rFonts w:ascii="Arial" w:hAnsi="Arial"/>
                <w:color w:val="264a60"/>
                <w:sz w:val="18"/>
                <w:szCs w:val="18"/>
                <w:u w:color="264a60"/>
                <w:rtl w:val="0"/>
                <w:lang w:val="de-DE"/>
              </w:rPr>
              <w:t>Gender</w:t>
            </w:r>
          </w:p>
        </w:tc>
        <w:tc>
          <w:tcPr>
            <w:tcW w:type="dxa" w:w="1244"/>
            <w:vMerge w:val="restart"/>
            <w:tcBorders>
              <w:top w:val="single" w:color="000000" w:sz="6" w:space="0" w:shadow="0" w:frame="0"/>
              <w:left w:val="single" w:color="e0e0e0" w:sz="6" w:space="0" w:shadow="0" w:frame="0"/>
              <w:bottom w:val="single" w:color="152935" w:sz="6" w:space="0" w:shadow="0" w:frame="0"/>
              <w:right w:val="single" w:color="000000" w:sz="6" w:space="0" w:shadow="0" w:frame="0"/>
            </w:tcBorders>
            <w:shd w:val="clear" w:color="auto" w:fill="ffffff"/>
            <w:tcMar>
              <w:top w:type="dxa" w:w="80"/>
              <w:left w:type="dxa" w:w="80"/>
              <w:bottom w:type="dxa" w:w="80"/>
              <w:right w:type="dxa" w:w="80"/>
            </w:tcMar>
            <w:vAlign w:val="bottom"/>
          </w:tcPr>
          <w:p>
            <w:pPr>
              <w:pStyle w:val="Default"/>
              <w:tabs>
                <w:tab w:val="left" w:pos="720"/>
              </w:tabs>
            </w:pPr>
            <w:r>
              <w:rPr>
                <w:rFonts w:ascii="Arial" w:hAnsi="Arial"/>
                <w:color w:val="264a60"/>
                <w:sz w:val="18"/>
                <w:szCs w:val="18"/>
                <w:u w:color="264a60"/>
                <w:rtl w:val="0"/>
                <w:lang w:val="en-US"/>
              </w:rPr>
              <w:t>Total</w:t>
            </w:r>
          </w:p>
        </w:tc>
      </w:tr>
      <w:tr>
        <w:tblPrEx>
          <w:shd w:val="clear" w:color="auto" w:fill="ced7e7"/>
        </w:tblPrEx>
        <w:trPr>
          <w:trHeight w:val="224" w:hRule="atLeast"/>
        </w:trPr>
        <w:tc>
          <w:tcPr>
            <w:tcW w:type="dxa" w:w="5627"/>
            <w:gridSpan w:val="3"/>
            <w:vMerge w:val="continue"/>
            <w:tcBorders>
              <w:top w:val="single" w:color="000000" w:sz="6" w:space="0" w:shadow="0" w:frame="0"/>
              <w:left w:val="single" w:color="000000" w:sz="6" w:space="0" w:shadow="0" w:frame="0"/>
              <w:bottom w:val="single" w:color="152935" w:sz="6" w:space="0" w:shadow="0" w:frame="0"/>
              <w:right w:val="single" w:color="000000" w:sz="6" w:space="0" w:shadow="0" w:frame="0"/>
            </w:tcBorders>
            <w:shd w:val="clear" w:color="auto" w:fill="ffffff"/>
          </w:tcPr>
          <w:p/>
        </w:tc>
        <w:tc>
          <w:tcPr>
            <w:tcW w:type="dxa" w:w="1244"/>
            <w:tcBorders>
              <w:top w:val="single" w:color="000000" w:sz="6" w:space="0" w:shadow="0" w:frame="0"/>
              <w:left w:val="single" w:color="000000" w:sz="6" w:space="0" w:shadow="0" w:frame="0"/>
              <w:bottom w:val="single" w:color="152935" w:sz="6" w:space="0" w:shadow="0" w:frame="0"/>
              <w:right w:val="single" w:color="e0e0e0" w:sz="6" w:space="0" w:shadow="0" w:frame="0"/>
            </w:tcBorders>
            <w:shd w:val="clear" w:color="auto" w:fill="ffffff"/>
            <w:tcMar>
              <w:top w:type="dxa" w:w="80"/>
              <w:left w:type="dxa" w:w="80"/>
              <w:bottom w:type="dxa" w:w="80"/>
              <w:right w:type="dxa" w:w="80"/>
            </w:tcMar>
            <w:vAlign w:val="bottom"/>
          </w:tcPr>
          <w:p>
            <w:pPr>
              <w:pStyle w:val="Default"/>
              <w:tabs>
                <w:tab w:val="left" w:pos="720"/>
              </w:tabs>
            </w:pPr>
            <w:r>
              <w:rPr>
                <w:rFonts w:ascii="Arial" w:hAnsi="Arial"/>
                <w:color w:val="264a60"/>
                <w:sz w:val="18"/>
                <w:szCs w:val="18"/>
                <w:u w:color="264a60"/>
                <w:rtl w:val="0"/>
                <w:lang w:val="nl-NL"/>
              </w:rPr>
              <w:t>Male</w:t>
            </w:r>
          </w:p>
        </w:tc>
        <w:tc>
          <w:tcPr>
            <w:tcW w:type="dxa" w:w="1243"/>
            <w:tcBorders>
              <w:top w:val="single" w:color="000000" w:sz="6" w:space="0" w:shadow="0" w:frame="0"/>
              <w:left w:val="single" w:color="e0e0e0" w:sz="6" w:space="0" w:shadow="0" w:frame="0"/>
              <w:bottom w:val="single" w:color="152935" w:sz="6" w:space="0" w:shadow="0" w:frame="0"/>
              <w:right w:val="single" w:color="e0e0e0" w:sz="6" w:space="0" w:shadow="0" w:frame="0"/>
            </w:tcBorders>
            <w:shd w:val="clear" w:color="auto" w:fill="ffffff"/>
            <w:tcMar>
              <w:top w:type="dxa" w:w="80"/>
              <w:left w:type="dxa" w:w="80"/>
              <w:bottom w:type="dxa" w:w="80"/>
              <w:right w:type="dxa" w:w="80"/>
            </w:tcMar>
            <w:vAlign w:val="bottom"/>
          </w:tcPr>
          <w:p>
            <w:pPr>
              <w:pStyle w:val="Default"/>
              <w:tabs>
                <w:tab w:val="left" w:pos="720"/>
              </w:tabs>
            </w:pPr>
            <w:r>
              <w:rPr>
                <w:rFonts w:ascii="Arial" w:hAnsi="Arial"/>
                <w:color w:val="264a60"/>
                <w:sz w:val="18"/>
                <w:szCs w:val="18"/>
                <w:u w:color="264a60"/>
                <w:rtl w:val="0"/>
                <w:lang w:val="da-DK"/>
              </w:rPr>
              <w:t>Female</w:t>
            </w:r>
          </w:p>
        </w:tc>
        <w:tc>
          <w:tcPr>
            <w:tcW w:type="dxa" w:w="1244"/>
            <w:vMerge w:val="continue"/>
            <w:tcBorders>
              <w:top w:val="single" w:color="000000" w:sz="6" w:space="0" w:shadow="0" w:frame="0"/>
              <w:left w:val="single" w:color="e0e0e0" w:sz="6" w:space="0" w:shadow="0" w:frame="0"/>
              <w:bottom w:val="single" w:color="152935" w:sz="6" w:space="0" w:shadow="0" w:frame="0"/>
              <w:right w:val="single" w:color="000000" w:sz="6" w:space="0" w:shadow="0" w:frame="0"/>
            </w:tcBorders>
            <w:shd w:val="clear" w:color="auto" w:fill="ffffff"/>
          </w:tcPr>
          <w:p/>
        </w:tc>
      </w:tr>
      <w:tr>
        <w:tblPrEx>
          <w:shd w:val="clear" w:color="auto" w:fill="ced7e7"/>
        </w:tblPrEx>
        <w:trPr>
          <w:trHeight w:val="224" w:hRule="atLeast"/>
        </w:trPr>
        <w:tc>
          <w:tcPr>
            <w:tcW w:type="dxa" w:w="1911"/>
            <w:vMerge w:val="restart"/>
            <w:tcBorders>
              <w:top w:val="single" w:color="152935" w:sz="6" w:space="0" w:shadow="0" w:frame="0"/>
              <w:left w:val="single" w:color="000000" w:sz="6" w:space="0" w:shadow="0" w:frame="0"/>
              <w:bottom w:val="single" w:color="836967" w:sz="8" w:space="0" w:shadow="0" w:frame="0"/>
              <w:right w:val="single" w:color="000000" w:sz="6" w:space="0" w:shadow="0" w:frame="0"/>
            </w:tcBorders>
            <w:shd w:val="clear" w:color="auto" w:fill="e0e0e0"/>
            <w:tcMar>
              <w:top w:type="dxa" w:w="80"/>
              <w:left w:type="dxa" w:w="80"/>
              <w:bottom w:type="dxa" w:w="80"/>
              <w:right w:type="dxa" w:w="80"/>
            </w:tcMar>
            <w:vAlign w:val="top"/>
          </w:tcPr>
          <w:p>
            <w:pPr>
              <w:pStyle w:val="Default"/>
              <w:tabs>
                <w:tab w:val="left" w:pos="720"/>
                <w:tab w:val="left" w:pos="1440"/>
              </w:tabs>
            </w:pPr>
            <w:r>
              <w:rPr>
                <w:rFonts w:ascii="Arial" w:hAnsi="Arial"/>
                <w:color w:val="264a60"/>
                <w:sz w:val="18"/>
                <w:szCs w:val="18"/>
                <w:u w:color="264a60"/>
                <w:rtl w:val="0"/>
                <w:lang w:val="en-US"/>
              </w:rPr>
              <w:t>bacterialgrowth</w:t>
            </w:r>
          </w:p>
        </w:tc>
        <w:tc>
          <w:tcPr>
            <w:tcW w:type="dxa" w:w="891"/>
            <w:vMerge w:val="restart"/>
            <w:tcBorders>
              <w:top w:val="single" w:color="152935" w:sz="6" w:space="0" w:shadow="0" w:frame="0"/>
              <w:left w:val="single" w:color="000000" w:sz="6" w:space="0" w:shadow="0" w:frame="0"/>
              <w:bottom w:val="single" w:color="836967" w:sz="6" w:space="0" w:shadow="0" w:frame="0"/>
              <w:right w:val="single" w:color="000000" w:sz="6" w:space="0" w:shadow="0" w:frame="0"/>
            </w:tcBorders>
            <w:shd w:val="clear" w:color="auto" w:fill="e0e0e0"/>
            <w:tcMar>
              <w:top w:type="dxa" w:w="80"/>
              <w:left w:type="dxa" w:w="80"/>
              <w:bottom w:type="dxa" w:w="80"/>
              <w:right w:type="dxa" w:w="80"/>
            </w:tcMar>
            <w:vAlign w:val="top"/>
          </w:tcPr>
          <w:p>
            <w:pPr>
              <w:pStyle w:val="Default"/>
              <w:tabs>
                <w:tab w:val="left" w:pos="720"/>
              </w:tabs>
            </w:pPr>
            <w:r>
              <w:rPr>
                <w:rFonts w:ascii="Arial" w:hAnsi="Arial"/>
                <w:color w:val="264a60"/>
                <w:sz w:val="18"/>
                <w:szCs w:val="18"/>
                <w:u w:color="264a60"/>
                <w:rtl w:val="0"/>
                <w:lang w:val="en-US"/>
              </w:rPr>
              <w:t>1.00</w:t>
            </w:r>
          </w:p>
        </w:tc>
        <w:tc>
          <w:tcPr>
            <w:tcW w:type="dxa" w:w="2823"/>
            <w:tcBorders>
              <w:top w:val="single" w:color="152935" w:sz="6" w:space="0" w:shadow="0" w:frame="0"/>
              <w:left w:val="single" w:color="000000" w:sz="6" w:space="0" w:shadow="0" w:frame="0"/>
              <w:bottom w:val="single" w:color="836967" w:sz="6" w:space="0" w:shadow="0" w:frame="0"/>
              <w:right w:val="single" w:color="000000" w:sz="6" w:space="0" w:shadow="0" w:frame="0"/>
            </w:tcBorders>
            <w:shd w:val="clear" w:color="auto" w:fill="e0e0e0"/>
            <w:tcMar>
              <w:top w:type="dxa" w:w="80"/>
              <w:left w:type="dxa" w:w="80"/>
              <w:bottom w:type="dxa" w:w="80"/>
              <w:right w:type="dxa" w:w="80"/>
            </w:tcMar>
            <w:vAlign w:val="top"/>
          </w:tcPr>
          <w:p>
            <w:pPr>
              <w:pStyle w:val="Default"/>
              <w:tabs>
                <w:tab w:val="left" w:pos="720"/>
                <w:tab w:val="left" w:pos="1440"/>
                <w:tab w:val="left" w:pos="2160"/>
              </w:tabs>
            </w:pPr>
            <w:r>
              <w:rPr>
                <w:rFonts w:ascii="Arial" w:hAnsi="Arial"/>
                <w:color w:val="264a60"/>
                <w:sz w:val="18"/>
                <w:szCs w:val="18"/>
                <w:u w:color="264a60"/>
                <w:rtl w:val="0"/>
                <w:lang w:val="en-US"/>
              </w:rPr>
              <w:t>Count</w:t>
            </w:r>
          </w:p>
        </w:tc>
        <w:tc>
          <w:tcPr>
            <w:tcW w:type="dxa" w:w="1244"/>
            <w:tcBorders>
              <w:top w:val="single" w:color="152935" w:sz="6" w:space="0" w:shadow="0" w:frame="0"/>
              <w:left w:val="single" w:color="000000" w:sz="6" w:space="0" w:shadow="0" w:frame="0"/>
              <w:bottom w:val="single" w:color="836967" w:sz="6" w:space="0" w:shadow="0" w:frame="0"/>
              <w:right w:val="single" w:color="e0e0e0" w:sz="6" w:space="0" w:shadow="0" w:frame="0"/>
            </w:tcBorders>
            <w:shd w:val="clear" w:color="auto" w:fill="ffffff"/>
            <w:tcMar>
              <w:top w:type="dxa" w:w="80"/>
              <w:left w:type="dxa" w:w="80"/>
              <w:bottom w:type="dxa" w:w="80"/>
              <w:right w:type="dxa" w:w="80"/>
            </w:tcMar>
            <w:vAlign w:val="top"/>
          </w:tcPr>
          <w:p>
            <w:pPr>
              <w:pStyle w:val="Default"/>
              <w:tabs>
                <w:tab w:val="left" w:pos="720"/>
              </w:tabs>
            </w:pPr>
            <w:r>
              <w:rPr>
                <w:rFonts w:ascii="Arial" w:hAnsi="Arial"/>
                <w:color w:val="010205"/>
                <w:sz w:val="18"/>
                <w:szCs w:val="18"/>
                <w:u w:color="010205"/>
                <w:rtl w:val="0"/>
                <w:lang w:val="en-US"/>
              </w:rPr>
              <w:t>9</w:t>
            </w:r>
          </w:p>
        </w:tc>
        <w:tc>
          <w:tcPr>
            <w:tcW w:type="dxa" w:w="1243"/>
            <w:tcBorders>
              <w:top w:val="single" w:color="152935" w:sz="6" w:space="0" w:shadow="0" w:frame="0"/>
              <w:left w:val="single" w:color="e0e0e0" w:sz="6" w:space="0" w:shadow="0" w:frame="0"/>
              <w:bottom w:val="single" w:color="836967" w:sz="6" w:space="0" w:shadow="0" w:frame="0"/>
              <w:right w:val="single" w:color="e0e0e0" w:sz="6" w:space="0" w:shadow="0" w:frame="0"/>
            </w:tcBorders>
            <w:shd w:val="clear" w:color="auto" w:fill="ffffff"/>
            <w:tcMar>
              <w:top w:type="dxa" w:w="80"/>
              <w:left w:type="dxa" w:w="80"/>
              <w:bottom w:type="dxa" w:w="80"/>
              <w:right w:type="dxa" w:w="80"/>
            </w:tcMar>
            <w:vAlign w:val="top"/>
          </w:tcPr>
          <w:p>
            <w:pPr>
              <w:pStyle w:val="Default"/>
              <w:tabs>
                <w:tab w:val="left" w:pos="720"/>
              </w:tabs>
            </w:pPr>
            <w:r>
              <w:rPr>
                <w:rFonts w:ascii="Arial" w:hAnsi="Arial"/>
                <w:color w:val="010205"/>
                <w:sz w:val="18"/>
                <w:szCs w:val="18"/>
                <w:u w:color="010205"/>
                <w:rtl w:val="0"/>
                <w:lang w:val="en-US"/>
              </w:rPr>
              <w:t>2</w:t>
            </w:r>
          </w:p>
        </w:tc>
        <w:tc>
          <w:tcPr>
            <w:tcW w:type="dxa" w:w="1244"/>
            <w:tcBorders>
              <w:top w:val="single" w:color="152935" w:sz="6" w:space="0" w:shadow="0" w:frame="0"/>
              <w:left w:val="single" w:color="e0e0e0" w:sz="6" w:space="0" w:shadow="0" w:frame="0"/>
              <w:bottom w:val="single" w:color="836967" w:sz="6" w:space="0" w:shadow="0" w:frame="0"/>
              <w:right w:val="single" w:color="000000" w:sz="6" w:space="0" w:shadow="0" w:frame="0"/>
            </w:tcBorders>
            <w:shd w:val="clear" w:color="auto" w:fill="ffffff"/>
            <w:tcMar>
              <w:top w:type="dxa" w:w="80"/>
              <w:left w:type="dxa" w:w="80"/>
              <w:bottom w:type="dxa" w:w="80"/>
              <w:right w:type="dxa" w:w="80"/>
            </w:tcMar>
            <w:vAlign w:val="top"/>
          </w:tcPr>
          <w:p>
            <w:pPr>
              <w:pStyle w:val="Default"/>
              <w:tabs>
                <w:tab w:val="left" w:pos="720"/>
              </w:tabs>
            </w:pPr>
            <w:r>
              <w:rPr>
                <w:rFonts w:ascii="Arial" w:hAnsi="Arial"/>
                <w:color w:val="010205"/>
                <w:sz w:val="18"/>
                <w:szCs w:val="18"/>
                <w:u w:color="010205"/>
                <w:rtl w:val="0"/>
                <w:lang w:val="en-US"/>
              </w:rPr>
              <w:t>11</w:t>
            </w:r>
          </w:p>
        </w:tc>
      </w:tr>
      <w:tr>
        <w:tblPrEx>
          <w:shd w:val="clear" w:color="auto" w:fill="ced7e7"/>
        </w:tblPrEx>
        <w:trPr>
          <w:trHeight w:val="224" w:hRule="atLeast"/>
        </w:trPr>
        <w:tc>
          <w:tcPr>
            <w:tcW w:type="dxa" w:w="1911"/>
            <w:vMerge w:val="continue"/>
            <w:tcBorders>
              <w:top w:val="single" w:color="152935" w:sz="6" w:space="0" w:shadow="0" w:frame="0"/>
              <w:left w:val="single" w:color="000000" w:sz="6" w:space="0" w:shadow="0" w:frame="0"/>
              <w:bottom w:val="single" w:color="836967" w:sz="8" w:space="0" w:shadow="0" w:frame="0"/>
              <w:right w:val="single" w:color="000000" w:sz="6" w:space="0" w:shadow="0" w:frame="0"/>
            </w:tcBorders>
            <w:shd w:val="clear" w:color="auto" w:fill="e0e0e0"/>
          </w:tcPr>
          <w:p/>
        </w:tc>
        <w:tc>
          <w:tcPr>
            <w:tcW w:type="dxa" w:w="891"/>
            <w:vMerge w:val="continue"/>
            <w:tcBorders>
              <w:top w:val="single" w:color="152935" w:sz="6" w:space="0" w:shadow="0" w:frame="0"/>
              <w:left w:val="single" w:color="000000" w:sz="6" w:space="0" w:shadow="0" w:frame="0"/>
              <w:bottom w:val="single" w:color="836967" w:sz="6" w:space="0" w:shadow="0" w:frame="0"/>
              <w:right w:val="single" w:color="000000" w:sz="6" w:space="0" w:shadow="0" w:frame="0"/>
            </w:tcBorders>
            <w:shd w:val="clear" w:color="auto" w:fill="e0e0e0"/>
          </w:tcPr>
          <w:p/>
        </w:tc>
        <w:tc>
          <w:tcPr>
            <w:tcW w:type="dxa" w:w="2823"/>
            <w:tcBorders>
              <w:top w:val="single" w:color="836967" w:sz="6" w:space="0" w:shadow="0" w:frame="0"/>
              <w:left w:val="single" w:color="000000" w:sz="6" w:space="0" w:shadow="0" w:frame="0"/>
              <w:bottom w:val="single" w:color="836967" w:sz="6" w:space="0" w:shadow="0" w:frame="0"/>
              <w:right w:val="single" w:color="000000" w:sz="6" w:space="0" w:shadow="0" w:frame="0"/>
            </w:tcBorders>
            <w:shd w:val="clear" w:color="auto" w:fill="e0e0e0"/>
            <w:tcMar>
              <w:top w:type="dxa" w:w="80"/>
              <w:left w:type="dxa" w:w="80"/>
              <w:bottom w:type="dxa" w:w="80"/>
              <w:right w:type="dxa" w:w="80"/>
            </w:tcMar>
            <w:vAlign w:val="top"/>
          </w:tcPr>
          <w:p>
            <w:pPr>
              <w:pStyle w:val="Default"/>
              <w:tabs>
                <w:tab w:val="left" w:pos="720"/>
                <w:tab w:val="left" w:pos="1440"/>
                <w:tab w:val="left" w:pos="2160"/>
              </w:tabs>
            </w:pPr>
            <w:r>
              <w:rPr>
                <w:rFonts w:ascii="Arial" w:hAnsi="Arial"/>
                <w:color w:val="264a60"/>
                <w:sz w:val="18"/>
                <w:szCs w:val="18"/>
                <w:u w:color="264a60"/>
                <w:rtl w:val="0"/>
                <w:lang w:val="en-US"/>
              </w:rPr>
              <w:t>% within bacterialgrowth</w:t>
            </w:r>
          </w:p>
        </w:tc>
        <w:tc>
          <w:tcPr>
            <w:tcW w:type="dxa" w:w="1244"/>
            <w:tcBorders>
              <w:top w:val="single" w:color="836967" w:sz="6" w:space="0" w:shadow="0" w:frame="0"/>
              <w:left w:val="single" w:color="000000" w:sz="6" w:space="0" w:shadow="0" w:frame="0"/>
              <w:bottom w:val="single" w:color="836967" w:sz="6" w:space="0" w:shadow="0" w:frame="0"/>
              <w:right w:val="single" w:color="e0e0e0" w:sz="6" w:space="0" w:shadow="0" w:frame="0"/>
            </w:tcBorders>
            <w:shd w:val="clear" w:color="auto" w:fill="ffffff"/>
            <w:tcMar>
              <w:top w:type="dxa" w:w="80"/>
              <w:left w:type="dxa" w:w="80"/>
              <w:bottom w:type="dxa" w:w="80"/>
              <w:right w:type="dxa" w:w="80"/>
            </w:tcMar>
            <w:vAlign w:val="top"/>
          </w:tcPr>
          <w:p>
            <w:pPr>
              <w:pStyle w:val="Default"/>
              <w:tabs>
                <w:tab w:val="left" w:pos="720"/>
              </w:tabs>
            </w:pPr>
            <w:r>
              <w:rPr>
                <w:rFonts w:ascii="Arial" w:hAnsi="Arial"/>
                <w:color w:val="010205"/>
                <w:sz w:val="18"/>
                <w:szCs w:val="18"/>
                <w:u w:color="010205"/>
                <w:rtl w:val="0"/>
                <w:lang w:val="en-US"/>
              </w:rPr>
              <w:t>81.8%</w:t>
            </w:r>
          </w:p>
        </w:tc>
        <w:tc>
          <w:tcPr>
            <w:tcW w:type="dxa" w:w="1243"/>
            <w:tcBorders>
              <w:top w:val="single" w:color="836967" w:sz="6" w:space="0" w:shadow="0" w:frame="0"/>
              <w:left w:val="single" w:color="e0e0e0" w:sz="6" w:space="0" w:shadow="0" w:frame="0"/>
              <w:bottom w:val="single" w:color="836967" w:sz="6" w:space="0" w:shadow="0" w:frame="0"/>
              <w:right w:val="single" w:color="e0e0e0" w:sz="6" w:space="0" w:shadow="0" w:frame="0"/>
            </w:tcBorders>
            <w:shd w:val="clear" w:color="auto" w:fill="ffffff"/>
            <w:tcMar>
              <w:top w:type="dxa" w:w="80"/>
              <w:left w:type="dxa" w:w="80"/>
              <w:bottom w:type="dxa" w:w="80"/>
              <w:right w:type="dxa" w:w="80"/>
            </w:tcMar>
            <w:vAlign w:val="top"/>
          </w:tcPr>
          <w:p>
            <w:pPr>
              <w:pStyle w:val="Default"/>
              <w:tabs>
                <w:tab w:val="left" w:pos="720"/>
              </w:tabs>
            </w:pPr>
            <w:r>
              <w:rPr>
                <w:rFonts w:ascii="Arial" w:hAnsi="Arial"/>
                <w:color w:val="010205"/>
                <w:sz w:val="18"/>
                <w:szCs w:val="18"/>
                <w:u w:color="010205"/>
                <w:rtl w:val="0"/>
                <w:lang w:val="en-US"/>
              </w:rPr>
              <w:t>18.2%</w:t>
            </w:r>
          </w:p>
        </w:tc>
        <w:tc>
          <w:tcPr>
            <w:tcW w:type="dxa" w:w="1244"/>
            <w:tcBorders>
              <w:top w:val="single" w:color="836967" w:sz="6" w:space="0" w:shadow="0" w:frame="0"/>
              <w:left w:val="single" w:color="e0e0e0" w:sz="6" w:space="0" w:shadow="0" w:frame="0"/>
              <w:bottom w:val="single" w:color="836967" w:sz="6" w:space="0" w:shadow="0" w:frame="0"/>
              <w:right w:val="single" w:color="000000" w:sz="6" w:space="0" w:shadow="0" w:frame="0"/>
            </w:tcBorders>
            <w:shd w:val="clear" w:color="auto" w:fill="ffffff"/>
            <w:tcMar>
              <w:top w:type="dxa" w:w="80"/>
              <w:left w:type="dxa" w:w="80"/>
              <w:bottom w:type="dxa" w:w="80"/>
              <w:right w:type="dxa" w:w="80"/>
            </w:tcMar>
            <w:vAlign w:val="top"/>
          </w:tcPr>
          <w:p>
            <w:pPr>
              <w:pStyle w:val="Default"/>
              <w:tabs>
                <w:tab w:val="left" w:pos="720"/>
              </w:tabs>
            </w:pPr>
            <w:r>
              <w:rPr>
                <w:rFonts w:ascii="Arial" w:hAnsi="Arial"/>
                <w:color w:val="010205"/>
                <w:sz w:val="18"/>
                <w:szCs w:val="18"/>
                <w:u w:color="010205"/>
                <w:rtl w:val="0"/>
                <w:lang w:val="en-US"/>
              </w:rPr>
              <w:t>100.0%</w:t>
            </w:r>
          </w:p>
        </w:tc>
      </w:tr>
      <w:tr>
        <w:tblPrEx>
          <w:shd w:val="clear" w:color="auto" w:fill="ced7e7"/>
        </w:tblPrEx>
        <w:trPr>
          <w:trHeight w:val="224" w:hRule="atLeast"/>
        </w:trPr>
        <w:tc>
          <w:tcPr>
            <w:tcW w:type="dxa" w:w="1911"/>
            <w:vMerge w:val="continue"/>
            <w:tcBorders>
              <w:top w:val="single" w:color="152935" w:sz="6" w:space="0" w:shadow="0" w:frame="0"/>
              <w:left w:val="single" w:color="000000" w:sz="6" w:space="0" w:shadow="0" w:frame="0"/>
              <w:bottom w:val="single" w:color="836967" w:sz="8" w:space="0" w:shadow="0" w:frame="0"/>
              <w:right w:val="single" w:color="000000" w:sz="6" w:space="0" w:shadow="0" w:frame="0"/>
            </w:tcBorders>
            <w:shd w:val="clear" w:color="auto" w:fill="e0e0e0"/>
          </w:tcPr>
          <w:p/>
        </w:tc>
        <w:tc>
          <w:tcPr>
            <w:tcW w:type="dxa" w:w="891"/>
            <w:vMerge w:val="continue"/>
            <w:tcBorders>
              <w:top w:val="single" w:color="152935" w:sz="6" w:space="0" w:shadow="0" w:frame="0"/>
              <w:left w:val="single" w:color="000000" w:sz="6" w:space="0" w:shadow="0" w:frame="0"/>
              <w:bottom w:val="single" w:color="836967" w:sz="6" w:space="0" w:shadow="0" w:frame="0"/>
              <w:right w:val="single" w:color="000000" w:sz="6" w:space="0" w:shadow="0" w:frame="0"/>
            </w:tcBorders>
            <w:shd w:val="clear" w:color="auto" w:fill="e0e0e0"/>
          </w:tcPr>
          <w:p/>
        </w:tc>
        <w:tc>
          <w:tcPr>
            <w:tcW w:type="dxa" w:w="2823"/>
            <w:tcBorders>
              <w:top w:val="single" w:color="836967" w:sz="6" w:space="0" w:shadow="0" w:frame="0"/>
              <w:left w:val="single" w:color="000000" w:sz="6" w:space="0" w:shadow="0" w:frame="0"/>
              <w:bottom w:val="single" w:color="836967" w:sz="6" w:space="0" w:shadow="0" w:frame="0"/>
              <w:right w:val="single" w:color="000000" w:sz="6" w:space="0" w:shadow="0" w:frame="0"/>
            </w:tcBorders>
            <w:shd w:val="clear" w:color="auto" w:fill="e0e0e0"/>
            <w:tcMar>
              <w:top w:type="dxa" w:w="80"/>
              <w:left w:type="dxa" w:w="80"/>
              <w:bottom w:type="dxa" w:w="80"/>
              <w:right w:type="dxa" w:w="80"/>
            </w:tcMar>
            <w:vAlign w:val="top"/>
          </w:tcPr>
          <w:p>
            <w:pPr>
              <w:pStyle w:val="Default"/>
              <w:tabs>
                <w:tab w:val="left" w:pos="720"/>
                <w:tab w:val="left" w:pos="1440"/>
                <w:tab w:val="left" w:pos="2160"/>
              </w:tabs>
            </w:pPr>
            <w:r>
              <w:rPr>
                <w:rFonts w:ascii="Arial" w:hAnsi="Arial"/>
                <w:color w:val="264a60"/>
                <w:sz w:val="18"/>
                <w:szCs w:val="18"/>
                <w:u w:color="264a60"/>
                <w:rtl w:val="0"/>
                <w:lang w:val="en-US"/>
              </w:rPr>
              <w:t>% within Gender</w:t>
            </w:r>
          </w:p>
        </w:tc>
        <w:tc>
          <w:tcPr>
            <w:tcW w:type="dxa" w:w="1244"/>
            <w:tcBorders>
              <w:top w:val="single" w:color="836967" w:sz="6" w:space="0" w:shadow="0" w:frame="0"/>
              <w:left w:val="single" w:color="000000" w:sz="6" w:space="0" w:shadow="0" w:frame="0"/>
              <w:bottom w:val="single" w:color="836967" w:sz="6" w:space="0" w:shadow="0" w:frame="0"/>
              <w:right w:val="single" w:color="e0e0e0" w:sz="6" w:space="0" w:shadow="0" w:frame="0"/>
            </w:tcBorders>
            <w:shd w:val="clear" w:color="auto" w:fill="ffffff"/>
            <w:tcMar>
              <w:top w:type="dxa" w:w="80"/>
              <w:left w:type="dxa" w:w="80"/>
              <w:bottom w:type="dxa" w:w="80"/>
              <w:right w:type="dxa" w:w="80"/>
            </w:tcMar>
            <w:vAlign w:val="top"/>
          </w:tcPr>
          <w:p>
            <w:pPr>
              <w:pStyle w:val="Default"/>
              <w:tabs>
                <w:tab w:val="left" w:pos="720"/>
              </w:tabs>
            </w:pPr>
            <w:r>
              <w:rPr>
                <w:rFonts w:ascii="Arial" w:hAnsi="Arial"/>
                <w:color w:val="010205"/>
                <w:sz w:val="18"/>
                <w:szCs w:val="18"/>
                <w:u w:color="010205"/>
                <w:rtl w:val="0"/>
                <w:lang w:val="en-US"/>
              </w:rPr>
              <w:t>75.0%</w:t>
            </w:r>
          </w:p>
        </w:tc>
        <w:tc>
          <w:tcPr>
            <w:tcW w:type="dxa" w:w="1243"/>
            <w:tcBorders>
              <w:top w:val="single" w:color="836967" w:sz="6" w:space="0" w:shadow="0" w:frame="0"/>
              <w:left w:val="single" w:color="e0e0e0" w:sz="6" w:space="0" w:shadow="0" w:frame="0"/>
              <w:bottom w:val="single" w:color="836967" w:sz="6" w:space="0" w:shadow="0" w:frame="0"/>
              <w:right w:val="single" w:color="e0e0e0" w:sz="6" w:space="0" w:shadow="0" w:frame="0"/>
            </w:tcBorders>
            <w:shd w:val="clear" w:color="auto" w:fill="ffffff"/>
            <w:tcMar>
              <w:top w:type="dxa" w:w="80"/>
              <w:left w:type="dxa" w:w="80"/>
              <w:bottom w:type="dxa" w:w="80"/>
              <w:right w:type="dxa" w:w="80"/>
            </w:tcMar>
            <w:vAlign w:val="top"/>
          </w:tcPr>
          <w:p>
            <w:pPr>
              <w:pStyle w:val="Default"/>
              <w:tabs>
                <w:tab w:val="left" w:pos="720"/>
              </w:tabs>
            </w:pPr>
            <w:r>
              <w:rPr>
                <w:rFonts w:ascii="Arial" w:hAnsi="Arial"/>
                <w:color w:val="010205"/>
                <w:sz w:val="18"/>
                <w:szCs w:val="18"/>
                <w:u w:color="010205"/>
                <w:rtl w:val="0"/>
                <w:lang w:val="en-US"/>
              </w:rPr>
              <w:t>16.7%</w:t>
            </w:r>
          </w:p>
        </w:tc>
        <w:tc>
          <w:tcPr>
            <w:tcW w:type="dxa" w:w="1244"/>
            <w:tcBorders>
              <w:top w:val="single" w:color="836967" w:sz="6" w:space="0" w:shadow="0" w:frame="0"/>
              <w:left w:val="single" w:color="e0e0e0" w:sz="6" w:space="0" w:shadow="0" w:frame="0"/>
              <w:bottom w:val="single" w:color="836967" w:sz="6" w:space="0" w:shadow="0" w:frame="0"/>
              <w:right w:val="single" w:color="000000" w:sz="6" w:space="0" w:shadow="0" w:frame="0"/>
            </w:tcBorders>
            <w:shd w:val="clear" w:color="auto" w:fill="ffffff"/>
            <w:tcMar>
              <w:top w:type="dxa" w:w="80"/>
              <w:left w:type="dxa" w:w="80"/>
              <w:bottom w:type="dxa" w:w="80"/>
              <w:right w:type="dxa" w:w="80"/>
            </w:tcMar>
            <w:vAlign w:val="top"/>
          </w:tcPr>
          <w:p>
            <w:pPr>
              <w:pStyle w:val="Default"/>
              <w:tabs>
                <w:tab w:val="left" w:pos="720"/>
              </w:tabs>
            </w:pPr>
            <w:r>
              <w:rPr>
                <w:rFonts w:ascii="Arial" w:hAnsi="Arial"/>
                <w:color w:val="010205"/>
                <w:sz w:val="18"/>
                <w:szCs w:val="18"/>
                <w:u w:color="010205"/>
                <w:rtl w:val="0"/>
                <w:lang w:val="en-US"/>
              </w:rPr>
              <w:t>45.8%</w:t>
            </w:r>
          </w:p>
        </w:tc>
      </w:tr>
      <w:tr>
        <w:tblPrEx>
          <w:shd w:val="clear" w:color="auto" w:fill="ced7e7"/>
        </w:tblPrEx>
        <w:trPr>
          <w:trHeight w:val="224" w:hRule="atLeast"/>
        </w:trPr>
        <w:tc>
          <w:tcPr>
            <w:tcW w:type="dxa" w:w="1911"/>
            <w:vMerge w:val="continue"/>
            <w:tcBorders>
              <w:top w:val="single" w:color="152935" w:sz="6" w:space="0" w:shadow="0" w:frame="0"/>
              <w:left w:val="single" w:color="000000" w:sz="6" w:space="0" w:shadow="0" w:frame="0"/>
              <w:bottom w:val="single" w:color="836967" w:sz="8" w:space="0" w:shadow="0" w:frame="0"/>
              <w:right w:val="single" w:color="000000" w:sz="6" w:space="0" w:shadow="0" w:frame="0"/>
            </w:tcBorders>
            <w:shd w:val="clear" w:color="auto" w:fill="e0e0e0"/>
          </w:tcPr>
          <w:p/>
        </w:tc>
        <w:tc>
          <w:tcPr>
            <w:tcW w:type="dxa" w:w="891"/>
            <w:vMerge w:val="restart"/>
            <w:tcBorders>
              <w:top w:val="single" w:color="836967" w:sz="6" w:space="0" w:shadow="0" w:frame="0"/>
              <w:left w:val="single" w:color="000000" w:sz="6" w:space="0" w:shadow="0" w:frame="0"/>
              <w:bottom w:val="single" w:color="836967" w:sz="6" w:space="0" w:shadow="0" w:frame="0"/>
              <w:right w:val="single" w:color="000000" w:sz="6" w:space="0" w:shadow="0" w:frame="0"/>
            </w:tcBorders>
            <w:shd w:val="clear" w:color="auto" w:fill="e0e0e0"/>
            <w:tcMar>
              <w:top w:type="dxa" w:w="80"/>
              <w:left w:type="dxa" w:w="80"/>
              <w:bottom w:type="dxa" w:w="80"/>
              <w:right w:type="dxa" w:w="80"/>
            </w:tcMar>
            <w:vAlign w:val="top"/>
          </w:tcPr>
          <w:p>
            <w:pPr>
              <w:pStyle w:val="Default"/>
              <w:tabs>
                <w:tab w:val="left" w:pos="720"/>
              </w:tabs>
            </w:pPr>
            <w:r>
              <w:rPr>
                <w:rFonts w:ascii="Arial" w:hAnsi="Arial"/>
                <w:color w:val="264a60"/>
                <w:sz w:val="18"/>
                <w:szCs w:val="18"/>
                <w:u w:color="264a60"/>
                <w:rtl w:val="0"/>
                <w:lang w:val="en-US"/>
              </w:rPr>
              <w:t>2.00</w:t>
            </w:r>
          </w:p>
        </w:tc>
        <w:tc>
          <w:tcPr>
            <w:tcW w:type="dxa" w:w="2823"/>
            <w:tcBorders>
              <w:top w:val="single" w:color="836967" w:sz="6" w:space="0" w:shadow="0" w:frame="0"/>
              <w:left w:val="single" w:color="000000" w:sz="6" w:space="0" w:shadow="0" w:frame="0"/>
              <w:bottom w:val="single" w:color="aeaeae" w:sz="6" w:space="0" w:shadow="0" w:frame="0"/>
              <w:right w:val="single" w:color="000000" w:sz="6" w:space="0" w:shadow="0" w:frame="0"/>
            </w:tcBorders>
            <w:shd w:val="clear" w:color="auto" w:fill="e0e0e0"/>
            <w:tcMar>
              <w:top w:type="dxa" w:w="80"/>
              <w:left w:type="dxa" w:w="80"/>
              <w:bottom w:type="dxa" w:w="80"/>
              <w:right w:type="dxa" w:w="80"/>
            </w:tcMar>
            <w:vAlign w:val="top"/>
          </w:tcPr>
          <w:p>
            <w:pPr>
              <w:pStyle w:val="Default"/>
              <w:tabs>
                <w:tab w:val="left" w:pos="720"/>
                <w:tab w:val="left" w:pos="1440"/>
                <w:tab w:val="left" w:pos="2160"/>
              </w:tabs>
            </w:pPr>
            <w:r>
              <w:rPr>
                <w:rFonts w:ascii="Arial" w:hAnsi="Arial"/>
                <w:color w:val="264a60"/>
                <w:sz w:val="18"/>
                <w:szCs w:val="18"/>
                <w:u w:color="264a60"/>
                <w:rtl w:val="0"/>
                <w:lang w:val="en-US"/>
              </w:rPr>
              <w:t>Count</w:t>
            </w:r>
          </w:p>
        </w:tc>
        <w:tc>
          <w:tcPr>
            <w:tcW w:type="dxa" w:w="1244"/>
            <w:tcBorders>
              <w:top w:val="single" w:color="836967" w:sz="6" w:space="0" w:shadow="0" w:frame="0"/>
              <w:left w:val="single" w:color="000000" w:sz="6" w:space="0" w:shadow="0" w:frame="0"/>
              <w:bottom w:val="single" w:color="aeaeae" w:sz="6" w:space="0" w:shadow="0" w:frame="0"/>
              <w:right w:val="single" w:color="e0e0e0" w:sz="6" w:space="0" w:shadow="0" w:frame="0"/>
            </w:tcBorders>
            <w:shd w:val="clear" w:color="auto" w:fill="ffffff"/>
            <w:tcMar>
              <w:top w:type="dxa" w:w="80"/>
              <w:left w:type="dxa" w:w="80"/>
              <w:bottom w:type="dxa" w:w="80"/>
              <w:right w:type="dxa" w:w="80"/>
            </w:tcMar>
            <w:vAlign w:val="top"/>
          </w:tcPr>
          <w:p>
            <w:pPr>
              <w:pStyle w:val="Default"/>
              <w:tabs>
                <w:tab w:val="left" w:pos="720"/>
              </w:tabs>
            </w:pPr>
            <w:r>
              <w:rPr>
                <w:rFonts w:ascii="Arial" w:hAnsi="Arial"/>
                <w:color w:val="010205"/>
                <w:sz w:val="18"/>
                <w:szCs w:val="18"/>
                <w:u w:color="010205"/>
                <w:rtl w:val="0"/>
                <w:lang w:val="en-US"/>
              </w:rPr>
              <w:t>3</w:t>
            </w:r>
          </w:p>
        </w:tc>
        <w:tc>
          <w:tcPr>
            <w:tcW w:type="dxa" w:w="1243"/>
            <w:tcBorders>
              <w:top w:val="single" w:color="836967" w:sz="6" w:space="0" w:shadow="0" w:frame="0"/>
              <w:left w:val="single" w:color="e0e0e0" w:sz="6" w:space="0" w:shadow="0" w:frame="0"/>
              <w:bottom w:val="single" w:color="aeaeae" w:sz="6" w:space="0" w:shadow="0" w:frame="0"/>
              <w:right w:val="single" w:color="e0e0e0" w:sz="6" w:space="0" w:shadow="0" w:frame="0"/>
            </w:tcBorders>
            <w:shd w:val="clear" w:color="auto" w:fill="ffffff"/>
            <w:tcMar>
              <w:top w:type="dxa" w:w="80"/>
              <w:left w:type="dxa" w:w="80"/>
              <w:bottom w:type="dxa" w:w="80"/>
              <w:right w:type="dxa" w:w="80"/>
            </w:tcMar>
            <w:vAlign w:val="top"/>
          </w:tcPr>
          <w:p>
            <w:pPr>
              <w:pStyle w:val="Default"/>
              <w:tabs>
                <w:tab w:val="left" w:pos="720"/>
              </w:tabs>
            </w:pPr>
            <w:r>
              <w:rPr>
                <w:rFonts w:ascii="Arial" w:hAnsi="Arial"/>
                <w:color w:val="010205"/>
                <w:sz w:val="18"/>
                <w:szCs w:val="18"/>
                <w:u w:color="010205"/>
                <w:rtl w:val="0"/>
                <w:lang w:val="en-US"/>
              </w:rPr>
              <w:t>8</w:t>
            </w:r>
          </w:p>
        </w:tc>
        <w:tc>
          <w:tcPr>
            <w:tcW w:type="dxa" w:w="1244"/>
            <w:tcBorders>
              <w:top w:val="single" w:color="836967" w:sz="6" w:space="0" w:shadow="0" w:frame="0"/>
              <w:left w:val="single" w:color="e0e0e0" w:sz="6" w:space="0" w:shadow="0" w:frame="0"/>
              <w:bottom w:val="single" w:color="aeaeae" w:sz="6" w:space="0" w:shadow="0" w:frame="0"/>
              <w:right w:val="single" w:color="000000" w:sz="6" w:space="0" w:shadow="0" w:frame="0"/>
            </w:tcBorders>
            <w:shd w:val="clear" w:color="auto" w:fill="ffffff"/>
            <w:tcMar>
              <w:top w:type="dxa" w:w="80"/>
              <w:left w:type="dxa" w:w="80"/>
              <w:bottom w:type="dxa" w:w="80"/>
              <w:right w:type="dxa" w:w="80"/>
            </w:tcMar>
            <w:vAlign w:val="top"/>
          </w:tcPr>
          <w:p>
            <w:pPr>
              <w:pStyle w:val="Default"/>
              <w:tabs>
                <w:tab w:val="left" w:pos="720"/>
              </w:tabs>
            </w:pPr>
            <w:r>
              <w:rPr>
                <w:rFonts w:ascii="Arial" w:hAnsi="Arial"/>
                <w:color w:val="010205"/>
                <w:sz w:val="18"/>
                <w:szCs w:val="18"/>
                <w:u w:color="010205"/>
                <w:rtl w:val="0"/>
                <w:lang w:val="en-US"/>
              </w:rPr>
              <w:t>11</w:t>
            </w:r>
          </w:p>
        </w:tc>
      </w:tr>
      <w:tr>
        <w:tblPrEx>
          <w:shd w:val="clear" w:color="auto" w:fill="ced7e7"/>
        </w:tblPrEx>
        <w:trPr>
          <w:trHeight w:val="224" w:hRule="atLeast"/>
        </w:trPr>
        <w:tc>
          <w:tcPr>
            <w:tcW w:type="dxa" w:w="1911"/>
            <w:vMerge w:val="continue"/>
            <w:tcBorders>
              <w:top w:val="single" w:color="152935" w:sz="6" w:space="0" w:shadow="0" w:frame="0"/>
              <w:left w:val="single" w:color="000000" w:sz="6" w:space="0" w:shadow="0" w:frame="0"/>
              <w:bottom w:val="single" w:color="836967" w:sz="8" w:space="0" w:shadow="0" w:frame="0"/>
              <w:right w:val="single" w:color="000000" w:sz="6" w:space="0" w:shadow="0" w:frame="0"/>
            </w:tcBorders>
            <w:shd w:val="clear" w:color="auto" w:fill="e0e0e0"/>
          </w:tcPr>
          <w:p/>
        </w:tc>
        <w:tc>
          <w:tcPr>
            <w:tcW w:type="dxa" w:w="891"/>
            <w:vMerge w:val="continue"/>
            <w:tcBorders>
              <w:top w:val="single" w:color="836967" w:sz="6" w:space="0" w:shadow="0" w:frame="0"/>
              <w:left w:val="single" w:color="000000" w:sz="6" w:space="0" w:shadow="0" w:frame="0"/>
              <w:bottom w:val="single" w:color="836967" w:sz="6" w:space="0" w:shadow="0" w:frame="0"/>
              <w:right w:val="single" w:color="000000" w:sz="6" w:space="0" w:shadow="0" w:frame="0"/>
            </w:tcBorders>
            <w:shd w:val="clear" w:color="auto" w:fill="e0e0e0"/>
          </w:tcPr>
          <w:p/>
        </w:tc>
        <w:tc>
          <w:tcPr>
            <w:tcW w:type="dxa" w:w="2823"/>
            <w:tcBorders>
              <w:top w:val="single" w:color="aeaeae" w:sz="6" w:space="0" w:shadow="0" w:frame="0"/>
              <w:left w:val="single" w:color="000000" w:sz="6" w:space="0" w:shadow="0" w:frame="0"/>
              <w:bottom w:val="single" w:color="aeaeae" w:sz="6" w:space="0" w:shadow="0" w:frame="0"/>
              <w:right w:val="single" w:color="000000" w:sz="6" w:space="0" w:shadow="0" w:frame="0"/>
            </w:tcBorders>
            <w:shd w:val="clear" w:color="auto" w:fill="auto"/>
            <w:tcMar>
              <w:top w:type="dxa" w:w="80"/>
              <w:left w:type="dxa" w:w="80"/>
              <w:bottom w:type="dxa" w:w="80"/>
              <w:right w:type="dxa" w:w="80"/>
            </w:tcMar>
            <w:vAlign w:val="top"/>
          </w:tcPr>
          <w:p>
            <w:pPr>
              <w:pStyle w:val="Default"/>
              <w:tabs>
                <w:tab w:val="left" w:pos="720"/>
                <w:tab w:val="left" w:pos="1440"/>
                <w:tab w:val="left" w:pos="2160"/>
              </w:tabs>
            </w:pPr>
            <w:r>
              <w:rPr>
                <w:rFonts w:ascii="Arial" w:hAnsi="Arial"/>
                <w:color w:val="264a60"/>
                <w:sz w:val="18"/>
                <w:szCs w:val="18"/>
                <w:u w:color="264a60"/>
                <w:rtl w:val="0"/>
                <w:lang w:val="en-US"/>
              </w:rPr>
              <w:t>% within bacterialgrowth</w:t>
            </w:r>
          </w:p>
        </w:tc>
        <w:tc>
          <w:tcPr>
            <w:tcW w:type="dxa" w:w="1244"/>
            <w:tcBorders>
              <w:top w:val="single" w:color="aeaeae" w:sz="6" w:space="0" w:shadow="0" w:frame="0"/>
              <w:left w:val="single" w:color="000000" w:sz="6" w:space="0" w:shadow="0" w:frame="0"/>
              <w:bottom w:val="single" w:color="aeaeae" w:sz="6" w:space="0" w:shadow="0" w:frame="0"/>
              <w:right w:val="single" w:color="836967" w:sz="6" w:space="0" w:shadow="0" w:frame="0"/>
            </w:tcBorders>
            <w:shd w:val="clear" w:color="auto" w:fill="ffffff"/>
            <w:tcMar>
              <w:top w:type="dxa" w:w="80"/>
              <w:left w:type="dxa" w:w="80"/>
              <w:bottom w:type="dxa" w:w="80"/>
              <w:right w:type="dxa" w:w="80"/>
            </w:tcMar>
            <w:vAlign w:val="top"/>
          </w:tcPr>
          <w:p>
            <w:pPr>
              <w:pStyle w:val="Default"/>
              <w:tabs>
                <w:tab w:val="left" w:pos="720"/>
              </w:tabs>
            </w:pPr>
            <w:r>
              <w:rPr>
                <w:rFonts w:ascii="Arial" w:hAnsi="Arial"/>
                <w:color w:val="010205"/>
                <w:sz w:val="18"/>
                <w:szCs w:val="18"/>
                <w:u w:color="010205"/>
                <w:rtl w:val="0"/>
                <w:lang w:val="en-US"/>
              </w:rPr>
              <w:t>27.3%</w:t>
            </w:r>
          </w:p>
        </w:tc>
        <w:tc>
          <w:tcPr>
            <w:tcW w:type="dxa" w:w="1243"/>
            <w:tcBorders>
              <w:top w:val="single" w:color="aeaeae" w:sz="6" w:space="0" w:shadow="0" w:frame="0"/>
              <w:left w:val="single" w:color="836967" w:sz="6" w:space="0" w:shadow="0" w:frame="0"/>
              <w:bottom w:val="single" w:color="aeaeae" w:sz="6" w:space="0" w:shadow="0" w:frame="0"/>
              <w:right w:val="single" w:color="836967" w:sz="6" w:space="0" w:shadow="0" w:frame="0"/>
            </w:tcBorders>
            <w:shd w:val="clear" w:color="auto" w:fill="ffffff"/>
            <w:tcMar>
              <w:top w:type="dxa" w:w="80"/>
              <w:left w:type="dxa" w:w="80"/>
              <w:bottom w:type="dxa" w:w="80"/>
              <w:right w:type="dxa" w:w="80"/>
            </w:tcMar>
            <w:vAlign w:val="top"/>
          </w:tcPr>
          <w:p>
            <w:pPr>
              <w:pStyle w:val="Default"/>
              <w:tabs>
                <w:tab w:val="left" w:pos="720"/>
              </w:tabs>
            </w:pPr>
            <w:r>
              <w:rPr>
                <w:rFonts w:ascii="Arial" w:hAnsi="Arial"/>
                <w:color w:val="010205"/>
                <w:sz w:val="18"/>
                <w:szCs w:val="18"/>
                <w:u w:color="010205"/>
                <w:rtl w:val="0"/>
                <w:lang w:val="en-US"/>
              </w:rPr>
              <w:t>72.7%</w:t>
            </w:r>
          </w:p>
        </w:tc>
        <w:tc>
          <w:tcPr>
            <w:tcW w:type="dxa" w:w="1244"/>
            <w:tcBorders>
              <w:top w:val="single" w:color="aeaeae" w:sz="6" w:space="0" w:shadow="0" w:frame="0"/>
              <w:left w:val="single" w:color="836967" w:sz="6" w:space="0" w:shadow="0" w:frame="0"/>
              <w:bottom w:val="single" w:color="aeaeae" w:sz="6" w:space="0" w:shadow="0" w:frame="0"/>
              <w:right w:val="single" w:color="000000" w:sz="6" w:space="0" w:shadow="0" w:frame="0"/>
            </w:tcBorders>
            <w:shd w:val="clear" w:color="auto" w:fill="ffffff"/>
            <w:tcMar>
              <w:top w:type="dxa" w:w="80"/>
              <w:left w:type="dxa" w:w="80"/>
              <w:bottom w:type="dxa" w:w="80"/>
              <w:right w:type="dxa" w:w="80"/>
            </w:tcMar>
            <w:vAlign w:val="top"/>
          </w:tcPr>
          <w:p>
            <w:pPr>
              <w:pStyle w:val="Default"/>
              <w:tabs>
                <w:tab w:val="left" w:pos="720"/>
              </w:tabs>
            </w:pPr>
            <w:r>
              <w:rPr>
                <w:rFonts w:ascii="Arial" w:hAnsi="Arial"/>
                <w:color w:val="010205"/>
                <w:sz w:val="18"/>
                <w:szCs w:val="18"/>
                <w:u w:color="010205"/>
                <w:rtl w:val="0"/>
                <w:lang w:val="en-US"/>
              </w:rPr>
              <w:t>100.0%</w:t>
            </w:r>
          </w:p>
        </w:tc>
      </w:tr>
      <w:tr>
        <w:tblPrEx>
          <w:shd w:val="clear" w:color="auto" w:fill="ced7e7"/>
        </w:tblPrEx>
        <w:trPr>
          <w:trHeight w:val="224" w:hRule="atLeast"/>
        </w:trPr>
        <w:tc>
          <w:tcPr>
            <w:tcW w:type="dxa" w:w="1911"/>
            <w:vMerge w:val="continue"/>
            <w:tcBorders>
              <w:top w:val="single" w:color="152935" w:sz="6" w:space="0" w:shadow="0" w:frame="0"/>
              <w:left w:val="single" w:color="000000" w:sz="6" w:space="0" w:shadow="0" w:frame="0"/>
              <w:bottom w:val="single" w:color="836967" w:sz="8" w:space="0" w:shadow="0" w:frame="0"/>
              <w:right w:val="single" w:color="000000" w:sz="6" w:space="0" w:shadow="0" w:frame="0"/>
            </w:tcBorders>
            <w:shd w:val="clear" w:color="auto" w:fill="e0e0e0"/>
          </w:tcPr>
          <w:p/>
        </w:tc>
        <w:tc>
          <w:tcPr>
            <w:tcW w:type="dxa" w:w="891"/>
            <w:vMerge w:val="continue"/>
            <w:tcBorders>
              <w:top w:val="single" w:color="836967" w:sz="6" w:space="0" w:shadow="0" w:frame="0"/>
              <w:left w:val="single" w:color="000000" w:sz="6" w:space="0" w:shadow="0" w:frame="0"/>
              <w:bottom w:val="single" w:color="836967" w:sz="6" w:space="0" w:shadow="0" w:frame="0"/>
              <w:right w:val="single" w:color="000000" w:sz="6" w:space="0" w:shadow="0" w:frame="0"/>
            </w:tcBorders>
            <w:shd w:val="clear" w:color="auto" w:fill="e0e0e0"/>
          </w:tcPr>
          <w:p/>
        </w:tc>
        <w:tc>
          <w:tcPr>
            <w:tcW w:type="dxa" w:w="2823"/>
            <w:tcBorders>
              <w:top w:val="single" w:color="aeaeae" w:sz="6" w:space="0" w:shadow="0" w:frame="0"/>
              <w:left w:val="single" w:color="000000" w:sz="6" w:space="0" w:shadow="0" w:frame="0"/>
              <w:bottom w:val="single" w:color="836967" w:sz="6" w:space="0" w:shadow="0" w:frame="0"/>
              <w:right w:val="single" w:color="000000" w:sz="6" w:space="0" w:shadow="0" w:frame="0"/>
            </w:tcBorders>
            <w:shd w:val="clear" w:color="auto" w:fill="auto"/>
            <w:tcMar>
              <w:top w:type="dxa" w:w="80"/>
              <w:left w:type="dxa" w:w="80"/>
              <w:bottom w:type="dxa" w:w="80"/>
              <w:right w:type="dxa" w:w="80"/>
            </w:tcMar>
            <w:vAlign w:val="top"/>
          </w:tcPr>
          <w:p>
            <w:pPr>
              <w:pStyle w:val="Default"/>
              <w:tabs>
                <w:tab w:val="left" w:pos="720"/>
                <w:tab w:val="left" w:pos="1440"/>
                <w:tab w:val="left" w:pos="2160"/>
              </w:tabs>
            </w:pPr>
            <w:r>
              <w:rPr>
                <w:rFonts w:ascii="Arial" w:hAnsi="Arial"/>
                <w:color w:val="264a60"/>
                <w:sz w:val="18"/>
                <w:szCs w:val="18"/>
                <w:u w:color="264a60"/>
                <w:rtl w:val="0"/>
                <w:lang w:val="en-US"/>
              </w:rPr>
              <w:t>% within Gender</w:t>
            </w:r>
          </w:p>
        </w:tc>
        <w:tc>
          <w:tcPr>
            <w:tcW w:type="dxa" w:w="1244"/>
            <w:tcBorders>
              <w:top w:val="single" w:color="aeaeae" w:sz="6" w:space="0" w:shadow="0" w:frame="0"/>
              <w:left w:val="single" w:color="000000" w:sz="6" w:space="0" w:shadow="0" w:frame="0"/>
              <w:bottom w:val="single" w:color="836967" w:sz="6" w:space="0" w:shadow="0" w:frame="0"/>
              <w:right w:val="single" w:color="836967" w:sz="6" w:space="0" w:shadow="0" w:frame="0"/>
            </w:tcBorders>
            <w:shd w:val="clear" w:color="auto" w:fill="ffffff"/>
            <w:tcMar>
              <w:top w:type="dxa" w:w="80"/>
              <w:left w:type="dxa" w:w="80"/>
              <w:bottom w:type="dxa" w:w="80"/>
              <w:right w:type="dxa" w:w="80"/>
            </w:tcMar>
            <w:vAlign w:val="top"/>
          </w:tcPr>
          <w:p>
            <w:pPr>
              <w:pStyle w:val="Default"/>
              <w:tabs>
                <w:tab w:val="left" w:pos="720"/>
              </w:tabs>
            </w:pPr>
            <w:r>
              <w:rPr>
                <w:rFonts w:ascii="Arial" w:hAnsi="Arial"/>
                <w:color w:val="010205"/>
                <w:sz w:val="18"/>
                <w:szCs w:val="18"/>
                <w:u w:color="010205"/>
                <w:rtl w:val="0"/>
                <w:lang w:val="en-US"/>
              </w:rPr>
              <w:t>25.0%</w:t>
            </w:r>
          </w:p>
        </w:tc>
        <w:tc>
          <w:tcPr>
            <w:tcW w:type="dxa" w:w="1243"/>
            <w:tcBorders>
              <w:top w:val="single" w:color="aeaeae" w:sz="6" w:space="0" w:shadow="0" w:frame="0"/>
              <w:left w:val="single" w:color="836967" w:sz="6" w:space="0" w:shadow="0" w:frame="0"/>
              <w:bottom w:val="single" w:color="836967" w:sz="6" w:space="0" w:shadow="0" w:frame="0"/>
              <w:right w:val="single" w:color="836967" w:sz="6" w:space="0" w:shadow="0" w:frame="0"/>
            </w:tcBorders>
            <w:shd w:val="clear" w:color="auto" w:fill="ffffff"/>
            <w:tcMar>
              <w:top w:type="dxa" w:w="80"/>
              <w:left w:type="dxa" w:w="80"/>
              <w:bottom w:type="dxa" w:w="80"/>
              <w:right w:type="dxa" w:w="80"/>
            </w:tcMar>
            <w:vAlign w:val="top"/>
          </w:tcPr>
          <w:p>
            <w:pPr>
              <w:pStyle w:val="Default"/>
              <w:tabs>
                <w:tab w:val="left" w:pos="720"/>
              </w:tabs>
            </w:pPr>
            <w:r>
              <w:rPr>
                <w:rFonts w:ascii="Arial" w:hAnsi="Arial"/>
                <w:color w:val="010205"/>
                <w:sz w:val="18"/>
                <w:szCs w:val="18"/>
                <w:u w:color="010205"/>
                <w:rtl w:val="0"/>
                <w:lang w:val="en-US"/>
              </w:rPr>
              <w:t>66.7%</w:t>
            </w:r>
          </w:p>
        </w:tc>
        <w:tc>
          <w:tcPr>
            <w:tcW w:type="dxa" w:w="1244"/>
            <w:tcBorders>
              <w:top w:val="single" w:color="aeaeae" w:sz="6" w:space="0" w:shadow="0" w:frame="0"/>
              <w:left w:val="single" w:color="836967" w:sz="6" w:space="0" w:shadow="0" w:frame="0"/>
              <w:bottom w:val="single" w:color="836967" w:sz="6" w:space="0" w:shadow="0" w:frame="0"/>
              <w:right w:val="single" w:color="000000" w:sz="6" w:space="0" w:shadow="0" w:frame="0"/>
            </w:tcBorders>
            <w:shd w:val="clear" w:color="auto" w:fill="ffffff"/>
            <w:tcMar>
              <w:top w:type="dxa" w:w="80"/>
              <w:left w:type="dxa" w:w="80"/>
              <w:bottom w:type="dxa" w:w="80"/>
              <w:right w:type="dxa" w:w="80"/>
            </w:tcMar>
            <w:vAlign w:val="top"/>
          </w:tcPr>
          <w:p>
            <w:pPr>
              <w:pStyle w:val="Default"/>
              <w:tabs>
                <w:tab w:val="left" w:pos="720"/>
              </w:tabs>
            </w:pPr>
            <w:r>
              <w:rPr>
                <w:rFonts w:ascii="Arial" w:hAnsi="Arial"/>
                <w:color w:val="010205"/>
                <w:sz w:val="18"/>
                <w:szCs w:val="18"/>
                <w:u w:color="010205"/>
                <w:rtl w:val="0"/>
                <w:lang w:val="en-US"/>
              </w:rPr>
              <w:t>45.8%</w:t>
            </w:r>
          </w:p>
        </w:tc>
      </w:tr>
      <w:tr>
        <w:tblPrEx>
          <w:shd w:val="clear" w:color="auto" w:fill="ced7e7"/>
        </w:tblPrEx>
        <w:trPr>
          <w:trHeight w:val="224" w:hRule="atLeast"/>
        </w:trPr>
        <w:tc>
          <w:tcPr>
            <w:tcW w:type="dxa" w:w="1911"/>
            <w:vMerge w:val="continue"/>
            <w:tcBorders>
              <w:top w:val="single" w:color="152935" w:sz="6" w:space="0" w:shadow="0" w:frame="0"/>
              <w:left w:val="single" w:color="000000" w:sz="6" w:space="0" w:shadow="0" w:frame="0"/>
              <w:bottom w:val="single" w:color="836967" w:sz="8" w:space="0" w:shadow="0" w:frame="0"/>
              <w:right w:val="single" w:color="000000" w:sz="6" w:space="0" w:shadow="0" w:frame="0"/>
            </w:tcBorders>
            <w:shd w:val="clear" w:color="auto" w:fill="e0e0e0"/>
          </w:tcPr>
          <w:p/>
        </w:tc>
        <w:tc>
          <w:tcPr>
            <w:tcW w:type="dxa" w:w="891"/>
            <w:vMerge w:val="restart"/>
            <w:tcBorders>
              <w:top w:val="single" w:color="836967" w:sz="6" w:space="0" w:shadow="0" w:frame="0"/>
              <w:left w:val="single" w:color="000000" w:sz="6" w:space="0" w:shadow="0" w:frame="0"/>
              <w:bottom w:val="single" w:color="836967" w:sz="8" w:space="0" w:shadow="0" w:frame="0"/>
              <w:right w:val="single" w:color="000000" w:sz="6" w:space="0" w:shadow="0" w:frame="0"/>
            </w:tcBorders>
            <w:shd w:val="clear" w:color="auto" w:fill="e0e0e0"/>
            <w:tcMar>
              <w:top w:type="dxa" w:w="80"/>
              <w:left w:type="dxa" w:w="80"/>
              <w:bottom w:type="dxa" w:w="80"/>
              <w:right w:type="dxa" w:w="80"/>
            </w:tcMar>
            <w:vAlign w:val="top"/>
          </w:tcPr>
          <w:p>
            <w:pPr>
              <w:pStyle w:val="Default"/>
              <w:tabs>
                <w:tab w:val="left" w:pos="720"/>
              </w:tabs>
            </w:pPr>
            <w:r>
              <w:rPr>
                <w:rFonts w:ascii="Arial" w:hAnsi="Arial"/>
                <w:color w:val="264a60"/>
                <w:sz w:val="18"/>
                <w:szCs w:val="18"/>
                <w:u w:color="264a60"/>
                <w:rtl w:val="0"/>
                <w:lang w:val="en-US"/>
              </w:rPr>
              <w:t>3.00</w:t>
            </w:r>
          </w:p>
        </w:tc>
        <w:tc>
          <w:tcPr>
            <w:tcW w:type="dxa" w:w="2823"/>
            <w:tcBorders>
              <w:top w:val="single" w:color="836967" w:sz="6" w:space="0" w:shadow="0" w:frame="0"/>
              <w:left w:val="single" w:color="000000" w:sz="6" w:space="0" w:shadow="0" w:frame="0"/>
              <w:bottom w:val="single" w:color="aeaeae" w:sz="6" w:space="0" w:shadow="0" w:frame="0"/>
              <w:right w:val="single" w:color="000000" w:sz="6" w:space="0" w:shadow="0" w:frame="0"/>
            </w:tcBorders>
            <w:shd w:val="clear" w:color="auto" w:fill="e0e0e0"/>
            <w:tcMar>
              <w:top w:type="dxa" w:w="80"/>
              <w:left w:type="dxa" w:w="80"/>
              <w:bottom w:type="dxa" w:w="80"/>
              <w:right w:type="dxa" w:w="80"/>
            </w:tcMar>
            <w:vAlign w:val="top"/>
          </w:tcPr>
          <w:p>
            <w:pPr>
              <w:pStyle w:val="Default"/>
              <w:tabs>
                <w:tab w:val="left" w:pos="720"/>
                <w:tab w:val="left" w:pos="1440"/>
                <w:tab w:val="left" w:pos="2160"/>
              </w:tabs>
            </w:pPr>
            <w:r>
              <w:rPr>
                <w:rFonts w:ascii="Arial" w:hAnsi="Arial"/>
                <w:color w:val="264a60"/>
                <w:sz w:val="18"/>
                <w:szCs w:val="18"/>
                <w:u w:color="264a60"/>
                <w:rtl w:val="0"/>
                <w:lang w:val="en-US"/>
              </w:rPr>
              <w:t>Count</w:t>
            </w:r>
          </w:p>
        </w:tc>
        <w:tc>
          <w:tcPr>
            <w:tcW w:type="dxa" w:w="1244"/>
            <w:tcBorders>
              <w:top w:val="single" w:color="836967" w:sz="6" w:space="0" w:shadow="0" w:frame="0"/>
              <w:left w:val="single" w:color="000000" w:sz="6" w:space="0" w:shadow="0" w:frame="0"/>
              <w:bottom w:val="single" w:color="aeaeae" w:sz="6" w:space="0" w:shadow="0" w:frame="0"/>
              <w:right w:val="single" w:color="e0e0e0" w:sz="6" w:space="0" w:shadow="0" w:frame="0"/>
            </w:tcBorders>
            <w:shd w:val="clear" w:color="auto" w:fill="ffffff"/>
            <w:tcMar>
              <w:top w:type="dxa" w:w="80"/>
              <w:left w:type="dxa" w:w="80"/>
              <w:bottom w:type="dxa" w:w="80"/>
              <w:right w:type="dxa" w:w="80"/>
            </w:tcMar>
            <w:vAlign w:val="top"/>
          </w:tcPr>
          <w:p>
            <w:pPr>
              <w:pStyle w:val="Default"/>
              <w:tabs>
                <w:tab w:val="left" w:pos="720"/>
              </w:tabs>
            </w:pPr>
            <w:r>
              <w:rPr>
                <w:rFonts w:ascii="Arial" w:hAnsi="Arial"/>
                <w:color w:val="010205"/>
                <w:sz w:val="18"/>
                <w:szCs w:val="18"/>
                <w:u w:color="010205"/>
                <w:rtl w:val="0"/>
                <w:lang w:val="en-US"/>
              </w:rPr>
              <w:t>0</w:t>
            </w:r>
          </w:p>
        </w:tc>
        <w:tc>
          <w:tcPr>
            <w:tcW w:type="dxa" w:w="1243"/>
            <w:tcBorders>
              <w:top w:val="single" w:color="836967" w:sz="6" w:space="0" w:shadow="0" w:frame="0"/>
              <w:left w:val="single" w:color="e0e0e0" w:sz="6" w:space="0" w:shadow="0" w:frame="0"/>
              <w:bottom w:val="single" w:color="aeaeae" w:sz="6" w:space="0" w:shadow="0" w:frame="0"/>
              <w:right w:val="single" w:color="e0e0e0" w:sz="6" w:space="0" w:shadow="0" w:frame="0"/>
            </w:tcBorders>
            <w:shd w:val="clear" w:color="auto" w:fill="ffffff"/>
            <w:tcMar>
              <w:top w:type="dxa" w:w="80"/>
              <w:left w:type="dxa" w:w="80"/>
              <w:bottom w:type="dxa" w:w="80"/>
              <w:right w:type="dxa" w:w="80"/>
            </w:tcMar>
            <w:vAlign w:val="top"/>
          </w:tcPr>
          <w:p>
            <w:pPr>
              <w:pStyle w:val="Default"/>
              <w:tabs>
                <w:tab w:val="left" w:pos="720"/>
              </w:tabs>
            </w:pPr>
            <w:r>
              <w:rPr>
                <w:rFonts w:ascii="Arial" w:hAnsi="Arial"/>
                <w:color w:val="010205"/>
                <w:sz w:val="18"/>
                <w:szCs w:val="18"/>
                <w:u w:color="010205"/>
                <w:rtl w:val="0"/>
                <w:lang w:val="en-US"/>
              </w:rPr>
              <w:t>2</w:t>
            </w:r>
          </w:p>
        </w:tc>
        <w:tc>
          <w:tcPr>
            <w:tcW w:type="dxa" w:w="1244"/>
            <w:tcBorders>
              <w:top w:val="single" w:color="836967" w:sz="6" w:space="0" w:shadow="0" w:frame="0"/>
              <w:left w:val="single" w:color="e0e0e0" w:sz="6" w:space="0" w:shadow="0" w:frame="0"/>
              <w:bottom w:val="single" w:color="aeaeae" w:sz="6" w:space="0" w:shadow="0" w:frame="0"/>
              <w:right w:val="single" w:color="000000" w:sz="6" w:space="0" w:shadow="0" w:frame="0"/>
            </w:tcBorders>
            <w:shd w:val="clear" w:color="auto" w:fill="ffffff"/>
            <w:tcMar>
              <w:top w:type="dxa" w:w="80"/>
              <w:left w:type="dxa" w:w="80"/>
              <w:bottom w:type="dxa" w:w="80"/>
              <w:right w:type="dxa" w:w="80"/>
            </w:tcMar>
            <w:vAlign w:val="top"/>
          </w:tcPr>
          <w:p>
            <w:pPr>
              <w:pStyle w:val="Default"/>
              <w:tabs>
                <w:tab w:val="left" w:pos="720"/>
              </w:tabs>
            </w:pPr>
            <w:r>
              <w:rPr>
                <w:rFonts w:ascii="Arial" w:hAnsi="Arial"/>
                <w:color w:val="010205"/>
                <w:sz w:val="18"/>
                <w:szCs w:val="18"/>
                <w:u w:color="010205"/>
                <w:rtl w:val="0"/>
                <w:lang w:val="en-US"/>
              </w:rPr>
              <w:t>2</w:t>
            </w:r>
          </w:p>
        </w:tc>
      </w:tr>
      <w:tr>
        <w:tblPrEx>
          <w:shd w:val="clear" w:color="auto" w:fill="ced7e7"/>
        </w:tblPrEx>
        <w:trPr>
          <w:trHeight w:val="224" w:hRule="atLeast"/>
        </w:trPr>
        <w:tc>
          <w:tcPr>
            <w:tcW w:type="dxa" w:w="1911"/>
            <w:vMerge w:val="continue"/>
            <w:tcBorders>
              <w:top w:val="single" w:color="152935" w:sz="6" w:space="0" w:shadow="0" w:frame="0"/>
              <w:left w:val="single" w:color="000000" w:sz="6" w:space="0" w:shadow="0" w:frame="0"/>
              <w:bottom w:val="single" w:color="836967" w:sz="8" w:space="0" w:shadow="0" w:frame="0"/>
              <w:right w:val="single" w:color="000000" w:sz="6" w:space="0" w:shadow="0" w:frame="0"/>
            </w:tcBorders>
            <w:shd w:val="clear" w:color="auto" w:fill="e0e0e0"/>
          </w:tcPr>
          <w:p/>
        </w:tc>
        <w:tc>
          <w:tcPr>
            <w:tcW w:type="dxa" w:w="891"/>
            <w:vMerge w:val="continue"/>
            <w:tcBorders>
              <w:top w:val="single" w:color="836967" w:sz="6" w:space="0" w:shadow="0" w:frame="0"/>
              <w:left w:val="single" w:color="000000" w:sz="6" w:space="0" w:shadow="0" w:frame="0"/>
              <w:bottom w:val="single" w:color="836967" w:sz="8" w:space="0" w:shadow="0" w:frame="0"/>
              <w:right w:val="single" w:color="000000" w:sz="6" w:space="0" w:shadow="0" w:frame="0"/>
            </w:tcBorders>
            <w:shd w:val="clear" w:color="auto" w:fill="e0e0e0"/>
          </w:tcPr>
          <w:p/>
        </w:tc>
        <w:tc>
          <w:tcPr>
            <w:tcW w:type="dxa" w:w="2823"/>
            <w:tcBorders>
              <w:top w:val="single" w:color="aeaeae" w:sz="6" w:space="0" w:shadow="0" w:frame="0"/>
              <w:left w:val="single" w:color="000000" w:sz="6" w:space="0" w:shadow="0" w:frame="0"/>
              <w:bottom w:val="single" w:color="aeaeae" w:sz="6" w:space="0" w:shadow="0" w:frame="0"/>
              <w:right w:val="single" w:color="000000" w:sz="6" w:space="0" w:shadow="0" w:frame="0"/>
            </w:tcBorders>
            <w:shd w:val="clear" w:color="auto" w:fill="auto"/>
            <w:tcMar>
              <w:top w:type="dxa" w:w="80"/>
              <w:left w:type="dxa" w:w="80"/>
              <w:bottom w:type="dxa" w:w="80"/>
              <w:right w:type="dxa" w:w="80"/>
            </w:tcMar>
            <w:vAlign w:val="top"/>
          </w:tcPr>
          <w:p>
            <w:pPr>
              <w:pStyle w:val="Default"/>
              <w:tabs>
                <w:tab w:val="left" w:pos="720"/>
                <w:tab w:val="left" w:pos="1440"/>
                <w:tab w:val="left" w:pos="2160"/>
              </w:tabs>
            </w:pPr>
            <w:r>
              <w:rPr>
                <w:rFonts w:ascii="Arial" w:hAnsi="Arial"/>
                <w:color w:val="264a60"/>
                <w:sz w:val="18"/>
                <w:szCs w:val="18"/>
                <w:u w:color="264a60"/>
                <w:rtl w:val="0"/>
                <w:lang w:val="en-US"/>
              </w:rPr>
              <w:t>% within bacterialgrowth</w:t>
            </w:r>
          </w:p>
        </w:tc>
        <w:tc>
          <w:tcPr>
            <w:tcW w:type="dxa" w:w="1244"/>
            <w:tcBorders>
              <w:top w:val="single" w:color="aeaeae" w:sz="6" w:space="0" w:shadow="0" w:frame="0"/>
              <w:left w:val="single" w:color="000000" w:sz="6" w:space="0" w:shadow="0" w:frame="0"/>
              <w:bottom w:val="single" w:color="aeaeae" w:sz="6" w:space="0" w:shadow="0" w:frame="0"/>
              <w:right w:val="single" w:color="836967" w:sz="6" w:space="0" w:shadow="0" w:frame="0"/>
            </w:tcBorders>
            <w:shd w:val="clear" w:color="auto" w:fill="ffffff"/>
            <w:tcMar>
              <w:top w:type="dxa" w:w="80"/>
              <w:left w:type="dxa" w:w="80"/>
              <w:bottom w:type="dxa" w:w="80"/>
              <w:right w:type="dxa" w:w="80"/>
            </w:tcMar>
            <w:vAlign w:val="top"/>
          </w:tcPr>
          <w:p>
            <w:pPr>
              <w:pStyle w:val="Default"/>
              <w:tabs>
                <w:tab w:val="left" w:pos="720"/>
              </w:tabs>
            </w:pPr>
            <w:r>
              <w:rPr>
                <w:rFonts w:ascii="Arial" w:hAnsi="Arial"/>
                <w:color w:val="010205"/>
                <w:sz w:val="18"/>
                <w:szCs w:val="18"/>
                <w:u w:color="010205"/>
                <w:rtl w:val="0"/>
                <w:lang w:val="en-US"/>
              </w:rPr>
              <w:t>0.0%</w:t>
            </w:r>
          </w:p>
        </w:tc>
        <w:tc>
          <w:tcPr>
            <w:tcW w:type="dxa" w:w="1243"/>
            <w:tcBorders>
              <w:top w:val="single" w:color="aeaeae" w:sz="6" w:space="0" w:shadow="0" w:frame="0"/>
              <w:left w:val="single" w:color="836967" w:sz="6" w:space="0" w:shadow="0" w:frame="0"/>
              <w:bottom w:val="single" w:color="aeaeae" w:sz="6" w:space="0" w:shadow="0" w:frame="0"/>
              <w:right w:val="single" w:color="836967" w:sz="6" w:space="0" w:shadow="0" w:frame="0"/>
            </w:tcBorders>
            <w:shd w:val="clear" w:color="auto" w:fill="ffffff"/>
            <w:tcMar>
              <w:top w:type="dxa" w:w="80"/>
              <w:left w:type="dxa" w:w="80"/>
              <w:bottom w:type="dxa" w:w="80"/>
              <w:right w:type="dxa" w:w="80"/>
            </w:tcMar>
            <w:vAlign w:val="top"/>
          </w:tcPr>
          <w:p>
            <w:pPr>
              <w:pStyle w:val="Default"/>
              <w:tabs>
                <w:tab w:val="left" w:pos="720"/>
              </w:tabs>
            </w:pPr>
            <w:r>
              <w:rPr>
                <w:rFonts w:ascii="Arial" w:hAnsi="Arial"/>
                <w:color w:val="010205"/>
                <w:sz w:val="18"/>
                <w:szCs w:val="18"/>
                <w:u w:color="010205"/>
                <w:rtl w:val="0"/>
                <w:lang w:val="en-US"/>
              </w:rPr>
              <w:t>100.0%</w:t>
            </w:r>
          </w:p>
        </w:tc>
        <w:tc>
          <w:tcPr>
            <w:tcW w:type="dxa" w:w="1244"/>
            <w:tcBorders>
              <w:top w:val="single" w:color="aeaeae" w:sz="6" w:space="0" w:shadow="0" w:frame="0"/>
              <w:left w:val="single" w:color="836967" w:sz="6" w:space="0" w:shadow="0" w:frame="0"/>
              <w:bottom w:val="single" w:color="aeaeae" w:sz="6" w:space="0" w:shadow="0" w:frame="0"/>
              <w:right w:val="single" w:color="000000" w:sz="6" w:space="0" w:shadow="0" w:frame="0"/>
            </w:tcBorders>
            <w:shd w:val="clear" w:color="auto" w:fill="ffffff"/>
            <w:tcMar>
              <w:top w:type="dxa" w:w="80"/>
              <w:left w:type="dxa" w:w="80"/>
              <w:bottom w:type="dxa" w:w="80"/>
              <w:right w:type="dxa" w:w="80"/>
            </w:tcMar>
            <w:vAlign w:val="top"/>
          </w:tcPr>
          <w:p>
            <w:pPr>
              <w:pStyle w:val="Default"/>
              <w:tabs>
                <w:tab w:val="left" w:pos="720"/>
              </w:tabs>
            </w:pPr>
            <w:r>
              <w:rPr>
                <w:rFonts w:ascii="Arial" w:hAnsi="Arial"/>
                <w:color w:val="010205"/>
                <w:sz w:val="18"/>
                <w:szCs w:val="18"/>
                <w:u w:color="010205"/>
                <w:rtl w:val="0"/>
                <w:lang w:val="en-US"/>
              </w:rPr>
              <w:t>100.0%</w:t>
            </w:r>
          </w:p>
        </w:tc>
      </w:tr>
      <w:tr>
        <w:tblPrEx>
          <w:shd w:val="clear" w:color="auto" w:fill="ced7e7"/>
        </w:tblPrEx>
        <w:trPr>
          <w:trHeight w:val="227" w:hRule="atLeast"/>
        </w:trPr>
        <w:tc>
          <w:tcPr>
            <w:tcW w:type="dxa" w:w="1911"/>
            <w:vMerge w:val="continue"/>
            <w:tcBorders>
              <w:top w:val="single" w:color="152935" w:sz="6" w:space="0" w:shadow="0" w:frame="0"/>
              <w:left w:val="single" w:color="000000" w:sz="6" w:space="0" w:shadow="0" w:frame="0"/>
              <w:bottom w:val="single" w:color="836967" w:sz="8" w:space="0" w:shadow="0" w:frame="0"/>
              <w:right w:val="single" w:color="000000" w:sz="6" w:space="0" w:shadow="0" w:frame="0"/>
            </w:tcBorders>
            <w:shd w:val="clear" w:color="auto" w:fill="e0e0e0"/>
          </w:tcPr>
          <w:p/>
        </w:tc>
        <w:tc>
          <w:tcPr>
            <w:tcW w:type="dxa" w:w="891"/>
            <w:vMerge w:val="continue"/>
            <w:tcBorders>
              <w:top w:val="single" w:color="836967" w:sz="6" w:space="0" w:shadow="0" w:frame="0"/>
              <w:left w:val="single" w:color="000000" w:sz="6" w:space="0" w:shadow="0" w:frame="0"/>
              <w:bottom w:val="single" w:color="836967" w:sz="8" w:space="0" w:shadow="0" w:frame="0"/>
              <w:right w:val="single" w:color="000000" w:sz="6" w:space="0" w:shadow="0" w:frame="0"/>
            </w:tcBorders>
            <w:shd w:val="clear" w:color="auto" w:fill="e0e0e0"/>
          </w:tcPr>
          <w:p/>
        </w:tc>
        <w:tc>
          <w:tcPr>
            <w:tcW w:type="dxa" w:w="2823"/>
            <w:tcBorders>
              <w:top w:val="single" w:color="aeaeae" w:sz="6" w:space="0" w:shadow="0" w:frame="0"/>
              <w:left w:val="single" w:color="000000" w:sz="6" w:space="0" w:shadow="0" w:frame="0"/>
              <w:bottom w:val="single" w:color="836967" w:sz="8" w:space="0" w:shadow="0" w:frame="0"/>
              <w:right w:val="single" w:color="000000" w:sz="6" w:space="0" w:shadow="0" w:frame="0"/>
            </w:tcBorders>
            <w:shd w:val="clear" w:color="auto" w:fill="auto"/>
            <w:tcMar>
              <w:top w:type="dxa" w:w="80"/>
              <w:left w:type="dxa" w:w="80"/>
              <w:bottom w:type="dxa" w:w="80"/>
              <w:right w:type="dxa" w:w="80"/>
            </w:tcMar>
            <w:vAlign w:val="top"/>
          </w:tcPr>
          <w:p>
            <w:pPr>
              <w:pStyle w:val="Default"/>
              <w:tabs>
                <w:tab w:val="left" w:pos="720"/>
                <w:tab w:val="left" w:pos="1440"/>
                <w:tab w:val="left" w:pos="2160"/>
              </w:tabs>
            </w:pPr>
            <w:r>
              <w:rPr>
                <w:rFonts w:ascii="Arial" w:hAnsi="Arial"/>
                <w:color w:val="264a60"/>
                <w:sz w:val="18"/>
                <w:szCs w:val="18"/>
                <w:u w:color="264a60"/>
                <w:rtl w:val="0"/>
                <w:lang w:val="en-US"/>
              </w:rPr>
              <w:t>% within Gender</w:t>
            </w:r>
          </w:p>
        </w:tc>
        <w:tc>
          <w:tcPr>
            <w:tcW w:type="dxa" w:w="1244"/>
            <w:tcBorders>
              <w:top w:val="single" w:color="aeaeae" w:sz="6" w:space="0" w:shadow="0" w:frame="0"/>
              <w:left w:val="single" w:color="000000" w:sz="6" w:space="0" w:shadow="0" w:frame="0"/>
              <w:bottom w:val="single" w:color="836967" w:sz="8" w:space="0" w:shadow="0" w:frame="0"/>
              <w:right w:val="single" w:color="836967" w:sz="6" w:space="0" w:shadow="0" w:frame="0"/>
            </w:tcBorders>
            <w:shd w:val="clear" w:color="auto" w:fill="ffffff"/>
            <w:tcMar>
              <w:top w:type="dxa" w:w="80"/>
              <w:left w:type="dxa" w:w="80"/>
              <w:bottom w:type="dxa" w:w="80"/>
              <w:right w:type="dxa" w:w="80"/>
            </w:tcMar>
            <w:vAlign w:val="top"/>
          </w:tcPr>
          <w:p>
            <w:pPr>
              <w:pStyle w:val="Default"/>
              <w:tabs>
                <w:tab w:val="left" w:pos="720"/>
              </w:tabs>
            </w:pPr>
            <w:r>
              <w:rPr>
                <w:rFonts w:ascii="Arial" w:hAnsi="Arial"/>
                <w:color w:val="010205"/>
                <w:sz w:val="18"/>
                <w:szCs w:val="18"/>
                <w:u w:color="010205"/>
                <w:rtl w:val="0"/>
                <w:lang w:val="en-US"/>
              </w:rPr>
              <w:t>0.0%</w:t>
            </w:r>
          </w:p>
        </w:tc>
        <w:tc>
          <w:tcPr>
            <w:tcW w:type="dxa" w:w="1243"/>
            <w:tcBorders>
              <w:top w:val="single" w:color="aeaeae" w:sz="6" w:space="0" w:shadow="0" w:frame="0"/>
              <w:left w:val="single" w:color="836967" w:sz="6" w:space="0" w:shadow="0" w:frame="0"/>
              <w:bottom w:val="single" w:color="836967" w:sz="8" w:space="0" w:shadow="0" w:frame="0"/>
              <w:right w:val="single" w:color="836967" w:sz="6" w:space="0" w:shadow="0" w:frame="0"/>
            </w:tcBorders>
            <w:shd w:val="clear" w:color="auto" w:fill="ffffff"/>
            <w:tcMar>
              <w:top w:type="dxa" w:w="80"/>
              <w:left w:type="dxa" w:w="80"/>
              <w:bottom w:type="dxa" w:w="80"/>
              <w:right w:type="dxa" w:w="80"/>
            </w:tcMar>
            <w:vAlign w:val="top"/>
          </w:tcPr>
          <w:p>
            <w:pPr>
              <w:pStyle w:val="Default"/>
              <w:tabs>
                <w:tab w:val="left" w:pos="720"/>
              </w:tabs>
            </w:pPr>
            <w:r>
              <w:rPr>
                <w:rFonts w:ascii="Arial" w:hAnsi="Arial"/>
                <w:color w:val="010205"/>
                <w:sz w:val="18"/>
                <w:szCs w:val="18"/>
                <w:u w:color="010205"/>
                <w:rtl w:val="0"/>
                <w:lang w:val="en-US"/>
              </w:rPr>
              <w:t>16.7%</w:t>
            </w:r>
          </w:p>
        </w:tc>
        <w:tc>
          <w:tcPr>
            <w:tcW w:type="dxa" w:w="1244"/>
            <w:tcBorders>
              <w:top w:val="single" w:color="aeaeae" w:sz="6" w:space="0" w:shadow="0" w:frame="0"/>
              <w:left w:val="single" w:color="836967" w:sz="6" w:space="0" w:shadow="0" w:frame="0"/>
              <w:bottom w:val="single" w:color="836967" w:sz="8" w:space="0" w:shadow="0" w:frame="0"/>
              <w:right w:val="single" w:color="000000" w:sz="6" w:space="0" w:shadow="0" w:frame="0"/>
            </w:tcBorders>
            <w:shd w:val="clear" w:color="auto" w:fill="ffffff"/>
            <w:tcMar>
              <w:top w:type="dxa" w:w="80"/>
              <w:left w:type="dxa" w:w="80"/>
              <w:bottom w:type="dxa" w:w="80"/>
              <w:right w:type="dxa" w:w="80"/>
            </w:tcMar>
            <w:vAlign w:val="top"/>
          </w:tcPr>
          <w:p>
            <w:pPr>
              <w:pStyle w:val="Default"/>
              <w:tabs>
                <w:tab w:val="left" w:pos="720"/>
              </w:tabs>
            </w:pPr>
            <w:r>
              <w:rPr>
                <w:rFonts w:ascii="Arial" w:hAnsi="Arial"/>
                <w:color w:val="010205"/>
                <w:sz w:val="18"/>
                <w:szCs w:val="18"/>
                <w:u w:color="010205"/>
                <w:rtl w:val="0"/>
                <w:lang w:val="en-US"/>
              </w:rPr>
              <w:t>8.3%</w:t>
            </w:r>
          </w:p>
        </w:tc>
      </w:tr>
      <w:tr>
        <w:tblPrEx>
          <w:shd w:val="clear" w:color="auto" w:fill="ced7e7"/>
        </w:tblPrEx>
        <w:trPr>
          <w:trHeight w:val="234" w:hRule="atLeast"/>
        </w:trPr>
        <w:tc>
          <w:tcPr>
            <w:tcW w:type="dxa" w:w="2803"/>
            <w:gridSpan w:val="2"/>
            <w:vMerge w:val="restart"/>
            <w:tcBorders>
              <w:top w:val="single" w:color="836967" w:sz="8" w:space="0" w:shadow="0" w:frame="0"/>
              <w:left w:val="single" w:color="000000" w:sz="8" w:space="0" w:shadow="0" w:frame="0"/>
              <w:bottom w:val="single" w:color="152935" w:sz="8" w:space="0" w:shadow="0" w:frame="0"/>
              <w:right w:val="single" w:color="000000" w:sz="8" w:space="0" w:shadow="0" w:frame="0"/>
            </w:tcBorders>
            <w:shd w:val="clear" w:color="auto" w:fill="e0e0e0"/>
            <w:tcMar>
              <w:top w:type="dxa" w:w="80"/>
              <w:left w:type="dxa" w:w="80"/>
              <w:bottom w:type="dxa" w:w="80"/>
              <w:right w:type="dxa" w:w="80"/>
            </w:tcMar>
            <w:vAlign w:val="top"/>
          </w:tcPr>
          <w:p>
            <w:pPr>
              <w:pStyle w:val="Default"/>
              <w:tabs>
                <w:tab w:val="left" w:pos="720"/>
                <w:tab w:val="left" w:pos="1440"/>
                <w:tab w:val="left" w:pos="2160"/>
              </w:tabs>
            </w:pPr>
            <w:r>
              <w:rPr>
                <w:rFonts w:ascii="Arial" w:hAnsi="Arial"/>
                <w:color w:val="264a60"/>
                <w:sz w:val="18"/>
                <w:szCs w:val="18"/>
                <w:u w:color="264a60"/>
                <w:rtl w:val="0"/>
                <w:lang w:val="en-US"/>
              </w:rPr>
              <w:t>Total</w:t>
            </w:r>
          </w:p>
        </w:tc>
        <w:tc>
          <w:tcPr>
            <w:tcW w:type="dxa" w:w="2823"/>
            <w:tcBorders>
              <w:top w:val="single" w:color="836967" w:sz="8" w:space="0" w:shadow="0" w:frame="0"/>
              <w:left w:val="single" w:color="000000" w:sz="8" w:space="0" w:shadow="0" w:frame="0"/>
              <w:bottom w:val="single" w:color="aeaeae" w:sz="8" w:space="0" w:shadow="0" w:frame="0"/>
              <w:right w:val="single" w:color="000000" w:sz="8" w:space="0" w:shadow="0" w:frame="0"/>
            </w:tcBorders>
            <w:shd w:val="clear" w:color="auto" w:fill="e0e0e0"/>
            <w:tcMar>
              <w:top w:type="dxa" w:w="80"/>
              <w:left w:type="dxa" w:w="80"/>
              <w:bottom w:type="dxa" w:w="80"/>
              <w:right w:type="dxa" w:w="80"/>
            </w:tcMar>
            <w:vAlign w:val="top"/>
          </w:tcPr>
          <w:p>
            <w:pPr>
              <w:pStyle w:val="Default"/>
              <w:tabs>
                <w:tab w:val="left" w:pos="720"/>
                <w:tab w:val="left" w:pos="1440"/>
                <w:tab w:val="left" w:pos="2160"/>
              </w:tabs>
            </w:pPr>
            <w:r>
              <w:rPr>
                <w:rFonts w:ascii="Arial" w:hAnsi="Arial"/>
                <w:color w:val="264a60"/>
                <w:sz w:val="18"/>
                <w:szCs w:val="18"/>
                <w:u w:color="264a60"/>
                <w:rtl w:val="0"/>
                <w:lang w:val="en-US"/>
              </w:rPr>
              <w:t>Count</w:t>
            </w:r>
          </w:p>
        </w:tc>
        <w:tc>
          <w:tcPr>
            <w:tcW w:type="dxa" w:w="1244"/>
            <w:tcBorders>
              <w:top w:val="single" w:color="836967" w:sz="8" w:space="0" w:shadow="0" w:frame="0"/>
              <w:left w:val="single" w:color="000000" w:sz="8" w:space="0" w:shadow="0" w:frame="0"/>
              <w:bottom w:val="single" w:color="aeaeae" w:sz="8" w:space="0" w:shadow="0" w:frame="0"/>
              <w:right w:val="single" w:color="e0e0e0" w:sz="8" w:space="0" w:shadow="0" w:frame="0"/>
            </w:tcBorders>
            <w:shd w:val="clear" w:color="auto" w:fill="ffffff"/>
            <w:tcMar>
              <w:top w:type="dxa" w:w="80"/>
              <w:left w:type="dxa" w:w="80"/>
              <w:bottom w:type="dxa" w:w="80"/>
              <w:right w:type="dxa" w:w="80"/>
            </w:tcMar>
            <w:vAlign w:val="top"/>
          </w:tcPr>
          <w:p>
            <w:pPr>
              <w:pStyle w:val="Default"/>
              <w:tabs>
                <w:tab w:val="left" w:pos="720"/>
              </w:tabs>
            </w:pPr>
            <w:r>
              <w:rPr>
                <w:rFonts w:ascii="Arial" w:hAnsi="Arial"/>
                <w:color w:val="010205"/>
                <w:sz w:val="18"/>
                <w:szCs w:val="18"/>
                <w:u w:color="010205"/>
                <w:rtl w:val="0"/>
                <w:lang w:val="en-US"/>
              </w:rPr>
              <w:t>12</w:t>
            </w:r>
          </w:p>
        </w:tc>
        <w:tc>
          <w:tcPr>
            <w:tcW w:type="dxa" w:w="1243"/>
            <w:tcBorders>
              <w:top w:val="single" w:color="836967" w:sz="8" w:space="0" w:shadow="0" w:frame="0"/>
              <w:left w:val="single" w:color="e0e0e0" w:sz="8" w:space="0" w:shadow="0" w:frame="0"/>
              <w:bottom w:val="single" w:color="aeaeae" w:sz="8" w:space="0" w:shadow="0" w:frame="0"/>
              <w:right w:val="single" w:color="e0e0e0" w:sz="8" w:space="0" w:shadow="0" w:frame="0"/>
            </w:tcBorders>
            <w:shd w:val="clear" w:color="auto" w:fill="ffffff"/>
            <w:tcMar>
              <w:top w:type="dxa" w:w="80"/>
              <w:left w:type="dxa" w:w="80"/>
              <w:bottom w:type="dxa" w:w="80"/>
              <w:right w:type="dxa" w:w="80"/>
            </w:tcMar>
            <w:vAlign w:val="top"/>
          </w:tcPr>
          <w:p>
            <w:pPr>
              <w:pStyle w:val="Default"/>
              <w:tabs>
                <w:tab w:val="left" w:pos="720"/>
              </w:tabs>
            </w:pPr>
            <w:r>
              <w:rPr>
                <w:rFonts w:ascii="Arial" w:hAnsi="Arial"/>
                <w:color w:val="010205"/>
                <w:sz w:val="18"/>
                <w:szCs w:val="18"/>
                <w:u w:color="010205"/>
                <w:rtl w:val="0"/>
                <w:lang w:val="en-US"/>
              </w:rPr>
              <w:t>12</w:t>
            </w:r>
          </w:p>
        </w:tc>
        <w:tc>
          <w:tcPr>
            <w:tcW w:type="dxa" w:w="1244"/>
            <w:tcBorders>
              <w:top w:val="single" w:color="836967" w:sz="8" w:space="0" w:shadow="0" w:frame="0"/>
              <w:left w:val="single" w:color="e0e0e0" w:sz="8" w:space="0" w:shadow="0" w:frame="0"/>
              <w:bottom w:val="single" w:color="aeaeae" w:sz="8" w:space="0" w:shadow="0" w:frame="0"/>
              <w:right w:val="single" w:color="000000" w:sz="8" w:space="0" w:shadow="0" w:frame="0"/>
            </w:tcBorders>
            <w:shd w:val="clear" w:color="auto" w:fill="ffffff"/>
            <w:tcMar>
              <w:top w:type="dxa" w:w="80"/>
              <w:left w:type="dxa" w:w="80"/>
              <w:bottom w:type="dxa" w:w="80"/>
              <w:right w:type="dxa" w:w="80"/>
            </w:tcMar>
            <w:vAlign w:val="top"/>
          </w:tcPr>
          <w:p>
            <w:pPr>
              <w:pStyle w:val="Default"/>
              <w:tabs>
                <w:tab w:val="left" w:pos="720"/>
              </w:tabs>
            </w:pPr>
            <w:r>
              <w:rPr>
                <w:rFonts w:ascii="Arial" w:hAnsi="Arial"/>
                <w:color w:val="010205"/>
                <w:sz w:val="18"/>
                <w:szCs w:val="18"/>
                <w:u w:color="010205"/>
                <w:rtl w:val="0"/>
                <w:lang w:val="en-US"/>
              </w:rPr>
              <w:t>24</w:t>
            </w:r>
          </w:p>
        </w:tc>
      </w:tr>
      <w:tr>
        <w:tblPrEx>
          <w:shd w:val="clear" w:color="auto" w:fill="ced7e7"/>
        </w:tblPrEx>
        <w:trPr>
          <w:trHeight w:val="234" w:hRule="atLeast"/>
        </w:trPr>
        <w:tc>
          <w:tcPr>
            <w:tcW w:type="dxa" w:w="2803"/>
            <w:gridSpan w:val="2"/>
            <w:vMerge w:val="continue"/>
            <w:tcBorders>
              <w:top w:val="single" w:color="836967" w:sz="8" w:space="0" w:shadow="0" w:frame="0"/>
              <w:left w:val="single" w:color="000000" w:sz="8" w:space="0" w:shadow="0" w:frame="0"/>
              <w:bottom w:val="single" w:color="152935" w:sz="8" w:space="0" w:shadow="0" w:frame="0"/>
              <w:right w:val="single" w:color="000000" w:sz="8" w:space="0" w:shadow="0" w:frame="0"/>
            </w:tcBorders>
            <w:shd w:val="clear" w:color="auto" w:fill="e0e0e0"/>
          </w:tcPr>
          <w:p/>
        </w:tc>
        <w:tc>
          <w:tcPr>
            <w:tcW w:type="dxa" w:w="2823"/>
            <w:tcBorders>
              <w:top w:val="single" w:color="aeaeae" w:sz="8" w:space="0" w:shadow="0" w:frame="0"/>
              <w:left w:val="single" w:color="000000" w:sz="8" w:space="0" w:shadow="0" w:frame="0"/>
              <w:bottom w:val="single" w:color="aeaeae" w:sz="8" w:space="0" w:shadow="0" w:frame="0"/>
              <w:right w:val="single" w:color="000000" w:sz="8" w:space="0" w:shadow="0" w:frame="0"/>
            </w:tcBorders>
            <w:shd w:val="clear" w:color="auto" w:fill="auto"/>
            <w:tcMar>
              <w:top w:type="dxa" w:w="80"/>
              <w:left w:type="dxa" w:w="80"/>
              <w:bottom w:type="dxa" w:w="80"/>
              <w:right w:type="dxa" w:w="80"/>
            </w:tcMar>
            <w:vAlign w:val="top"/>
          </w:tcPr>
          <w:p>
            <w:pPr>
              <w:pStyle w:val="Default"/>
              <w:tabs>
                <w:tab w:val="left" w:pos="720"/>
                <w:tab w:val="left" w:pos="1440"/>
                <w:tab w:val="left" w:pos="2160"/>
              </w:tabs>
            </w:pPr>
            <w:r>
              <w:rPr>
                <w:rFonts w:ascii="Arial" w:hAnsi="Arial"/>
                <w:color w:val="264a60"/>
                <w:sz w:val="18"/>
                <w:szCs w:val="18"/>
                <w:u w:color="264a60"/>
                <w:rtl w:val="0"/>
                <w:lang w:val="en-US"/>
              </w:rPr>
              <w:t>% within bacterialgrowth</w:t>
            </w:r>
          </w:p>
        </w:tc>
        <w:tc>
          <w:tcPr>
            <w:tcW w:type="dxa" w:w="1244"/>
            <w:tcBorders>
              <w:top w:val="single" w:color="aeaeae" w:sz="8" w:space="0" w:shadow="0" w:frame="0"/>
              <w:left w:val="single" w:color="000000" w:sz="8" w:space="0" w:shadow="0" w:frame="0"/>
              <w:bottom w:val="single" w:color="aeaeae" w:sz="8" w:space="0" w:shadow="0" w:frame="0"/>
              <w:right w:val="single" w:color="836967" w:sz="8" w:space="0" w:shadow="0" w:frame="0"/>
            </w:tcBorders>
            <w:shd w:val="clear" w:color="auto" w:fill="ffffff"/>
            <w:tcMar>
              <w:top w:type="dxa" w:w="80"/>
              <w:left w:type="dxa" w:w="80"/>
              <w:bottom w:type="dxa" w:w="80"/>
              <w:right w:type="dxa" w:w="80"/>
            </w:tcMar>
            <w:vAlign w:val="top"/>
          </w:tcPr>
          <w:p>
            <w:pPr>
              <w:pStyle w:val="Default"/>
              <w:tabs>
                <w:tab w:val="left" w:pos="720"/>
              </w:tabs>
            </w:pPr>
            <w:r>
              <w:rPr>
                <w:rFonts w:ascii="Arial" w:hAnsi="Arial"/>
                <w:color w:val="010205"/>
                <w:sz w:val="18"/>
                <w:szCs w:val="18"/>
                <w:u w:color="010205"/>
                <w:rtl w:val="0"/>
                <w:lang w:val="en-US"/>
              </w:rPr>
              <w:t>50.0%</w:t>
            </w:r>
          </w:p>
        </w:tc>
        <w:tc>
          <w:tcPr>
            <w:tcW w:type="dxa" w:w="1243"/>
            <w:tcBorders>
              <w:top w:val="single" w:color="aeaeae" w:sz="8" w:space="0" w:shadow="0" w:frame="0"/>
              <w:left w:val="single" w:color="836967" w:sz="8" w:space="0" w:shadow="0" w:frame="0"/>
              <w:bottom w:val="single" w:color="aeaeae" w:sz="8" w:space="0" w:shadow="0" w:frame="0"/>
              <w:right w:val="single" w:color="836967" w:sz="8" w:space="0" w:shadow="0" w:frame="0"/>
            </w:tcBorders>
            <w:shd w:val="clear" w:color="auto" w:fill="ffffff"/>
            <w:tcMar>
              <w:top w:type="dxa" w:w="80"/>
              <w:left w:type="dxa" w:w="80"/>
              <w:bottom w:type="dxa" w:w="80"/>
              <w:right w:type="dxa" w:w="80"/>
            </w:tcMar>
            <w:vAlign w:val="top"/>
          </w:tcPr>
          <w:p>
            <w:pPr>
              <w:pStyle w:val="Default"/>
              <w:tabs>
                <w:tab w:val="left" w:pos="720"/>
              </w:tabs>
            </w:pPr>
            <w:r>
              <w:rPr>
                <w:rFonts w:ascii="Arial" w:hAnsi="Arial"/>
                <w:color w:val="010205"/>
                <w:sz w:val="18"/>
                <w:szCs w:val="18"/>
                <w:u w:color="010205"/>
                <w:rtl w:val="0"/>
                <w:lang w:val="en-US"/>
              </w:rPr>
              <w:t>50.0%</w:t>
            </w:r>
          </w:p>
        </w:tc>
        <w:tc>
          <w:tcPr>
            <w:tcW w:type="dxa" w:w="1244"/>
            <w:tcBorders>
              <w:top w:val="single" w:color="aeaeae" w:sz="8" w:space="0" w:shadow="0" w:frame="0"/>
              <w:left w:val="single" w:color="836967" w:sz="8" w:space="0" w:shadow="0" w:frame="0"/>
              <w:bottom w:val="single" w:color="aeaeae" w:sz="8" w:space="0" w:shadow="0" w:frame="0"/>
              <w:right w:val="single" w:color="000000" w:sz="8" w:space="0" w:shadow="0" w:frame="0"/>
            </w:tcBorders>
            <w:shd w:val="clear" w:color="auto" w:fill="ffffff"/>
            <w:tcMar>
              <w:top w:type="dxa" w:w="80"/>
              <w:left w:type="dxa" w:w="80"/>
              <w:bottom w:type="dxa" w:w="80"/>
              <w:right w:type="dxa" w:w="80"/>
            </w:tcMar>
            <w:vAlign w:val="top"/>
          </w:tcPr>
          <w:p>
            <w:pPr>
              <w:pStyle w:val="Default"/>
              <w:tabs>
                <w:tab w:val="left" w:pos="720"/>
              </w:tabs>
            </w:pPr>
            <w:r>
              <w:rPr>
                <w:rFonts w:ascii="Arial" w:hAnsi="Arial"/>
                <w:color w:val="010205"/>
                <w:sz w:val="18"/>
                <w:szCs w:val="18"/>
                <w:u w:color="010205"/>
                <w:rtl w:val="0"/>
                <w:lang w:val="en-US"/>
              </w:rPr>
              <w:t>100.0%</w:t>
            </w:r>
          </w:p>
        </w:tc>
      </w:tr>
      <w:tr>
        <w:tblPrEx>
          <w:shd w:val="clear" w:color="auto" w:fill="ced7e7"/>
        </w:tblPrEx>
        <w:trPr>
          <w:trHeight w:val="234" w:hRule="atLeast"/>
        </w:trPr>
        <w:tc>
          <w:tcPr>
            <w:tcW w:type="dxa" w:w="2803"/>
            <w:gridSpan w:val="2"/>
            <w:vMerge w:val="continue"/>
            <w:tcBorders>
              <w:top w:val="single" w:color="836967" w:sz="8" w:space="0" w:shadow="0" w:frame="0"/>
              <w:left w:val="single" w:color="000000" w:sz="8" w:space="0" w:shadow="0" w:frame="0"/>
              <w:bottom w:val="single" w:color="152935" w:sz="8" w:space="0" w:shadow="0" w:frame="0"/>
              <w:right w:val="single" w:color="000000" w:sz="8" w:space="0" w:shadow="0" w:frame="0"/>
            </w:tcBorders>
            <w:shd w:val="clear" w:color="auto" w:fill="e0e0e0"/>
          </w:tcPr>
          <w:p/>
        </w:tc>
        <w:tc>
          <w:tcPr>
            <w:tcW w:type="dxa" w:w="2823"/>
            <w:tcBorders>
              <w:top w:val="single" w:color="aeaeae" w:sz="8" w:space="0" w:shadow="0" w:frame="0"/>
              <w:left w:val="single" w:color="000000" w:sz="8" w:space="0" w:shadow="0" w:frame="0"/>
              <w:bottom w:val="single" w:color="152935" w:sz="8" w:space="0" w:shadow="0" w:frame="0"/>
              <w:right w:val="single" w:color="000000" w:sz="8" w:space="0" w:shadow="0" w:frame="0"/>
            </w:tcBorders>
            <w:shd w:val="clear" w:color="auto" w:fill="auto"/>
            <w:tcMar>
              <w:top w:type="dxa" w:w="80"/>
              <w:left w:type="dxa" w:w="80"/>
              <w:bottom w:type="dxa" w:w="80"/>
              <w:right w:type="dxa" w:w="80"/>
            </w:tcMar>
            <w:vAlign w:val="top"/>
          </w:tcPr>
          <w:p>
            <w:pPr>
              <w:pStyle w:val="Default"/>
              <w:tabs>
                <w:tab w:val="left" w:pos="720"/>
                <w:tab w:val="left" w:pos="1440"/>
                <w:tab w:val="left" w:pos="2160"/>
              </w:tabs>
            </w:pPr>
            <w:r>
              <w:rPr>
                <w:rFonts w:ascii="Arial" w:hAnsi="Arial"/>
                <w:color w:val="264a60"/>
                <w:sz w:val="18"/>
                <w:szCs w:val="18"/>
                <w:u w:color="264a60"/>
                <w:rtl w:val="0"/>
                <w:lang w:val="en-US"/>
              </w:rPr>
              <w:t>% within Gender</w:t>
            </w:r>
          </w:p>
        </w:tc>
        <w:tc>
          <w:tcPr>
            <w:tcW w:type="dxa" w:w="1244"/>
            <w:tcBorders>
              <w:top w:val="single" w:color="aeaeae" w:sz="8" w:space="0" w:shadow="0" w:frame="0"/>
              <w:left w:val="single" w:color="000000" w:sz="8" w:space="0" w:shadow="0" w:frame="0"/>
              <w:bottom w:val="single" w:color="152935" w:sz="8" w:space="0" w:shadow="0" w:frame="0"/>
              <w:right w:val="single" w:color="836967" w:sz="8" w:space="0" w:shadow="0" w:frame="0"/>
            </w:tcBorders>
            <w:shd w:val="clear" w:color="auto" w:fill="ffffff"/>
            <w:tcMar>
              <w:top w:type="dxa" w:w="80"/>
              <w:left w:type="dxa" w:w="80"/>
              <w:bottom w:type="dxa" w:w="80"/>
              <w:right w:type="dxa" w:w="80"/>
            </w:tcMar>
            <w:vAlign w:val="top"/>
          </w:tcPr>
          <w:p>
            <w:pPr>
              <w:pStyle w:val="Default"/>
              <w:tabs>
                <w:tab w:val="left" w:pos="720"/>
              </w:tabs>
            </w:pPr>
            <w:r>
              <w:rPr>
                <w:rFonts w:ascii="Arial" w:hAnsi="Arial"/>
                <w:color w:val="010205"/>
                <w:sz w:val="18"/>
                <w:szCs w:val="18"/>
                <w:u w:color="010205"/>
                <w:rtl w:val="0"/>
                <w:lang w:val="en-US"/>
              </w:rPr>
              <w:t>100.0%</w:t>
            </w:r>
          </w:p>
        </w:tc>
        <w:tc>
          <w:tcPr>
            <w:tcW w:type="dxa" w:w="1243"/>
            <w:tcBorders>
              <w:top w:val="single" w:color="aeaeae" w:sz="8" w:space="0" w:shadow="0" w:frame="0"/>
              <w:left w:val="single" w:color="836967" w:sz="8" w:space="0" w:shadow="0" w:frame="0"/>
              <w:bottom w:val="single" w:color="152935" w:sz="8" w:space="0" w:shadow="0" w:frame="0"/>
              <w:right w:val="single" w:color="836967" w:sz="8" w:space="0" w:shadow="0" w:frame="0"/>
            </w:tcBorders>
            <w:shd w:val="clear" w:color="auto" w:fill="ffffff"/>
            <w:tcMar>
              <w:top w:type="dxa" w:w="80"/>
              <w:left w:type="dxa" w:w="80"/>
              <w:bottom w:type="dxa" w:w="80"/>
              <w:right w:type="dxa" w:w="80"/>
            </w:tcMar>
            <w:vAlign w:val="top"/>
          </w:tcPr>
          <w:p>
            <w:pPr>
              <w:pStyle w:val="Default"/>
              <w:tabs>
                <w:tab w:val="left" w:pos="720"/>
              </w:tabs>
            </w:pPr>
            <w:r>
              <w:rPr>
                <w:rFonts w:ascii="Arial" w:hAnsi="Arial"/>
                <w:color w:val="010205"/>
                <w:sz w:val="18"/>
                <w:szCs w:val="18"/>
                <w:u w:color="010205"/>
                <w:rtl w:val="0"/>
                <w:lang w:val="en-US"/>
              </w:rPr>
              <w:t>100.0%</w:t>
            </w:r>
          </w:p>
        </w:tc>
        <w:tc>
          <w:tcPr>
            <w:tcW w:type="dxa" w:w="1244"/>
            <w:tcBorders>
              <w:top w:val="single" w:color="aeaeae" w:sz="8" w:space="0" w:shadow="0" w:frame="0"/>
              <w:left w:val="single" w:color="836967" w:sz="8" w:space="0" w:shadow="0" w:frame="0"/>
              <w:bottom w:val="single" w:color="152935" w:sz="8" w:space="0" w:shadow="0" w:frame="0"/>
              <w:right w:val="single" w:color="000000" w:sz="8" w:space="0" w:shadow="0" w:frame="0"/>
            </w:tcBorders>
            <w:shd w:val="clear" w:color="auto" w:fill="ffffff"/>
            <w:tcMar>
              <w:top w:type="dxa" w:w="80"/>
              <w:left w:type="dxa" w:w="80"/>
              <w:bottom w:type="dxa" w:w="80"/>
              <w:right w:type="dxa" w:w="80"/>
            </w:tcMar>
            <w:vAlign w:val="top"/>
          </w:tcPr>
          <w:p>
            <w:pPr>
              <w:pStyle w:val="Default"/>
              <w:tabs>
                <w:tab w:val="left" w:pos="720"/>
              </w:tabs>
            </w:pPr>
            <w:r>
              <w:rPr>
                <w:rFonts w:ascii="Arial" w:hAnsi="Arial"/>
                <w:color w:val="010205"/>
                <w:sz w:val="18"/>
                <w:szCs w:val="18"/>
                <w:u w:color="010205"/>
                <w:rtl w:val="0"/>
                <w:lang w:val="en-US"/>
              </w:rPr>
              <w:t>100.0%</w:t>
            </w:r>
          </w:p>
        </w:tc>
      </w:tr>
    </w:tbl>
    <w:p>
      <w:pPr>
        <w:pStyle w:val="Body A"/>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08" w:hanging="108"/>
        <w:rPr>
          <w:rFonts w:ascii="Arial" w:cs="Arial" w:hAnsi="Arial" w:eastAsia="Arial"/>
          <w:color w:val="000000"/>
          <w:spacing w:val="0"/>
          <w:position w:val="0"/>
          <w:sz w:val="24"/>
          <w:szCs w:val="24"/>
          <w:u w:color="000000"/>
        </w:rPr>
      </w:pPr>
    </w:p>
    <w:p>
      <w:pPr>
        <w:pStyle w:val="Body A"/>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cs="Arial" w:hAnsi="Arial" w:eastAsia="Arial"/>
          <w:color w:val="000000"/>
          <w:spacing w:val="0"/>
          <w:position w:val="0"/>
          <w:sz w:val="24"/>
          <w:szCs w:val="24"/>
          <w:u w:color="000000"/>
        </w:rPr>
      </w:pPr>
    </w:p>
    <w:p>
      <w:pPr>
        <w:pStyle w:val="Body A"/>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Times New Roman" w:cs="Times New Roman" w:hAnsi="Times New Roman" w:eastAsia="Times New Roman"/>
          <w:color w:val="000000"/>
          <w:spacing w:val="0"/>
          <w:position w:val="0"/>
          <w:sz w:val="24"/>
          <w:szCs w:val="24"/>
          <w:u w:color="000000"/>
        </w:rPr>
      </w:pPr>
    </w:p>
    <w:p>
      <w:pPr>
        <w:pStyle w:val="Body A"/>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cs="Arial" w:hAnsi="Arial" w:eastAsia="Arial"/>
          <w:color w:val="000000"/>
          <w:spacing w:val="0"/>
          <w:position w:val="0"/>
          <w:sz w:val="24"/>
          <w:szCs w:val="24"/>
          <w:u w:color="000000"/>
        </w:rPr>
      </w:pPr>
    </w:p>
    <w:p>
      <w:pPr>
        <w:pStyle w:val="Body A"/>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cs="Arial" w:hAnsi="Arial" w:eastAsia="Arial"/>
          <w:color w:val="000000"/>
          <w:spacing w:val="0"/>
          <w:position w:val="0"/>
          <w:sz w:val="24"/>
          <w:szCs w:val="24"/>
          <w:u w:color="000000"/>
        </w:rPr>
      </w:pPr>
      <w:r>
        <w:rPr>
          <w:rFonts w:ascii="Arial" w:cs="Arial" w:hAnsi="Arial" w:eastAsia="Arial"/>
          <w:color w:val="000000"/>
          <w:spacing w:val="0"/>
          <w:position w:val="0"/>
          <w:sz w:val="24"/>
          <w:szCs w:val="24"/>
          <w:u w:color="000000"/>
        </w:rPr>
        <mc:AlternateContent>
          <mc:Choice Requires="wpg">
            <w:drawing>
              <wp:inline distT="0" distB="0" distL="0" distR="0">
                <wp:extent cx="5705475" cy="3357882"/>
                <wp:effectExtent l="0" t="0" r="0" b="0"/>
                <wp:docPr id="1073741836" name="officeArt object" descr="officeArt object"/>
                <wp:cNvGraphicFramePr/>
                <a:graphic xmlns:a="http://schemas.openxmlformats.org/drawingml/2006/main">
                  <a:graphicData uri="http://schemas.microsoft.com/office/word/2010/wordprocessingGroup">
                    <wpg:wgp>
                      <wpg:cNvGrpSpPr/>
                      <wpg:grpSpPr>
                        <a:xfrm>
                          <a:off x="0" y="0"/>
                          <a:ext cx="5705475" cy="3357882"/>
                          <a:chOff x="0" y="0"/>
                          <a:chExt cx="5705475" cy="3357881"/>
                        </a:xfrm>
                      </wpg:grpSpPr>
                      <wps:wsp>
                        <wps:cNvPr id="1073741834" name="Shape 1073741834"/>
                        <wps:cNvSpPr/>
                        <wps:spPr>
                          <a:xfrm>
                            <a:off x="0" y="-1"/>
                            <a:ext cx="5705475" cy="3357882"/>
                          </a:xfrm>
                          <a:prstGeom prst="rect">
                            <a:avLst/>
                          </a:prstGeom>
                          <a:solidFill>
                            <a:srgbClr val="FFFFFF"/>
                          </a:solidFill>
                          <a:ln w="12700" cap="flat">
                            <a:noFill/>
                            <a:miter lim="400000"/>
                          </a:ln>
                          <a:effectLst/>
                        </wps:spPr>
                        <wps:bodyPr/>
                      </wps:wsp>
                      <pic:pic xmlns:pic="http://schemas.openxmlformats.org/drawingml/2006/picture">
                        <pic:nvPicPr>
                          <pic:cNvPr id="1073741835" name="image3.png" descr="image3.png"/>
                          <pic:cNvPicPr>
                            <a:picLocks noChangeAspect="1"/>
                          </pic:cNvPicPr>
                        </pic:nvPicPr>
                        <pic:blipFill>
                          <a:blip r:embed="rId7">
                            <a:extLst/>
                          </a:blip>
                          <a:stretch>
                            <a:fillRect/>
                          </a:stretch>
                        </pic:blipFill>
                        <pic:spPr>
                          <a:xfrm>
                            <a:off x="0" y="-1"/>
                            <a:ext cx="5705475" cy="3357883"/>
                          </a:xfrm>
                          <a:prstGeom prst="rect">
                            <a:avLst/>
                          </a:prstGeom>
                          <a:ln w="9525" cap="flat">
                            <a:solidFill>
                              <a:srgbClr val="000000"/>
                            </a:solidFill>
                            <a:prstDash val="solid"/>
                            <a:round/>
                          </a:ln>
                          <a:effectLst/>
                        </pic:spPr>
                      </pic:pic>
                    </wpg:wgp>
                  </a:graphicData>
                </a:graphic>
              </wp:inline>
            </w:drawing>
          </mc:Choice>
          <mc:Fallback>
            <w:pict>
              <v:group id="_x0000_s1035" style="visibility:visible;width:449.2pt;height:264.4pt;" coordorigin="0,0" coordsize="5705475,3357881">
                <v:rect id="_x0000_s1036" style="position:absolute;left:0;top:0;width:5705475;height:3357881;">
                  <v:fill color="#FFFFFF" opacity="100.0%" type="solid"/>
                  <v:stroke on="f" weight="1.0pt" dashstyle="solid" endcap="flat" miterlimit="400.0%" joinstyle="miter" linestyle="single" startarrow="none" startarrowwidth="medium" startarrowlength="medium" endarrow="none" endarrowwidth="medium" endarrowlength="medium"/>
                </v:rect>
                <v:shape id="_x0000_s1037" type="#_x0000_t75" style="position:absolute;left:0;top:0;width:5705475;height:3357881;">
                  <v:imagedata r:id="rId7" o:title="image4.png"/>
                </v:shape>
              </v:group>
            </w:pict>
          </mc:Fallback>
        </mc:AlternateContent>
      </w:r>
      <w:r>
        <w:rPr>
          <w:rFonts w:ascii="Arial" w:hAnsi="Arial"/>
          <w:color w:val="000000"/>
          <w:spacing w:val="0"/>
          <w:position w:val="0"/>
          <w:sz w:val="24"/>
          <w:szCs w:val="24"/>
          <w:u w:color="000000"/>
          <w:rtl w:val="0"/>
          <w:lang w:val="en-US"/>
        </w:rPr>
        <w:t xml:space="preserve">  2.9 percent of the 1594 patients whose urine cultures, urinalysis, or gram stain were processed throughout the trial were excluded, and 0.1 percent of the patients were excluded due to regular catheterization. The remaining 1546 patients were 45 percent female, with a median age of 3 months.A pathogen was found in 12 percent of the patients' cultures.The sensitivity and specificity of pyuria were 73.2 percent and 95.1 percent, respectively, while the gram stain had a sensitivity and specifically of 81.4 percent and 98.2 percent, respectively, of the 183 positive urine cultures. Bacteria recovered were E. coli, klebsiella spp.</w:t>
      </w:r>
    </w:p>
    <w:p>
      <w:pPr>
        <w:pStyle w:val="Body A"/>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cs="Arial" w:hAnsi="Arial" w:eastAsia="Arial"/>
          <w:color w:val="000000"/>
          <w:spacing w:val="0"/>
          <w:position w:val="0"/>
          <w:sz w:val="24"/>
          <w:szCs w:val="24"/>
          <w:u w:color="000000"/>
        </w:rPr>
      </w:pPr>
    </w:p>
    <w:p>
      <w:pPr>
        <w:pStyle w:val="Body A"/>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cs="Arial" w:hAnsi="Arial" w:eastAsia="Arial"/>
          <w:color w:val="000000"/>
          <w:spacing w:val="0"/>
          <w:position w:val="0"/>
          <w:sz w:val="24"/>
          <w:szCs w:val="24"/>
          <w:u w:color="000000"/>
        </w:rPr>
      </w:pPr>
    </w:p>
    <w:p>
      <w:pPr>
        <w:pStyle w:val="Body A"/>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cs="Arial" w:hAnsi="Arial" w:eastAsia="Arial"/>
          <w:color w:val="000000"/>
          <w:spacing w:val="0"/>
          <w:position w:val="0"/>
          <w:sz w:val="24"/>
          <w:szCs w:val="24"/>
          <w:u w:color="000000"/>
        </w:rPr>
      </w:pPr>
    </w:p>
    <w:p>
      <w:pPr>
        <w:pStyle w:val="Body A"/>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cs="Arial" w:hAnsi="Arial" w:eastAsia="Arial"/>
          <w:color w:val="000000"/>
          <w:spacing w:val="0"/>
          <w:position w:val="0"/>
          <w:sz w:val="24"/>
          <w:szCs w:val="24"/>
          <w:u w:color="000000"/>
        </w:rPr>
      </w:pPr>
    </w:p>
    <w:p>
      <w:pPr>
        <w:pStyle w:val="Body A"/>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cs="Arial" w:hAnsi="Arial" w:eastAsia="Arial"/>
          <w:color w:val="000000"/>
          <w:spacing w:val="0"/>
          <w:position w:val="0"/>
          <w:sz w:val="24"/>
          <w:szCs w:val="24"/>
          <w:u w:color="000000"/>
        </w:rPr>
      </w:pPr>
    </w:p>
    <w:p>
      <w:pPr>
        <w:pStyle w:val="Body A"/>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cs="Arial" w:hAnsi="Arial" w:eastAsia="Arial"/>
          <w:color w:val="000000"/>
          <w:spacing w:val="0"/>
          <w:position w:val="0"/>
          <w:sz w:val="24"/>
          <w:szCs w:val="24"/>
          <w:u w:color="000000"/>
        </w:rPr>
      </w:pPr>
    </w:p>
    <w:p>
      <w:pPr>
        <w:pStyle w:val="Body A"/>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cs="Arial" w:hAnsi="Arial" w:eastAsia="Arial"/>
          <w:color w:val="000000"/>
          <w:spacing w:val="0"/>
          <w:position w:val="0"/>
          <w:sz w:val="24"/>
          <w:szCs w:val="24"/>
          <w:u w:color="000000"/>
        </w:rPr>
      </w:pPr>
    </w:p>
    <w:p>
      <w:pPr>
        <w:pStyle w:val="Body A"/>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cs="Arial" w:hAnsi="Arial" w:eastAsia="Arial"/>
          <w:color w:val="000000"/>
          <w:spacing w:val="0"/>
          <w:position w:val="0"/>
          <w:sz w:val="24"/>
          <w:szCs w:val="24"/>
          <w:u w:color="000000"/>
        </w:rPr>
      </w:pPr>
    </w:p>
    <w:p>
      <w:pPr>
        <w:pStyle w:val="Body A"/>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cs="Arial" w:hAnsi="Arial" w:eastAsia="Arial"/>
          <w:b w:val="1"/>
          <w:bCs w:val="1"/>
          <w:color w:val="000000"/>
          <w:spacing w:val="0"/>
          <w:position w:val="0"/>
          <w:sz w:val="28"/>
          <w:szCs w:val="28"/>
          <w:u w:color="000000"/>
        </w:rPr>
      </w:pPr>
      <w:r>
        <w:rPr>
          <w:rFonts w:ascii="Arial" w:hAnsi="Arial"/>
          <w:b w:val="1"/>
          <w:bCs w:val="1"/>
          <w:color w:val="000000"/>
          <w:spacing w:val="0"/>
          <w:position w:val="0"/>
          <w:sz w:val="28"/>
          <w:szCs w:val="28"/>
          <w:u w:color="000000"/>
          <w:rtl w:val="0"/>
          <w:lang w:val="en-US"/>
        </w:rPr>
        <w:t>Discussion</w:t>
      </w:r>
    </w:p>
    <w:p>
      <w:pPr>
        <w:pStyle w:val="Body A"/>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cs="Arial" w:hAnsi="Arial" w:eastAsia="Arial"/>
          <w:sz w:val="24"/>
          <w:szCs w:val="24"/>
          <w:u w:color="000000"/>
        </w:rPr>
      </w:pPr>
      <w:r>
        <w:rPr>
          <w:rFonts w:ascii="Arial" w:hAnsi="Arial"/>
          <w:sz w:val="24"/>
          <w:szCs w:val="24"/>
          <w:u w:color="000000"/>
          <w:rtl w:val="0"/>
          <w:lang w:val="en-US"/>
        </w:rPr>
        <w:t>First and foremost, I knew from the data table that bacteria are discovered more frequently in women than in men. 2.9 percent of the 1594 patients whose urine cultures, urinalysis, or gram stain were processed throughout the trial were excluded, and 0.1 percent of the patients were excluded due to regular catheterization. The remaining 1546 patients were 45 percent female, with a median age of 3 months.A pathogen was found in 12 percent of the patients' cultures.The sensitivity and specificity of pyuria were 73.2 percent and 95.1 percent, respectively, while the gram stain had a sensitivity and specifically of 81.4 percent and 98.2 percent, respectively, of the 183 positive urine cultures. Bacteria recovered were E. coli, klebsiella spp.</w:t>
      </w:r>
    </w:p>
    <w:p>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line="360" w:lineRule="auto"/>
        <w:jc w:val="both"/>
        <w:rPr>
          <w:rFonts w:ascii="Arial" w:cs="Arial" w:hAnsi="Arial" w:eastAsia="Arial"/>
          <w:sz w:val="24"/>
          <w:szCs w:val="24"/>
        </w:rPr>
      </w:pPr>
      <w:r>
        <w:rPr>
          <w:rFonts w:ascii="Arial" w:hAnsi="Arial"/>
          <w:sz w:val="24"/>
          <w:szCs w:val="24"/>
          <w:rtl w:val="0"/>
          <w:lang w:val="en-US"/>
        </w:rPr>
        <w:t xml:space="preserve">Sex-based differences influence incidence and outcome of infectious disease. Women have a significantly greater incidence of urinary tract infection (UTI) than men, yet, conversely, male UTI is more persistent with greater associated morbidity. Mechanisms underlying these sex-based differences are unknown, in part due to a lack of experimental models. We optimized a model to transurethrally infect male mice and directly compared UTI in both sexes. Although both sexes were initially equally colonized by uropathogenic E. coli, only male and testosterone-treated female mice remained chronically infected for up to 4 weeks. Female mice had more robust innate responses, including higher IL-17 expression, and increased </w:t>
      </w:r>
      <w:r>
        <w:rPr>
          <w:rFonts w:ascii="Arial" w:hAnsi="Arial" w:hint="default"/>
          <w:sz w:val="24"/>
          <w:szCs w:val="24"/>
          <w:rtl w:val="0"/>
          <w:lang w:val="en-US"/>
        </w:rPr>
        <w:t xml:space="preserve">γδ </w:t>
      </w:r>
      <w:r>
        <w:rPr>
          <w:rFonts w:ascii="Arial" w:hAnsi="Arial"/>
          <w:sz w:val="24"/>
          <w:szCs w:val="24"/>
          <w:rtl w:val="0"/>
          <w:lang w:val="en-US"/>
        </w:rPr>
        <w:t>T cells and group 3 innate lymphoid cells in the bladder following infection. Accordingly, neutralizing IL-17 abolished resolution in female mice, identifying a cytokine pathway necessary for bacterial clearance. Our findings support the concept that sex-based responses to UTI contribute to impaired innate immunity in males and provide a rationale for non-antibiotic-based immune targeting to improve the response to UTI.</w:t>
      </w:r>
    </w:p>
    <w:p>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line="360" w:lineRule="auto"/>
        <w:jc w:val="both"/>
        <w:rPr>
          <w:rFonts w:ascii="Arial" w:cs="Arial" w:hAnsi="Arial" w:eastAsia="Arial"/>
          <w:sz w:val="24"/>
          <w:szCs w:val="24"/>
        </w:rPr>
      </w:pPr>
    </w:p>
    <w:p>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line="360" w:lineRule="auto"/>
        <w:jc w:val="both"/>
        <w:rPr>
          <w:rFonts w:ascii="Arial" w:cs="Arial" w:hAnsi="Arial" w:eastAsia="Arial"/>
          <w:sz w:val="24"/>
          <w:szCs w:val="24"/>
        </w:rPr>
      </w:pPr>
      <w:r>
        <w:rPr>
          <w:rFonts w:ascii="Arial" w:hAnsi="Arial"/>
          <w:sz w:val="24"/>
          <w:szCs w:val="24"/>
          <w:rtl w:val="0"/>
          <w:lang w:val="en-US"/>
        </w:rPr>
        <w:t>Infectious illness incidence and outcome are influenced by gender variations. Although women have a higher rate of urinary tract infection (UTI) than males, male UTIs are more persistent and have higher related morbidity. Because of a dearth of experimental models, the mechanisms underlying these sex-based differences remain unknown. We developed a model to infect male mice transurethrally and compared UTIs in both sexes. Despite the fact that uropathogenic E. coli colonized both sexes equally at first, only male and testosterone-treated female mice remained chronically infected for up to 4 weeks.Following infection, female mice displayed more powerful innate responses, with higher IL-17 expression and more T cells and group 3 innate lymphoid cells in the bladder.</w:t>
      </w:r>
    </w:p>
    <w:p>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line="360" w:lineRule="auto"/>
        <w:jc w:val="both"/>
        <w:rPr>
          <w:rFonts w:ascii="Arial" w:cs="Arial" w:hAnsi="Arial" w:eastAsia="Arial"/>
          <w:sz w:val="24"/>
          <w:szCs w:val="24"/>
        </w:rPr>
      </w:pPr>
      <w:r>
        <w:rPr>
          <w:rFonts w:ascii="Arial" w:hAnsi="Arial"/>
          <w:sz w:val="24"/>
          <w:szCs w:val="24"/>
          <w:rtl w:val="0"/>
          <w:lang w:val="en-US"/>
        </w:rPr>
        <w:t>As a result, blocking IL-17 stopped resolution in female mice, indicating the existence of a cytokine pathway involved in bacterial clearance.</w:t>
      </w:r>
    </w:p>
    <w:p>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line="360" w:lineRule="auto"/>
        <w:jc w:val="both"/>
        <w:rPr>
          <w:rFonts w:ascii="Arial" w:cs="Arial" w:hAnsi="Arial" w:eastAsia="Arial"/>
          <w:sz w:val="24"/>
          <w:szCs w:val="24"/>
        </w:rPr>
      </w:pPr>
      <w:r>
        <w:rPr>
          <w:rFonts w:ascii="Arial" w:hAnsi="Arial"/>
          <w:sz w:val="24"/>
          <w:szCs w:val="24"/>
          <w:rtl w:val="0"/>
          <w:lang w:val="en-US"/>
        </w:rPr>
        <w:t>Our data support the idea that sex-based responses to UTIs contribute to male innate immunity impairment and provide a justification for immune targeting that isn't antibiotic-based to improve UTI response.</w:t>
      </w:r>
    </w:p>
    <w:p>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line="360" w:lineRule="auto"/>
        <w:rPr>
          <w:rFonts w:ascii="Arial" w:cs="Arial" w:hAnsi="Arial" w:eastAsia="Arial"/>
          <w:sz w:val="24"/>
          <w:szCs w:val="24"/>
          <w:u w:color="000000"/>
        </w:rPr>
      </w:pPr>
      <w:r>
        <w:rPr>
          <w:rFonts w:ascii="Arial" w:hAnsi="Arial"/>
          <w:sz w:val="24"/>
          <w:szCs w:val="24"/>
          <w:u w:color="000000"/>
          <w:rtl w:val="0"/>
          <w:lang w:val="en-US"/>
        </w:rPr>
        <w:t xml:space="preserve">Diagnosis and Tests for Urinary Tract Infections </w:t>
      </w:r>
    </w:p>
    <w:p>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line="360" w:lineRule="auto"/>
        <w:rPr>
          <w:rFonts w:ascii="Arial" w:cs="Arial" w:hAnsi="Arial" w:eastAsia="Arial"/>
          <w:sz w:val="24"/>
          <w:szCs w:val="24"/>
          <w:u w:color="000000"/>
        </w:rPr>
      </w:pPr>
      <w:r>
        <w:rPr>
          <w:rFonts w:ascii="Arial" w:hAnsi="Arial"/>
          <w:sz w:val="24"/>
          <w:szCs w:val="24"/>
          <w:u w:color="000000"/>
          <w:rtl w:val="0"/>
          <w:lang w:val="en-US"/>
        </w:rPr>
        <w:t xml:space="preserve">If you suspect you have a urinary tract infection, see your doctor. You'll give a urine sample to be tested for UTI-causing bacteria. </w:t>
      </w:r>
    </w:p>
    <w:p>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line="360" w:lineRule="auto"/>
        <w:rPr>
          <w:rFonts w:ascii="Arial" w:cs="Arial" w:hAnsi="Arial" w:eastAsia="Arial"/>
          <w:sz w:val="26"/>
          <w:szCs w:val="26"/>
        </w:rPr>
      </w:pPr>
      <w:r>
        <w:rPr>
          <w:rFonts w:ascii="Arial" w:hAnsi="Arial"/>
          <w:sz w:val="24"/>
          <w:szCs w:val="24"/>
          <w:u w:color="000000"/>
          <w:rtl w:val="0"/>
          <w:lang w:val="en-US"/>
        </w:rPr>
        <w:t>An ultrasound, CT scan, or MRI scan may be performed to check further if you have recurring UTIs and your doctor suspects a problem with your urinary tract. A cystoscope, a long, flexible tube, may be used to inspect your urethra and bladder</w:t>
      </w:r>
    </w:p>
    <w:p>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line="360" w:lineRule="auto"/>
        <w:rPr>
          <w:rFonts w:ascii="Arial" w:cs="Arial" w:hAnsi="Arial" w:eastAsia="Arial"/>
          <w:sz w:val="26"/>
          <w:szCs w:val="26"/>
        </w:rPr>
      </w:pPr>
      <w:r>
        <w:rPr>
          <w:rFonts w:ascii="Arial" w:hAnsi="Arial"/>
          <w:sz w:val="26"/>
          <w:szCs w:val="26"/>
          <w:rtl w:val="0"/>
          <w:lang w:val="en-US"/>
        </w:rPr>
        <w:t>reatments for Urinary Tract Infections .</w:t>
      </w:r>
    </w:p>
    <w:p>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line="360" w:lineRule="auto"/>
        <w:rPr>
          <w:rFonts w:ascii="Arial" w:cs="Arial" w:hAnsi="Arial" w:eastAsia="Arial"/>
          <w:sz w:val="26"/>
          <w:szCs w:val="26"/>
        </w:rPr>
      </w:pPr>
    </w:p>
    <w:p>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line="360" w:lineRule="auto"/>
        <w:rPr>
          <w:rFonts w:ascii="Arial" w:cs="Arial" w:hAnsi="Arial" w:eastAsia="Arial"/>
          <w:sz w:val="26"/>
          <w:szCs w:val="26"/>
        </w:rPr>
      </w:pPr>
      <w:r>
        <w:rPr>
          <w:rFonts w:ascii="Arial" w:hAnsi="Arial"/>
          <w:sz w:val="26"/>
          <w:szCs w:val="26"/>
          <w:rtl w:val="0"/>
          <w:lang w:val="en-US"/>
        </w:rPr>
        <w:t xml:space="preserve">Antibiotics are the most popular treatment for urinary tract infections if your doctor feels you need them. Always remember to take all of your recommended medications, even if you're feeling better. To help remove the bacteria from your body, drink plenty of water. Your doctor may also prescribe a pain reliever for you. A heating pad could be beneficial. </w:t>
      </w:r>
    </w:p>
    <w:p>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line="360" w:lineRule="auto"/>
        <w:rPr>
          <w:rFonts w:ascii="Arial" w:cs="Arial" w:hAnsi="Arial" w:eastAsia="Arial"/>
          <w:sz w:val="26"/>
          <w:szCs w:val="26"/>
        </w:rPr>
      </w:pPr>
    </w:p>
    <w:p>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line="360" w:lineRule="auto"/>
        <w:rPr>
          <w:rFonts w:ascii="Arial" w:cs="Arial" w:hAnsi="Arial" w:eastAsia="Arial"/>
          <w:sz w:val="24"/>
          <w:szCs w:val="24"/>
          <w:u w:color="000000"/>
        </w:rPr>
      </w:pPr>
      <w:r>
        <w:rPr>
          <w:rFonts w:ascii="Arial" w:hAnsi="Arial"/>
          <w:sz w:val="26"/>
          <w:szCs w:val="26"/>
          <w:rtl w:val="0"/>
          <w:lang w:val="en-US"/>
        </w:rPr>
        <w:t xml:space="preserve">Cranberry juice is frequently touted as a way to prevent or cure urinary tract infections. The tannin in the red berry may inhibit E. coli bacteria, the most common cause of urinary tract infections, from adhering to the bladder's walls, where they might cause infection. However, research has showed that it does not significantly reduce infection rates.                                              </w:t>
      </w:r>
      <w:r>
        <w:rPr>
          <w:sz w:val="26"/>
          <w:szCs w:val="26"/>
          <w:rtl w:val="0"/>
          <w:lang w:val="en-US"/>
        </w:rPr>
        <w:t xml:space="preserve">            Experts are also researching new strategies to treat and prevent UTIs, such as vaccines and immune-boosting supplements, as well as hormone replacement therapy for postmenopausal women.</w:t>
      </w:r>
    </w:p>
    <w:p>
      <w:pPr>
        <w:pStyle w:val="Body A"/>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cs="Arial" w:hAnsi="Arial" w:eastAsia="Arial"/>
          <w:b w:val="1"/>
          <w:bCs w:val="1"/>
          <w:color w:val="000000"/>
          <w:spacing w:val="0"/>
          <w:position w:val="0"/>
          <w:sz w:val="24"/>
          <w:szCs w:val="24"/>
          <w:u w:color="000000"/>
        </w:rPr>
      </w:pPr>
    </w:p>
    <w:p>
      <w:pPr>
        <w:pStyle w:val="Body A"/>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cs="Arial" w:hAnsi="Arial" w:eastAsia="Arial"/>
          <w:b w:val="1"/>
          <w:bCs w:val="1"/>
          <w:color w:val="000000"/>
          <w:spacing w:val="0"/>
          <w:position w:val="0"/>
          <w:sz w:val="24"/>
          <w:szCs w:val="24"/>
          <w:u w:color="000000"/>
        </w:rPr>
      </w:pPr>
    </w:p>
    <w:p>
      <w:pPr>
        <w:pStyle w:val="Body A"/>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cs="Arial" w:hAnsi="Arial" w:eastAsia="Arial"/>
          <w:color w:val="000000"/>
          <w:spacing w:val="0"/>
          <w:position w:val="0"/>
          <w:sz w:val="24"/>
          <w:szCs w:val="24"/>
          <w:u w:color="000000"/>
        </w:rPr>
      </w:pPr>
      <w:r>
        <w:rPr>
          <w:rFonts w:ascii="Arial" w:hAnsi="Arial"/>
          <w:color w:val="000000"/>
          <w:spacing w:val="0"/>
          <w:position w:val="0"/>
          <w:sz w:val="24"/>
          <w:szCs w:val="24"/>
          <w:u w:color="000000"/>
          <w:rtl w:val="0"/>
        </w:rPr>
        <w:t xml:space="preserve">. </w:t>
      </w:r>
    </w:p>
    <w:p>
      <w:pPr>
        <w:pStyle w:val="Body A"/>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cs="Arial" w:hAnsi="Arial" w:eastAsia="Arial"/>
          <w:b w:val="1"/>
          <w:bCs w:val="1"/>
          <w:color w:val="000000"/>
          <w:spacing w:val="0"/>
          <w:position w:val="0"/>
          <w:sz w:val="24"/>
          <w:szCs w:val="24"/>
          <w:u w:color="000000"/>
        </w:rPr>
      </w:pPr>
    </w:p>
    <w:p>
      <w:pPr>
        <w:pStyle w:val="Body A"/>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cs="Arial" w:hAnsi="Arial" w:eastAsia="Arial"/>
          <w:b w:val="1"/>
          <w:bCs w:val="1"/>
          <w:color w:val="000000"/>
          <w:spacing w:val="0"/>
          <w:position w:val="0"/>
          <w:sz w:val="24"/>
          <w:szCs w:val="24"/>
          <w:u w:color="000000"/>
        </w:rPr>
      </w:pPr>
    </w:p>
    <w:p>
      <w:pPr>
        <w:pStyle w:val="Body A"/>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cs="Arial" w:hAnsi="Arial" w:eastAsia="Arial"/>
          <w:b w:val="1"/>
          <w:bCs w:val="1"/>
          <w:color w:val="000000"/>
          <w:spacing w:val="0"/>
          <w:position w:val="0"/>
          <w:sz w:val="24"/>
          <w:szCs w:val="24"/>
          <w:u w:color="000000"/>
        </w:rPr>
      </w:pPr>
    </w:p>
    <w:p>
      <w:pPr>
        <w:pStyle w:val="Body A"/>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cs="Arial" w:hAnsi="Arial" w:eastAsia="Arial"/>
          <w:b w:val="1"/>
          <w:bCs w:val="1"/>
          <w:color w:val="000000"/>
          <w:spacing w:val="0"/>
          <w:position w:val="0"/>
          <w:sz w:val="24"/>
          <w:szCs w:val="24"/>
          <w:u w:color="000000"/>
        </w:rPr>
      </w:pPr>
    </w:p>
    <w:p>
      <w:pPr>
        <w:pStyle w:val="Body A"/>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cs="Arial" w:hAnsi="Arial" w:eastAsia="Arial"/>
          <w:b w:val="1"/>
          <w:bCs w:val="1"/>
          <w:color w:val="000000"/>
          <w:spacing w:val="0"/>
          <w:position w:val="0"/>
          <w:sz w:val="24"/>
          <w:szCs w:val="24"/>
          <w:u w:color="000000"/>
        </w:rPr>
      </w:pPr>
    </w:p>
    <w:p>
      <w:pPr>
        <w:pStyle w:val="Body A"/>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cs="Arial" w:hAnsi="Arial" w:eastAsia="Arial"/>
          <w:b w:val="1"/>
          <w:bCs w:val="1"/>
          <w:color w:val="000000"/>
          <w:spacing w:val="0"/>
          <w:position w:val="0"/>
          <w:sz w:val="24"/>
          <w:szCs w:val="24"/>
          <w:u w:color="000000"/>
        </w:rPr>
      </w:pPr>
    </w:p>
    <w:p>
      <w:pPr>
        <w:pStyle w:val="Body A"/>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cs="Arial" w:hAnsi="Arial" w:eastAsia="Arial"/>
          <w:b w:val="1"/>
          <w:bCs w:val="1"/>
          <w:color w:val="000000"/>
          <w:spacing w:val="0"/>
          <w:position w:val="0"/>
          <w:sz w:val="24"/>
          <w:szCs w:val="24"/>
          <w:u w:color="000000"/>
        </w:rPr>
      </w:pPr>
    </w:p>
    <w:p>
      <w:pPr>
        <w:pStyle w:val="Body A"/>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cs="Arial" w:hAnsi="Arial" w:eastAsia="Arial"/>
          <w:b w:val="1"/>
          <w:bCs w:val="1"/>
          <w:color w:val="000000"/>
          <w:spacing w:val="0"/>
          <w:position w:val="0"/>
          <w:sz w:val="24"/>
          <w:szCs w:val="24"/>
          <w:u w:color="000000"/>
        </w:rPr>
      </w:pPr>
    </w:p>
    <w:p>
      <w:pPr>
        <w:pStyle w:val="Body A"/>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cs="Arial" w:hAnsi="Arial" w:eastAsia="Arial"/>
          <w:b w:val="1"/>
          <w:bCs w:val="1"/>
          <w:color w:val="000000"/>
          <w:spacing w:val="0"/>
          <w:position w:val="0"/>
          <w:sz w:val="24"/>
          <w:szCs w:val="24"/>
          <w:u w:color="000000"/>
        </w:rPr>
      </w:pPr>
    </w:p>
    <w:p>
      <w:pPr>
        <w:pStyle w:val="Body A"/>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cs="Arial" w:hAnsi="Arial" w:eastAsia="Arial"/>
          <w:b w:val="1"/>
          <w:bCs w:val="1"/>
          <w:color w:val="000000"/>
          <w:spacing w:val="0"/>
          <w:position w:val="0"/>
          <w:sz w:val="24"/>
          <w:szCs w:val="24"/>
          <w:u w:color="000000"/>
        </w:rPr>
      </w:pPr>
    </w:p>
    <w:p>
      <w:pPr>
        <w:pStyle w:val="Body A"/>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cs="Arial" w:hAnsi="Arial" w:eastAsia="Arial"/>
          <w:b w:val="1"/>
          <w:bCs w:val="1"/>
          <w:color w:val="000000"/>
          <w:spacing w:val="0"/>
          <w:position w:val="0"/>
          <w:sz w:val="24"/>
          <w:szCs w:val="24"/>
          <w:u w:color="000000"/>
        </w:rPr>
      </w:pPr>
    </w:p>
    <w:p>
      <w:pPr>
        <w:pStyle w:val="Body A"/>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cs="Arial" w:hAnsi="Arial" w:eastAsia="Arial"/>
          <w:b w:val="1"/>
          <w:bCs w:val="1"/>
          <w:color w:val="000000"/>
          <w:spacing w:val="0"/>
          <w:position w:val="0"/>
          <w:sz w:val="24"/>
          <w:szCs w:val="24"/>
          <w:u w:color="000000"/>
        </w:rPr>
      </w:pPr>
    </w:p>
    <w:p>
      <w:pPr>
        <w:pStyle w:val="Body A"/>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cs="Arial" w:hAnsi="Arial" w:eastAsia="Arial"/>
          <w:b w:val="1"/>
          <w:bCs w:val="1"/>
          <w:color w:val="000000"/>
          <w:spacing w:val="0"/>
          <w:position w:val="0"/>
          <w:sz w:val="24"/>
          <w:szCs w:val="24"/>
          <w:u w:color="000000"/>
        </w:rPr>
      </w:pPr>
    </w:p>
    <w:p>
      <w:pPr>
        <w:pStyle w:val="Body A"/>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cs="Arial" w:hAnsi="Arial" w:eastAsia="Arial"/>
          <w:b w:val="1"/>
          <w:bCs w:val="1"/>
          <w:color w:val="000000"/>
          <w:spacing w:val="0"/>
          <w:position w:val="0"/>
          <w:sz w:val="24"/>
          <w:szCs w:val="24"/>
          <w:u w:color="000000"/>
        </w:rPr>
      </w:pPr>
    </w:p>
    <w:p>
      <w:pPr>
        <w:pStyle w:val="Body A"/>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cs="Arial" w:hAnsi="Arial" w:eastAsia="Arial"/>
          <w:b w:val="1"/>
          <w:bCs w:val="1"/>
          <w:color w:val="000000"/>
          <w:spacing w:val="0"/>
          <w:position w:val="0"/>
          <w:sz w:val="24"/>
          <w:szCs w:val="24"/>
          <w:u w:color="000000"/>
        </w:rPr>
      </w:pPr>
    </w:p>
    <w:p>
      <w:pPr>
        <w:pStyle w:val="Body A"/>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cs="Arial" w:hAnsi="Arial" w:eastAsia="Arial"/>
          <w:b w:val="1"/>
          <w:bCs w:val="1"/>
          <w:color w:val="000000"/>
          <w:spacing w:val="0"/>
          <w:position w:val="0"/>
          <w:sz w:val="24"/>
          <w:szCs w:val="24"/>
          <w:u w:color="000000"/>
        </w:rPr>
      </w:pPr>
    </w:p>
    <w:p>
      <w:pPr>
        <w:pStyle w:val="Body A"/>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cs="Arial" w:hAnsi="Arial" w:eastAsia="Arial"/>
          <w:b w:val="1"/>
          <w:bCs w:val="1"/>
          <w:color w:val="000000"/>
          <w:spacing w:val="0"/>
          <w:position w:val="0"/>
          <w:sz w:val="24"/>
          <w:szCs w:val="24"/>
          <w:u w:color="000000"/>
        </w:rPr>
      </w:pPr>
    </w:p>
    <w:p>
      <w:pPr>
        <w:pStyle w:val="Body A"/>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cs="Arial" w:hAnsi="Arial" w:eastAsia="Arial"/>
          <w:b w:val="1"/>
          <w:bCs w:val="1"/>
          <w:color w:val="000000"/>
          <w:spacing w:val="0"/>
          <w:position w:val="0"/>
          <w:sz w:val="24"/>
          <w:szCs w:val="24"/>
          <w:u w:color="000000"/>
        </w:rPr>
      </w:pPr>
    </w:p>
    <w:p>
      <w:pPr>
        <w:pStyle w:val="Body A"/>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cs="Arial" w:hAnsi="Arial" w:eastAsia="Arial"/>
          <w:b w:val="1"/>
          <w:bCs w:val="1"/>
          <w:color w:val="000000"/>
          <w:spacing w:val="0"/>
          <w:position w:val="0"/>
          <w:sz w:val="24"/>
          <w:szCs w:val="24"/>
          <w:u w:color="000000"/>
        </w:rPr>
      </w:pPr>
    </w:p>
    <w:p>
      <w:pPr>
        <w:pStyle w:val="Body A"/>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cs="Arial" w:hAnsi="Arial" w:eastAsia="Arial"/>
          <w:color w:val="000000"/>
          <w:spacing w:val="0"/>
          <w:position w:val="0"/>
          <w:sz w:val="24"/>
          <w:szCs w:val="24"/>
          <w:u w:color="000000"/>
        </w:rPr>
      </w:pPr>
    </w:p>
    <w:p>
      <w:pPr>
        <w:pStyle w:val="Body A"/>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cs="Arial" w:hAnsi="Arial" w:eastAsia="Arial"/>
          <w:color w:val="000000"/>
          <w:spacing w:val="0"/>
          <w:position w:val="0"/>
          <w:sz w:val="24"/>
          <w:szCs w:val="24"/>
          <w:u w:color="000000"/>
        </w:rPr>
      </w:pPr>
      <w:r>
        <w:rPr>
          <w:rFonts w:ascii="Arial" w:hAnsi="Arial"/>
          <w:color w:val="000000"/>
          <w:spacing w:val="0"/>
          <w:position w:val="0"/>
          <w:sz w:val="24"/>
          <w:szCs w:val="24"/>
          <w:u w:color="000000"/>
          <w:rtl w:val="0"/>
        </w:rPr>
        <w:t xml:space="preserve">    </w:t>
      </w:r>
    </w:p>
    <w:p>
      <w:pPr>
        <w:pStyle w:val="Body A"/>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cs="Arial" w:hAnsi="Arial" w:eastAsia="Arial"/>
          <w:color w:val="000000"/>
          <w:spacing w:val="0"/>
          <w:position w:val="0"/>
          <w:sz w:val="24"/>
          <w:szCs w:val="24"/>
          <w:u w:color="000000"/>
        </w:rPr>
      </w:pPr>
    </w:p>
    <w:p>
      <w:pPr>
        <w:pStyle w:val="Body A"/>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cs="Arial" w:hAnsi="Arial" w:eastAsia="Arial"/>
          <w:color w:val="000000"/>
          <w:spacing w:val="0"/>
          <w:position w:val="0"/>
          <w:sz w:val="24"/>
          <w:szCs w:val="24"/>
          <w:u w:color="000000"/>
        </w:rPr>
      </w:pPr>
    </w:p>
    <w:p>
      <w:pPr>
        <w:pStyle w:val="Body A"/>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Times" w:cs="Times" w:hAnsi="Times" w:eastAsia="Times"/>
          <w:color w:val="000000"/>
          <w:spacing w:val="0"/>
          <w:position w:val="0"/>
          <w:sz w:val="24"/>
          <w:szCs w:val="24"/>
          <w:u w:color="000000"/>
        </w:rPr>
      </w:pPr>
      <w:r>
        <w:rPr>
          <w:rFonts w:ascii="Arial" w:hAnsi="Arial"/>
          <w:color w:val="000000"/>
          <w:spacing w:val="0"/>
          <w:position w:val="0"/>
          <w:sz w:val="24"/>
          <w:szCs w:val="24"/>
          <w:u w:color="000000"/>
          <w:rtl w:val="0"/>
        </w:rPr>
        <w:t xml:space="preserve">                                                               </w:t>
      </w:r>
    </w:p>
    <w:p>
      <w:pPr>
        <w:pStyle w:val="Body A"/>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Times" w:cs="Times" w:hAnsi="Times" w:eastAsia="Times"/>
          <w:color w:val="000000"/>
          <w:spacing w:val="0"/>
          <w:position w:val="0"/>
          <w:sz w:val="24"/>
          <w:szCs w:val="24"/>
          <w:u w:color="000000"/>
        </w:rPr>
      </w:pPr>
    </w:p>
    <w:p>
      <w:pPr>
        <w:pStyle w:val="Body A"/>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cs="Arial" w:hAnsi="Arial" w:eastAsia="Arial"/>
          <w:b w:val="1"/>
          <w:bCs w:val="1"/>
          <w:color w:val="000000"/>
          <w:spacing w:val="0"/>
          <w:position w:val="0"/>
          <w:sz w:val="28"/>
          <w:szCs w:val="28"/>
          <w:u w:color="000000"/>
        </w:rPr>
      </w:pPr>
      <w:r>
        <w:rPr>
          <w:rFonts w:ascii="Arial" w:hAnsi="Arial"/>
          <w:b w:val="1"/>
          <w:bCs w:val="1"/>
          <w:color w:val="000000"/>
          <w:spacing w:val="0"/>
          <w:position w:val="0"/>
          <w:sz w:val="28"/>
          <w:szCs w:val="28"/>
          <w:u w:color="000000"/>
          <w:rtl w:val="0"/>
          <w:lang w:val="fr-FR"/>
        </w:rPr>
        <w:t xml:space="preserve">Conclusion </w:t>
      </w:r>
    </w:p>
    <w:p>
      <w:pPr>
        <w:pStyle w:val="Body A"/>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cs="Arial" w:hAnsi="Arial" w:eastAsia="Arial"/>
          <w:b w:val="1"/>
          <w:bCs w:val="1"/>
          <w:color w:val="000000"/>
          <w:spacing w:val="0"/>
          <w:position w:val="0"/>
          <w:sz w:val="28"/>
          <w:szCs w:val="28"/>
          <w:u w:color="000000"/>
        </w:rPr>
      </w:pPr>
    </w:p>
    <w:p>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Times" w:cs="Times" w:hAnsi="Times" w:eastAsia="Times"/>
          <w:color w:val="000000"/>
          <w:spacing w:val="0"/>
          <w:position w:val="0"/>
          <w:sz w:val="24"/>
          <w:szCs w:val="24"/>
          <w:u w:color="000000"/>
          <w:shd w:val="clear" w:color="auto" w:fill="f5f5f5"/>
        </w:rPr>
      </w:pPr>
      <w:r>
        <w:rPr>
          <w:rFonts w:ascii="Times" w:hAnsi="Times"/>
          <w:color w:val="000000"/>
          <w:spacing w:val="0"/>
          <w:position w:val="0"/>
          <w:sz w:val="24"/>
          <w:szCs w:val="24"/>
          <w:u w:color="000000"/>
          <w:shd w:val="clear" w:color="auto" w:fill="f5f5f5"/>
          <w:rtl w:val="0"/>
          <w:lang w:val="en-US"/>
        </w:rPr>
        <w:t>In conclusion, the Urinary tract infection (UTI ) is a common bacterial infection known to</w:t>
      </w:r>
    </w:p>
    <w:p>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Times" w:cs="Times" w:hAnsi="Times" w:eastAsia="Times"/>
          <w:color w:val="000000"/>
          <w:spacing w:val="0"/>
          <w:position w:val="0"/>
          <w:sz w:val="24"/>
          <w:szCs w:val="24"/>
          <w:u w:color="000000"/>
          <w:shd w:val="clear" w:color="auto" w:fill="f5f5f5"/>
        </w:rPr>
      </w:pPr>
      <w:r>
        <w:rPr>
          <w:rFonts w:ascii="Times" w:hAnsi="Times"/>
          <w:color w:val="000000"/>
          <w:spacing w:val="0"/>
          <w:position w:val="0"/>
          <w:sz w:val="24"/>
          <w:szCs w:val="24"/>
          <w:u w:color="000000"/>
          <w:shd w:val="clear" w:color="auto" w:fill="f5f5f5"/>
          <w:rtl w:val="0"/>
          <w:lang w:val="en-US"/>
        </w:rPr>
        <w:t>affect the different parts of the urinary tract and the occurrence is found in both males</w:t>
      </w:r>
    </w:p>
    <w:p>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Times" w:cs="Times" w:hAnsi="Times" w:eastAsia="Times"/>
          <w:color w:val="000000"/>
          <w:spacing w:val="0"/>
          <w:position w:val="0"/>
          <w:sz w:val="24"/>
          <w:szCs w:val="24"/>
          <w:u w:color="000000"/>
          <w:shd w:val="clear" w:color="auto" w:fill="f5f5f5"/>
        </w:rPr>
      </w:pPr>
      <w:r>
        <w:rPr>
          <w:rFonts w:ascii="Times" w:hAnsi="Times"/>
          <w:color w:val="000000"/>
          <w:spacing w:val="0"/>
          <w:position w:val="0"/>
          <w:sz w:val="24"/>
          <w:szCs w:val="24"/>
          <w:u w:color="000000"/>
          <w:shd w:val="clear" w:color="auto" w:fill="f5f5f5"/>
          <w:rtl w:val="0"/>
          <w:lang w:val="en-US"/>
        </w:rPr>
        <w:t>and females but most common in females dependent on the biostatistics. UTI mostly caused by E.coli. To treat the UTI we should firstly culture the organism and do an antibiotic sensitivity test before we gave the treatment because by this the way we will give the exact antibiotic to the patient and we will avoid the resistance of antibiotics.</w:t>
      </w:r>
    </w:p>
    <w:p>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tLeast"/>
        <w:rPr>
          <w:rFonts w:ascii="Times" w:cs="Times" w:hAnsi="Times" w:eastAsia="Times"/>
          <w:color w:val="000000"/>
          <w:spacing w:val="0"/>
          <w:position w:val="0"/>
          <w:sz w:val="24"/>
          <w:szCs w:val="24"/>
          <w:u w:color="000000"/>
          <w:shd w:val="clear" w:color="auto" w:fill="f5f5f5"/>
        </w:rPr>
      </w:pPr>
    </w:p>
    <w:p>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tLeast"/>
        <w:rPr>
          <w:rFonts w:ascii="Times" w:cs="Times" w:hAnsi="Times" w:eastAsia="Times"/>
          <w:sz w:val="24"/>
          <w:szCs w:val="24"/>
          <w:u w:color="000000"/>
          <w:shd w:val="clear" w:color="auto" w:fill="f5f5f5"/>
        </w:rPr>
      </w:pPr>
    </w:p>
    <w:p>
      <w:pPr>
        <w:pStyle w:val="Body A"/>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Times" w:cs="Times" w:hAnsi="Times" w:eastAsia="Times"/>
          <w:color w:val="000000"/>
          <w:spacing w:val="0"/>
          <w:position w:val="0"/>
          <w:sz w:val="24"/>
          <w:szCs w:val="24"/>
          <w:u w:color="000000"/>
        </w:rPr>
      </w:pPr>
    </w:p>
    <w:p>
      <w:pPr>
        <w:pStyle w:val="Body A"/>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Times" w:cs="Times" w:hAnsi="Times" w:eastAsia="Times"/>
          <w:color w:val="000000"/>
          <w:spacing w:val="0"/>
          <w:position w:val="0"/>
          <w:sz w:val="24"/>
          <w:szCs w:val="24"/>
          <w:u w:color="000000"/>
        </w:rPr>
      </w:pPr>
    </w:p>
    <w:p>
      <w:pPr>
        <w:pStyle w:val="Body A"/>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Times" w:cs="Times" w:hAnsi="Times" w:eastAsia="Times"/>
          <w:color w:val="000000"/>
          <w:spacing w:val="0"/>
          <w:position w:val="0"/>
          <w:sz w:val="24"/>
          <w:szCs w:val="24"/>
          <w:u w:color="000000"/>
        </w:rPr>
      </w:pPr>
    </w:p>
    <w:p>
      <w:pPr>
        <w:pStyle w:val="Body A"/>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Times" w:cs="Times" w:hAnsi="Times" w:eastAsia="Times"/>
          <w:color w:val="000000"/>
          <w:spacing w:val="0"/>
          <w:position w:val="0"/>
          <w:sz w:val="24"/>
          <w:szCs w:val="24"/>
          <w:u w:color="000000"/>
        </w:rPr>
      </w:pPr>
    </w:p>
    <w:p>
      <w:pPr>
        <w:pStyle w:val="Body A"/>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Times" w:cs="Times" w:hAnsi="Times" w:eastAsia="Times"/>
          <w:color w:val="000000"/>
          <w:spacing w:val="0"/>
          <w:position w:val="0"/>
          <w:sz w:val="24"/>
          <w:szCs w:val="24"/>
          <w:u w:color="000000"/>
        </w:rPr>
      </w:pPr>
    </w:p>
    <w:p>
      <w:pPr>
        <w:pStyle w:val="Body A"/>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Times" w:cs="Times" w:hAnsi="Times" w:eastAsia="Times"/>
          <w:color w:val="000000"/>
          <w:spacing w:val="0"/>
          <w:position w:val="0"/>
          <w:sz w:val="24"/>
          <w:szCs w:val="24"/>
          <w:u w:color="000000"/>
        </w:rPr>
      </w:pPr>
    </w:p>
    <w:p>
      <w:pPr>
        <w:pStyle w:val="Body A"/>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Times" w:cs="Times" w:hAnsi="Times" w:eastAsia="Times"/>
          <w:color w:val="000000"/>
          <w:spacing w:val="0"/>
          <w:position w:val="0"/>
          <w:sz w:val="24"/>
          <w:szCs w:val="24"/>
          <w:u w:color="000000"/>
        </w:rPr>
      </w:pPr>
    </w:p>
    <w:p>
      <w:pPr>
        <w:pStyle w:val="Body A"/>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Times" w:cs="Times" w:hAnsi="Times" w:eastAsia="Times"/>
          <w:color w:val="000000"/>
          <w:spacing w:val="0"/>
          <w:position w:val="0"/>
          <w:sz w:val="24"/>
          <w:szCs w:val="24"/>
          <w:u w:color="000000"/>
        </w:rPr>
      </w:pPr>
    </w:p>
    <w:p>
      <w:pPr>
        <w:pStyle w:val="Body A"/>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Times" w:cs="Times" w:hAnsi="Times" w:eastAsia="Times"/>
          <w:color w:val="000000"/>
          <w:spacing w:val="0"/>
          <w:position w:val="0"/>
          <w:sz w:val="24"/>
          <w:szCs w:val="24"/>
          <w:u w:color="000000"/>
        </w:rPr>
      </w:pPr>
    </w:p>
    <w:p>
      <w:pPr>
        <w:pStyle w:val="Body A"/>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Times" w:cs="Times" w:hAnsi="Times" w:eastAsia="Times"/>
          <w:color w:val="000000"/>
          <w:spacing w:val="0"/>
          <w:position w:val="0"/>
          <w:sz w:val="24"/>
          <w:szCs w:val="24"/>
          <w:u w:color="000000"/>
        </w:rPr>
      </w:pPr>
    </w:p>
    <w:p>
      <w:pPr>
        <w:pStyle w:val="Body A"/>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Times" w:cs="Times" w:hAnsi="Times" w:eastAsia="Times"/>
          <w:color w:val="000000"/>
          <w:spacing w:val="0"/>
          <w:position w:val="0"/>
          <w:sz w:val="24"/>
          <w:szCs w:val="24"/>
          <w:u w:color="000000"/>
        </w:rPr>
      </w:pPr>
    </w:p>
    <w:p>
      <w:pPr>
        <w:pStyle w:val="Body A"/>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Times" w:cs="Times" w:hAnsi="Times" w:eastAsia="Times"/>
          <w:color w:val="000000"/>
          <w:spacing w:val="0"/>
          <w:position w:val="0"/>
          <w:sz w:val="24"/>
          <w:szCs w:val="24"/>
          <w:u w:color="000000"/>
        </w:rPr>
      </w:pPr>
    </w:p>
    <w:p>
      <w:pPr>
        <w:pStyle w:val="Body A"/>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Times" w:cs="Times" w:hAnsi="Times" w:eastAsia="Times"/>
          <w:color w:val="000000"/>
          <w:spacing w:val="0"/>
          <w:position w:val="0"/>
          <w:sz w:val="24"/>
          <w:szCs w:val="24"/>
          <w:u w:color="000000"/>
        </w:rPr>
      </w:pPr>
    </w:p>
    <w:p>
      <w:pPr>
        <w:pStyle w:val="Body A"/>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Times" w:cs="Times" w:hAnsi="Times" w:eastAsia="Times"/>
          <w:color w:val="000000"/>
          <w:spacing w:val="0"/>
          <w:position w:val="0"/>
          <w:sz w:val="24"/>
          <w:szCs w:val="24"/>
          <w:u w:color="000000"/>
        </w:rPr>
      </w:pPr>
    </w:p>
    <w:p>
      <w:pPr>
        <w:pStyle w:val="Body A"/>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Times" w:cs="Times" w:hAnsi="Times" w:eastAsia="Times"/>
          <w:color w:val="000000"/>
          <w:spacing w:val="0"/>
          <w:position w:val="0"/>
          <w:sz w:val="24"/>
          <w:szCs w:val="24"/>
          <w:u w:color="000000"/>
        </w:rPr>
      </w:pPr>
    </w:p>
    <w:p>
      <w:pPr>
        <w:pStyle w:val="Body A"/>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Times" w:cs="Times" w:hAnsi="Times" w:eastAsia="Times"/>
          <w:color w:val="000000"/>
          <w:spacing w:val="0"/>
          <w:position w:val="0"/>
          <w:sz w:val="24"/>
          <w:szCs w:val="24"/>
          <w:u w:color="000000"/>
        </w:rPr>
      </w:pPr>
    </w:p>
    <w:p>
      <w:pPr>
        <w:pStyle w:val="Body A"/>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Times" w:cs="Times" w:hAnsi="Times" w:eastAsia="Times"/>
          <w:color w:val="000000"/>
          <w:spacing w:val="0"/>
          <w:position w:val="0"/>
          <w:sz w:val="24"/>
          <w:szCs w:val="24"/>
          <w:u w:color="000000"/>
        </w:rPr>
      </w:pPr>
    </w:p>
    <w:p>
      <w:pPr>
        <w:pStyle w:val="Body A"/>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Times" w:cs="Times" w:hAnsi="Times" w:eastAsia="Times"/>
          <w:color w:val="000000"/>
          <w:spacing w:val="0"/>
          <w:position w:val="0"/>
          <w:sz w:val="24"/>
          <w:szCs w:val="24"/>
          <w:u w:color="000000"/>
        </w:rPr>
      </w:pPr>
    </w:p>
    <w:p>
      <w:pPr>
        <w:pStyle w:val="Body A"/>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Times" w:cs="Times" w:hAnsi="Times" w:eastAsia="Times"/>
          <w:color w:val="000000"/>
          <w:spacing w:val="0"/>
          <w:position w:val="0"/>
          <w:sz w:val="24"/>
          <w:szCs w:val="24"/>
          <w:u w:color="000000"/>
        </w:rPr>
      </w:pPr>
    </w:p>
    <w:p>
      <w:pPr>
        <w:pStyle w:val="Body A"/>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Times" w:cs="Times" w:hAnsi="Times" w:eastAsia="Times"/>
          <w:color w:val="000000"/>
          <w:spacing w:val="0"/>
          <w:position w:val="0"/>
          <w:sz w:val="24"/>
          <w:szCs w:val="24"/>
          <w:u w:color="000000"/>
        </w:rPr>
      </w:pPr>
    </w:p>
    <w:p>
      <w:pPr>
        <w:pStyle w:val="Body A"/>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Times" w:cs="Times" w:hAnsi="Times" w:eastAsia="Times"/>
          <w:color w:val="000000"/>
          <w:spacing w:val="0"/>
          <w:position w:val="0"/>
          <w:sz w:val="24"/>
          <w:szCs w:val="24"/>
          <w:u w:color="000000"/>
        </w:rPr>
      </w:pPr>
    </w:p>
    <w:p>
      <w:pPr>
        <w:pStyle w:val="Body A"/>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Times" w:cs="Times" w:hAnsi="Times" w:eastAsia="Times"/>
          <w:color w:val="000000"/>
          <w:spacing w:val="0"/>
          <w:position w:val="0"/>
          <w:sz w:val="24"/>
          <w:szCs w:val="24"/>
          <w:u w:color="000000"/>
        </w:rPr>
      </w:pPr>
    </w:p>
    <w:p>
      <w:pPr>
        <w:pStyle w:val="Body A"/>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cs="Arial" w:hAnsi="Arial" w:eastAsia="Arial"/>
          <w:b w:val="1"/>
          <w:bCs w:val="1"/>
          <w:color w:val="000000"/>
          <w:spacing w:val="0"/>
          <w:position w:val="0"/>
          <w:sz w:val="28"/>
          <w:szCs w:val="28"/>
          <w:u w:color="000000"/>
        </w:rPr>
      </w:pPr>
      <w:r>
        <w:rPr>
          <w:rFonts w:ascii="Arial" w:hAnsi="Arial"/>
          <w:b w:val="1"/>
          <w:bCs w:val="1"/>
          <w:color w:val="000000"/>
          <w:spacing w:val="0"/>
          <w:position w:val="0"/>
          <w:sz w:val="28"/>
          <w:szCs w:val="28"/>
          <w:u w:color="000000"/>
          <w:rtl w:val="0"/>
          <w:lang w:val="en-US"/>
        </w:rPr>
        <w:t xml:space="preserve">Reference </w:t>
      </w:r>
    </w:p>
    <w:p>
      <w:pPr>
        <w:pStyle w:val="Body A"/>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cs="Arial" w:hAnsi="Arial" w:eastAsia="Arial"/>
          <w:b w:val="1"/>
          <w:bCs w:val="1"/>
          <w:color w:val="000000"/>
          <w:spacing w:val="0"/>
          <w:position w:val="0"/>
          <w:sz w:val="28"/>
          <w:szCs w:val="28"/>
          <w:u w:color="000000"/>
        </w:rPr>
      </w:pPr>
    </w:p>
    <w:p>
      <w:pPr>
        <w:pStyle w:val="Body A"/>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Times" w:cs="Times" w:hAnsi="Times" w:eastAsia="Times"/>
          <w:color w:val="000000"/>
          <w:spacing w:val="0"/>
          <w:position w:val="0"/>
          <w:sz w:val="24"/>
          <w:szCs w:val="24"/>
          <w:u w:color="000000"/>
        </w:rPr>
      </w:pPr>
    </w:p>
    <w:p>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line="360" w:lineRule="auto"/>
        <w:jc w:val="both"/>
        <w:rPr>
          <w:rStyle w:val="None"/>
          <w:rFonts w:ascii="Arial" w:cs="Arial" w:hAnsi="Arial" w:eastAsia="Arial"/>
          <w:sz w:val="24"/>
          <w:szCs w:val="24"/>
          <w:u w:color="000000"/>
        </w:rPr>
      </w:pPr>
      <w:r>
        <w:rPr>
          <w:rFonts w:ascii="Arial" w:hAnsi="Arial"/>
          <w:sz w:val="24"/>
          <w:szCs w:val="24"/>
          <w:u w:color="000000"/>
          <w:rtl w:val="0"/>
          <w:lang w:val="en-US"/>
        </w:rPr>
        <w:t>1.chee wei Tan, macijpiotr chlebbicki ,et al.urinary tract infection in adults.</w:t>
      </w:r>
      <w:r>
        <w:rPr>
          <w:rStyle w:val="Hyperlink.0"/>
        </w:rPr>
        <w:fldChar w:fldCharType="begin" w:fldLock="0"/>
      </w:r>
      <w:r>
        <w:rPr>
          <w:rStyle w:val="Hyperlink.0"/>
        </w:rPr>
        <w:instrText xml:space="preserve"> HYPERLINK "https://www.ncbi.nlm.nih.gov/pmc/articles/PMC5027397/?fbclid=IwAR1f6x6E04j38P6USs6Xu20MYZGjmv9q1t_zR0ABgNJTXuEtPhxx0K43qhs%252523"</w:instrText>
      </w:r>
      <w:r>
        <w:rPr>
          <w:rStyle w:val="Hyperlink.0"/>
        </w:rPr>
        <w:fldChar w:fldCharType="separate" w:fldLock="0"/>
      </w:r>
      <w:r>
        <w:rPr>
          <w:rStyle w:val="Hyperlink.0"/>
          <w:rtl w:val="0"/>
          <w:lang w:val="en-US"/>
        </w:rPr>
        <w:t>Singapore Med J.</w:t>
      </w:r>
      <w:r>
        <w:rPr/>
        <w:fldChar w:fldCharType="end" w:fldLock="0"/>
      </w:r>
      <w:r>
        <w:rPr>
          <w:rStyle w:val="None"/>
          <w:rFonts w:ascii="Arial" w:hAnsi="Arial" w:hint="default"/>
          <w:sz w:val="24"/>
          <w:szCs w:val="24"/>
          <w:u w:color="000000"/>
          <w:rtl w:val="0"/>
          <w:lang w:val="en-US"/>
        </w:rPr>
        <w:t> </w:t>
      </w:r>
      <w:r>
        <w:rPr>
          <w:rStyle w:val="None"/>
          <w:rFonts w:ascii="Arial" w:hAnsi="Arial"/>
          <w:sz w:val="24"/>
          <w:szCs w:val="24"/>
          <w:u w:color="000000"/>
          <w:rtl w:val="0"/>
          <w:lang w:val="en-US"/>
        </w:rPr>
        <w:t>2016 Sep; 57(9): 485</w:t>
      </w:r>
      <w:r>
        <w:rPr>
          <w:rStyle w:val="None"/>
          <w:rFonts w:ascii="Arial" w:hAnsi="Arial" w:hint="default"/>
          <w:sz w:val="24"/>
          <w:szCs w:val="24"/>
          <w:u w:color="000000"/>
          <w:rtl w:val="0"/>
          <w:lang w:val="en-US"/>
        </w:rPr>
        <w:t>–</w:t>
      </w:r>
      <w:r>
        <w:rPr>
          <w:rStyle w:val="None"/>
          <w:rFonts w:ascii="Arial" w:hAnsi="Arial"/>
          <w:sz w:val="24"/>
          <w:szCs w:val="24"/>
          <w:u w:color="000000"/>
          <w:rtl w:val="0"/>
          <w:lang w:val="en-US"/>
        </w:rPr>
        <w:t>490 p.p. 485.</w:t>
      </w:r>
    </w:p>
    <w:p>
      <w:pPr>
        <w:pStyle w:val="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line="360" w:lineRule="auto"/>
        <w:jc w:val="both"/>
        <w:rPr>
          <w:rStyle w:val="None"/>
          <w:rFonts w:ascii="Times" w:cs="Times" w:hAnsi="Times" w:eastAsia="Times"/>
          <w:sz w:val="24"/>
          <w:szCs w:val="24"/>
          <w:u w:color="000000"/>
        </w:rPr>
      </w:pPr>
      <w:r>
        <w:rPr>
          <w:rStyle w:val="None"/>
          <w:rFonts w:ascii="Arial" w:hAnsi="Arial"/>
          <w:sz w:val="24"/>
          <w:szCs w:val="24"/>
          <w:u w:color="000000"/>
          <w:rtl w:val="0"/>
          <w:lang w:val="en-US"/>
        </w:rPr>
        <w:t xml:space="preserve">2 Robert w. Bauman , </w:t>
      </w:r>
      <w:r>
        <w:rPr>
          <w:rStyle w:val="None"/>
          <w:rFonts w:ascii="Arial" w:hAnsi="Arial" w:hint="default"/>
          <w:sz w:val="24"/>
          <w:szCs w:val="24"/>
          <w:u w:color="000000"/>
          <w:rtl w:val="0"/>
          <w:lang w:val="en-US"/>
        </w:rPr>
        <w:t>‘</w:t>
      </w:r>
      <w:r>
        <w:rPr>
          <w:rStyle w:val="None"/>
          <w:rFonts w:ascii="Arial" w:hAnsi="Arial"/>
          <w:sz w:val="24"/>
          <w:szCs w:val="24"/>
          <w:u w:color="000000"/>
          <w:rtl w:val="0"/>
          <w:lang w:val="en-US"/>
        </w:rPr>
        <w:t>microbial diseases of the urinary and reproductive systems</w:t>
      </w:r>
      <w:r>
        <w:rPr>
          <w:rStyle w:val="None"/>
          <w:rFonts w:ascii="Arial" w:hAnsi="Arial" w:hint="default"/>
          <w:sz w:val="24"/>
          <w:szCs w:val="24"/>
          <w:u w:color="000000"/>
          <w:rtl w:val="0"/>
          <w:lang w:val="en-US"/>
        </w:rPr>
        <w:t>’</w:t>
      </w:r>
      <w:r>
        <w:rPr>
          <w:rStyle w:val="None"/>
          <w:rFonts w:ascii="Arial" w:hAnsi="Arial"/>
          <w:sz w:val="24"/>
          <w:szCs w:val="24"/>
          <w:u w:color="000000"/>
          <w:rtl w:val="0"/>
          <w:lang w:val="en-US"/>
        </w:rPr>
        <w:t>,4</w:t>
      </w:r>
      <w:r>
        <w:rPr>
          <w:rStyle w:val="None"/>
          <w:rFonts w:ascii="Arial" w:hAnsi="Arial"/>
          <w:sz w:val="24"/>
          <w:szCs w:val="24"/>
          <w:u w:color="000000"/>
          <w:vertAlign w:val="superscript"/>
          <w:rtl w:val="0"/>
          <w:lang w:val="en-US"/>
        </w:rPr>
        <w:t xml:space="preserve">th </w:t>
      </w:r>
      <w:r>
        <w:rPr>
          <w:rStyle w:val="None"/>
          <w:rFonts w:ascii="Arial" w:hAnsi="Arial"/>
          <w:sz w:val="24"/>
          <w:szCs w:val="24"/>
          <w:u w:color="000000"/>
          <w:rtl w:val="0"/>
          <w:lang w:val="en-US"/>
        </w:rPr>
        <w:t>edition . microbiology with disease by body system , P.P.485</w:t>
      </w:r>
    </w:p>
    <w:p>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line="360" w:lineRule="auto"/>
        <w:rPr>
          <w:rStyle w:val="None"/>
          <w:rFonts w:ascii="Times" w:cs="Times" w:hAnsi="Times" w:eastAsia="Times"/>
          <w:sz w:val="24"/>
          <w:szCs w:val="24"/>
          <w:u w:color="000000"/>
        </w:rPr>
      </w:pPr>
      <w:r>
        <w:rPr>
          <w:rStyle w:val="None"/>
          <w:rFonts w:ascii="Times" w:hAnsi="Times"/>
          <w:sz w:val="24"/>
          <w:szCs w:val="24"/>
          <w:u w:color="000000"/>
          <w:rtl w:val="0"/>
          <w:lang w:val="en-US"/>
        </w:rPr>
        <w:t>3.Haber MH. Piesse prophesy: a brief history of urine analysis. Clin Lab Med 1988; 8: 415-430.</w:t>
      </w:r>
    </w:p>
    <w:p>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line="360" w:lineRule="auto"/>
        <w:rPr>
          <w:rStyle w:val="None"/>
          <w:rFonts w:ascii="Times" w:cs="Times" w:hAnsi="Times" w:eastAsia="Times"/>
          <w:sz w:val="24"/>
          <w:szCs w:val="24"/>
          <w:u w:color="000000"/>
        </w:rPr>
      </w:pPr>
      <w:r>
        <w:rPr>
          <w:rStyle w:val="None"/>
          <w:rFonts w:ascii="Times" w:hAnsi="Times"/>
          <w:sz w:val="24"/>
          <w:szCs w:val="24"/>
          <w:u w:color="000000"/>
          <w:rtl w:val="0"/>
          <w:lang w:val="en-US"/>
        </w:rPr>
        <w:t xml:space="preserve">4.. Misdraji J, Nguyen PL. Urine analysis. When--and when not--to order . Postgrad Med. 1996; </w:t>
      </w:r>
    </w:p>
    <w:p>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line="360" w:lineRule="auto"/>
        <w:rPr>
          <w:rStyle w:val="None"/>
          <w:rFonts w:ascii="Times" w:cs="Times" w:hAnsi="Times" w:eastAsia="Times"/>
          <w:sz w:val="24"/>
          <w:szCs w:val="24"/>
          <w:u w:color="000000"/>
        </w:rPr>
      </w:pPr>
      <w:r>
        <w:rPr>
          <w:rStyle w:val="None"/>
          <w:rFonts w:ascii="Times" w:hAnsi="Times"/>
          <w:sz w:val="24"/>
          <w:szCs w:val="24"/>
          <w:u w:color="000000"/>
          <w:rtl w:val="0"/>
          <w:lang w:val="en-US"/>
        </w:rPr>
        <w:t>100:173-6, 181-2, 185-8</w:t>
      </w:r>
    </w:p>
    <w:p>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line="360" w:lineRule="auto"/>
        <w:rPr>
          <w:rStyle w:val="None"/>
          <w:rFonts w:ascii="Times" w:cs="Times" w:hAnsi="Times" w:eastAsia="Times"/>
          <w:sz w:val="24"/>
          <w:szCs w:val="24"/>
          <w:u w:color="000000"/>
        </w:rPr>
      </w:pPr>
      <w:r>
        <w:rPr>
          <w:rStyle w:val="None"/>
          <w:rFonts w:ascii="Times" w:hAnsi="Times"/>
          <w:sz w:val="24"/>
          <w:szCs w:val="24"/>
          <w:u w:color="000000"/>
          <w:rtl w:val="0"/>
          <w:lang w:val="en-US"/>
        </w:rPr>
        <w:t>5.Levinson, Warren. Review of medical</w:t>
      </w:r>
    </w:p>
    <w:p>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line="360" w:lineRule="auto"/>
        <w:rPr>
          <w:rStyle w:val="None"/>
          <w:rFonts w:ascii="Times" w:cs="Times" w:hAnsi="Times" w:eastAsia="Times"/>
          <w:sz w:val="24"/>
          <w:szCs w:val="24"/>
          <w:u w:color="000000"/>
        </w:rPr>
      </w:pPr>
      <w:r>
        <w:rPr>
          <w:rStyle w:val="None"/>
          <w:rFonts w:ascii="Times" w:hAnsi="Times"/>
          <w:sz w:val="24"/>
          <w:szCs w:val="24"/>
          <w:u w:color="000000"/>
          <w:rtl w:val="0"/>
          <w:lang w:val="en-US"/>
        </w:rPr>
        <w:t>microbiology and immunology. 13rd ed. The</w:t>
      </w:r>
    </w:p>
    <w:p>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line="360" w:lineRule="auto"/>
        <w:rPr>
          <w:rStyle w:val="None"/>
          <w:rFonts w:ascii="Times" w:cs="Times" w:hAnsi="Times" w:eastAsia="Times"/>
          <w:sz w:val="24"/>
          <w:szCs w:val="24"/>
          <w:u w:color="000000"/>
        </w:rPr>
      </w:pPr>
      <w:r>
        <w:rPr>
          <w:rStyle w:val="None"/>
          <w:rFonts w:ascii="Times" w:hAnsi="Times"/>
          <w:sz w:val="24"/>
          <w:szCs w:val="24"/>
          <w:u w:color="000000"/>
          <w:rtl w:val="0"/>
          <w:lang w:val="en-US"/>
        </w:rPr>
        <w:t>McGraw-Hill Companies, 2014.</w:t>
      </w:r>
    </w:p>
    <w:p>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line="360" w:lineRule="auto"/>
        <w:rPr>
          <w:rStyle w:val="None"/>
          <w:rFonts w:ascii="Times" w:cs="Times" w:hAnsi="Times" w:eastAsia="Times"/>
          <w:sz w:val="24"/>
          <w:szCs w:val="24"/>
          <w:u w:color="000000"/>
        </w:rPr>
      </w:pPr>
      <w:r>
        <w:rPr>
          <w:rStyle w:val="None"/>
          <w:rFonts w:ascii="Times" w:hAnsi="Times"/>
          <w:sz w:val="24"/>
          <w:szCs w:val="24"/>
          <w:u w:color="000000"/>
          <w:rtl w:val="0"/>
          <w:lang w:val="en-US"/>
        </w:rPr>
        <w:t>6.Al-Badr A, Al-Shaikh G. Recurrent Urinary Tract Infections Management in Women: A review. Sultan Qaboos Univ Med J. 2013 Aug;13(3):359-67. doi: 10.12816/0003256. Epub 2013 Jun 25. PMID: 23984019; PMCID: PMC3749018</w:t>
      </w:r>
    </w:p>
    <w:p>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line="360" w:lineRule="auto"/>
      </w:pPr>
      <w:r>
        <w:rPr>
          <w:rStyle w:val="None"/>
          <w:rFonts w:ascii="Times" w:hAnsi="Times"/>
          <w:sz w:val="24"/>
          <w:szCs w:val="24"/>
          <w:u w:color="000000"/>
          <w:rtl w:val="0"/>
          <w:lang w:val="en-US"/>
        </w:rPr>
        <w:t>7.Haber MH. Piesse prophesy: a brief history of urine analysis. Clin Lab Med 1988; 8: 415-430.</w:t>
      </w:r>
    </w:p>
    <w:sectPr>
      <w:headerReference w:type="default" r:id="rId8"/>
      <w:footerReference w:type="default" r:id="rId9"/>
      <w:pgSz w:w="12240" w:h="14240" w:orient="portrait"/>
      <w:pgMar w:top="1440" w:right="1440" w:bottom="1440" w:left="1440" w:header="720" w:footer="720"/>
      <w:bidi w:val="0"/>
    </w:sectPr>
  </w:body>
</w:document>
</file>

<file path=word/fontTable.xml><?xml version="1.0" encoding="utf-8"?>
<w:fonts xmlns:w="http://schemas.openxmlformats.org/wordprocessingml/2006/main">
  <w:font w:name="Times New Roman">
    <w:charset w:val="00"/>
    <w:family w:val="roman"/>
    <w:pitch w:val="variable"/>
  </w:font>
  <w:font w:name="Symbol">
    <w:charset w:val="02"/>
    <w:family w:val="roman"/>
    <w:pitch w:val="variable"/>
  </w:font>
  <w:font w:name="Arial">
    <w:charset w:val="00"/>
    <w:family w:val="swiss"/>
    <w:pitch w:val="variable"/>
  </w:font>
  <w:font w:name="Arial Unicode MS">
    <w:charset w:val="00"/>
    <w:family w:val="roman"/>
    <w:pitch w:val="default"/>
  </w:font>
  <w:font w:name="Helvetica Neue">
    <w:charset w:val="00"/>
    <w:family w:val="roman"/>
    <w:pitch w:val="default"/>
  </w:font>
  <w:font w:name="Times">
    <w:charset w:val="00"/>
    <w:family w:val="roman"/>
    <w:pitch w:val="default"/>
  </w:font>
  <w:font w:name="Calibri">
    <w:charset w:val="00"/>
    <w:family w:val="roman"/>
    <w:pitch w:val="default"/>
  </w:font>
</w:fonts>
</file>

<file path=word/footer1.xml><?xml version="1.0" encoding="utf-8"?>
<w:ft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pPr>
      <w:pStyle w:val="Header &amp; Footer"/>
      <w:bidi w:val="0"/>
    </w:pPr>
    <w:r/>
  </w:p>
</w:ftr>
</file>

<file path=word/header1.xml><?xml version="1.0" encoding="utf-8"?>
<w:hd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pPr>
      <w:pStyle w:val="Header &amp; Footer"/>
      <w:bidi w:val="0"/>
    </w:pPr>
    <w:r/>
  </w:p>
</w:hdr>
</file>

<file path=word/settings.xml><?xml version="1.0" encoding="utf-8"?>
<w:settings xmlns:mc="http://schemas.openxmlformats.org/markup-compatibility/2006" xmlns:o="urn:schemas-microsoft-com:office:office" xmlns:v="urn:schemas-microsoft-com:vml" xmlns:w="http://schemas.openxmlformats.org/wordprocessingml/2006/main">
  <w:view w:val="print"/>
  <w:mirrorMargins w:val="0"/>
  <w:bordersDoNotSurroundHeader w:val="0"/>
  <w:bordersDoNotSurroundFooter w:val="0"/>
  <w:revisionView w:markup="0" w:comments="1" w:insDel="0" w:formatting="0"/>
  <w:defaultTabStop w:val="0"/>
  <w:autoHyphenation w:val="1"/>
  <w:evenAndOddHeaders w:val="0"/>
  <w:bookFoldPrinting w:val="0"/>
  <w:noLineBreaksAfter w:lang="English" w:val="‘“(〔[{〈《「『【⦅〘〖«〝︵︷︹︻︽︿﹁﹃﹇﹙﹛﹝｢"/>
  <w:noLineBreaksBefore w:lang="English" w:val="’”)〕]}〉"/>
  <w:compat>
    <w:compatSetting w:name="compatibilityMode" w:uri="http://schemas.microsoft.com/office/word" w:val="15"/>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w="http://schemas.openxmlformats.org/wordprocessingml/2006/main" xmlns:mc="http://schemas.openxmlformats.org/markup-compatibility/2006" xmlns:w14="http://schemas.microsoft.com/office/word/2010/wordml" mc:Ignorable="w14">
  <w:docDefaults>
    <w:rPrDefault>
      <w:rPr>
        <w:rFonts w:ascii="Times New Roman" w:cs="Times New Roman" w:hAnsi="Times New Roman" w:eastAsia="Arial Unicode MS"/>
        <w:b w:val="0"/>
        <w:bCs w:val="0"/>
        <w:i w:val="0"/>
        <w:iCs w:val="0"/>
        <w:caps w:val="0"/>
        <w:smallCaps w:val="0"/>
        <w:strike w:val="0"/>
        <w:dstrike w:val="0"/>
        <w:outline w:val="0"/>
        <w:emboss w:val="0"/>
        <w:imprint w:val="0"/>
        <w:vanish w:val="0"/>
        <w:color w:val="auto"/>
        <w:spacing w:val="0"/>
        <w:w w:val="100"/>
        <w:kern w:val="0"/>
        <w:position w:val="0"/>
        <w:sz w:val="20"/>
        <w:szCs w:val="20"/>
        <w:u w:val="none" w:color="auto"/>
        <w:bdr w:val="nil"/>
        <w:vertAlign w:val="baseline"/>
        <w:lang/>
      </w:rPr>
    </w:rPrDefault>
    <w:pPrDefault>
      <w:pPr>
        <w:keepNext w:val="0"/>
        <w:keepLines w:val="0"/>
        <w:pageBreakBefore w:val="0"/>
        <w:framePr w:anchorLock="0" w:w="0" w:h="0" w:vSpace="0" w:hSpace="0" w:xAlign="left" w:y="0" w:hRule="exact" w:vAnchor="margin"/>
        <w:widowControl w:val="1"/>
        <w:numPr>
          <w:ilvl w:val="0"/>
          <w:numId w:val="0"/>
        </w:numPr>
        <w:suppressLineNumbers w:val="0"/>
        <w:pBdr>
          <w:top w:val="nil"/>
          <w:left w:val="nil"/>
          <w:bottom w:val="nil"/>
          <w:right w:val="nil"/>
          <w:between w:val="nil"/>
          <w:bar w:val="nil"/>
        </w:pBdr>
        <w:shd w:val="clear" w:color="auto" w:fill="auto"/>
        <w:suppressAutoHyphens w:val="0"/>
        <w:spacing w:before="0" w:beforeAutospacing="0" w:after="0" w:afterAutospacing="0" w:line="240" w:lineRule="auto"/>
        <w:ind w:left="0" w:right="0" w:firstLine="0"/>
        <w:jc w:val="left"/>
        <w:outlineLvl w:val="9"/>
      </w:pPr>
    </w:pPrDefault>
  </w:docDefaults>
  <w:style w:type="paragraph" w:default="1" w:styleId="Normal">
    <w:name w:val="Normal"/>
    <w:next w:val="Normal"/>
    <w:pPr/>
    <w:rPr>
      <w:sz w:val="24"/>
      <w:szCs w:val="24"/>
      <w:lang w:val="en-US" w:eastAsia="en-US" w:bidi="ar-SA"/>
    </w:rPr>
  </w:style>
  <w:style w:type="character" w:default="1" w:styleId="Default Paragraph Font">
    <w:name w:val="Default Paragraph Font"/>
    <w:next w:val="Default Paragraph Font"/>
  </w:style>
  <w:style w:type="character" w:styleId="Hyperlink">
    <w:name w:val="Hyperlink"/>
    <w:rPr>
      <w:u w:val="single"/>
    </w:rPr>
  </w:style>
  <w:style w:type="table" w:default="1" w:styleId="Table Normal">
    <w:name w:val="Table Normal"/>
    <w:next w:val="Table Normal"/>
    <w:pPr/>
    <w:tblPr>
      <w:tblInd w:w="0" w:type="dxa"/>
    </w:tblPr>
    <w:trPr/>
    <w:tcPr/>
    <w:tblStylePr w:type="firstRow"/>
    <w:tblStylePr w:type="lastRow"/>
    <w:tblStylePr w:type="firstCol"/>
    <w:tblStylePr w:type="lastCol"/>
    <w:tblStylePr w:type="band1Vert"/>
    <w:tblStylePr w:type="band2Vert"/>
    <w:tblStylePr w:type="band1Horz"/>
    <w:tblStylePr w:type="band2Horz"/>
    <w:tblStylePr w:type="neCell"/>
    <w:tblStylePr w:type="nwCell"/>
    <w:tblStylePr w:type="seCell"/>
    <w:tblStylePr w:type="swCell"/>
  </w:style>
  <w:style w:type="numbering" w:default="1" w:styleId="No List">
    <w:name w:val="No List"/>
    <w:next w:val="No List"/>
    <w:pPr/>
  </w:style>
  <w:style w:type="paragraph" w:styleId="Header &amp; Footer">
    <w:name w:val="Header &amp; Footer"/>
    <w:next w:val="Header &amp; Footer"/>
    <w:pPr>
      <w:keepNext w:val="0"/>
      <w:keepLines w:val="0"/>
      <w:pageBreakBefore w:val="0"/>
      <w:widowControl w:val="1"/>
      <w:shd w:val="clear" w:color="auto" w:fill="auto"/>
      <w:tabs>
        <w:tab w:val="right" w:pos="9020"/>
      </w:tabs>
      <w:suppressAutoHyphens w:val="0"/>
      <w:bidi w:val="0"/>
      <w:spacing w:before="0" w:after="0" w:line="240" w:lineRule="auto"/>
      <w:ind w:left="0" w:right="0" w:firstLine="0"/>
      <w:jc w:val="left"/>
      <w:outlineLvl w:val="9"/>
    </w:pPr>
    <w:rPr>
      <w:rFonts w:ascii="Helvetica Neue" w:cs="Arial Unicode MS" w:hAnsi="Helvetica Neue" w:eastAsia="Arial Unicode MS"/>
      <w:b w:val="0"/>
      <w:bCs w:val="0"/>
      <w:i w:val="0"/>
      <w:iCs w:val="0"/>
      <w:caps w:val="0"/>
      <w:smallCaps w:val="0"/>
      <w:strike w:val="0"/>
      <w:dstrike w:val="0"/>
      <w:outline w:val="0"/>
      <w:color w:val="000000"/>
      <w:spacing w:val="0"/>
      <w:kern w:val="0"/>
      <w:position w:val="0"/>
      <w:sz w:val="24"/>
      <w:szCs w:val="24"/>
      <w:u w:val="none"/>
      <w:vertAlign w:val="baseline"/>
    </w:rPr>
  </w:style>
  <w:style w:type="paragraph" w:styleId="Body A">
    <w:name w:val="Body A"/>
    <w:next w:val="Body A"/>
    <w:pPr>
      <w:keepNext w:val="0"/>
      <w:keepLines w:val="0"/>
      <w:pageBreakBefore w:val="0"/>
      <w:widowControl w:val="1"/>
      <w:shd w:val="clear" w:color="auto" w:fill="auto"/>
      <w:suppressAutoHyphens w:val="0"/>
      <w:bidi w:val="0"/>
      <w:spacing w:before="0" w:after="0" w:line="240" w:lineRule="auto"/>
      <w:ind w:left="0" w:right="0" w:firstLine="0"/>
      <w:jc w:val="left"/>
      <w:outlineLvl w:val="9"/>
    </w:pPr>
    <w:rPr>
      <w:rFonts w:ascii="Helvetica Neue" w:cs="Arial Unicode MS" w:hAnsi="Helvetica Neue" w:eastAsia="Arial Unicode MS"/>
      <w:b w:val="0"/>
      <w:bCs w:val="0"/>
      <w:i w:val="0"/>
      <w:iCs w:val="0"/>
      <w:caps w:val="0"/>
      <w:smallCaps w:val="0"/>
      <w:strike w:val="0"/>
      <w:dstrike w:val="0"/>
      <w:outline w:val="0"/>
      <w:color w:val="000000"/>
      <w:spacing w:val="0"/>
      <w:kern w:val="0"/>
      <w:position w:val="0"/>
      <w:sz w:val="22"/>
      <w:szCs w:val="22"/>
      <w:u w:val="none" w:color="000000"/>
      <w:vertAlign w:val="baseline"/>
    </w:rPr>
  </w:style>
  <w:style w:type="paragraph" w:styleId="Default">
    <w:name w:val="Default"/>
    <w:next w:val="Default"/>
    <w:pPr>
      <w:keepNext w:val="0"/>
      <w:keepLines w:val="0"/>
      <w:pageBreakBefore w:val="0"/>
      <w:widowControl w:val="1"/>
      <w:shd w:val="clear" w:color="auto" w:fill="auto"/>
      <w:suppressAutoHyphens w:val="0"/>
      <w:bidi w:val="0"/>
      <w:spacing w:before="0" w:after="0" w:line="240" w:lineRule="auto"/>
      <w:ind w:left="0" w:right="0" w:firstLine="0"/>
      <w:jc w:val="left"/>
      <w:outlineLvl w:val="9"/>
    </w:pPr>
    <w:rPr>
      <w:rFonts w:ascii="Helvetica Neue" w:cs="Arial Unicode MS" w:hAnsi="Helvetica Neue" w:eastAsia="Arial Unicode MS"/>
      <w:b w:val="0"/>
      <w:bCs w:val="0"/>
      <w:i w:val="0"/>
      <w:iCs w:val="0"/>
      <w:caps w:val="0"/>
      <w:smallCaps w:val="0"/>
      <w:strike w:val="0"/>
      <w:dstrike w:val="0"/>
      <w:outline w:val="0"/>
      <w:color w:val="000000"/>
      <w:spacing w:val="0"/>
      <w:kern w:val="0"/>
      <w:position w:val="0"/>
      <w:sz w:val="22"/>
      <w:szCs w:val="22"/>
      <w:u w:val="none" w:color="000000"/>
      <w:vertAlign w:val="baseline"/>
      <w:lang w:val="en-US"/>
    </w:rPr>
  </w:style>
  <w:style w:type="character" w:styleId="None">
    <w:name w:val="None"/>
  </w:style>
  <w:style w:type="character" w:styleId="Hyperlink.0">
    <w:name w:val="Hyperlink.0"/>
    <w:basedOn w:val="None"/>
    <w:next w:val="Hyperlink.0"/>
    <w:rPr>
      <w:rFonts w:ascii="Arial" w:cs="Arial" w:hAnsi="Arial" w:eastAsia="Arial"/>
      <w:color w:val="2f4a8b"/>
      <w:sz w:val="24"/>
      <w:szCs w:val="24"/>
      <w:u w:val="single" w:color="2f4a8b"/>
    </w:rPr>
  </w:style>
</w:styles>
</file>

<file path=word/_rels/document.xml.rels><?xml version="1.0" encoding="UTF-8"?>
<Relationships xmlns="http://schemas.openxmlformats.org/package/2006/relationships"><Relationship Id="rId1" Type="http://schemas.openxmlformats.org/officeDocument/2006/relationships/settings" Target="settings.xml"/><Relationship Id="rId2" Type="http://schemas.openxmlformats.org/officeDocument/2006/relationships/fontTable" Target="fontTable.xml"/><Relationship Id="rId3" Type="http://schemas.openxmlformats.org/officeDocument/2006/relationships/styles" Target="styles.xml"/><Relationship Id="rId4" Type="http://schemas.openxmlformats.org/officeDocument/2006/relationships/image" Target="media/image1.png"/><Relationship Id="rId5" Type="http://schemas.openxmlformats.org/officeDocument/2006/relationships/image" Target="media/image2.png"/><Relationship Id="rId6" Type="http://schemas.openxmlformats.org/officeDocument/2006/relationships/image" Target="media/image3.png"/><Relationship Id="rId7" Type="http://schemas.openxmlformats.org/officeDocument/2006/relationships/image" Target="media/image4.png"/><Relationship Id="rId8" Type="http://schemas.openxmlformats.org/officeDocument/2006/relationships/header" Target="header1.xml"/><Relationship Id="rId9" Type="http://schemas.openxmlformats.org/officeDocument/2006/relationships/footer" Target="footer1.xml"/><Relationship Id="rId10" Type="http://schemas.openxmlformats.org/officeDocument/2006/relationships/theme" Target="theme/theme1.xml"/></Relationships>

</file>

<file path=word/theme/theme1.xml><?xml version="1.0" encoding="utf-8"?>
<a:theme xmlns:a="http://schemas.openxmlformats.org/drawingml/2006/main" xmlns:r="http://schemas.openxmlformats.org/officeDocument/2006/relationships" name="Office">
  <a:themeElements>
    <a:clrScheme name="Offic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Office">
      <a:majorFont>
        <a:latin typeface="Helvetica Neue"/>
        <a:ea typeface="Helvetica Neue"/>
        <a:cs typeface="Helvetica Neue"/>
      </a:majorFont>
      <a:minorFont>
        <a:latin typeface="Helvetica Neue"/>
        <a:ea typeface="Helvetica Neue"/>
        <a:cs typeface="Helvetica Neu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sp3d/>
      </a:spPr>
      <a:bodyPr rot="0" spcFirstLastPara="1" vertOverflow="overflow" horzOverflow="overflow" vert="horz" wrap="square" lIns="0" tIns="0" rIns="0" bIns="0" numCol="1" spcCol="38100" rtlCol="0" anchor="t" upright="0">
        <a:spAutoFit/>
      </a:bodyPr>
      <a:lstStyle>
        <a:defPPr marL="0" marR="0" indent="0" algn="l" defTabSz="914400" rtl="0" fontAlgn="auto" latinLnBrk="0"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spDef>
    <a:lnDef>
      <a:spPr>
        <a:noFill/>
        <a:ln w="25400" cap="flat">
          <a:solidFill>
            <a:schemeClr val="accent1"/>
          </a:solidFill>
          <a:prstDash val="solid"/>
          <a:round/>
        </a:ln>
        <a:effectLst/>
        <a:sp3d/>
      </a:spPr>
      <a:bodyPr rot="0" spcFirstLastPara="1" vertOverflow="overflow" horzOverflow="overflow" vert="horz" wrap="square" lIns="91439" tIns="45719" rIns="91439" bIns="45719" numCol="1" spcCol="38100" rtlCol="0" anchor="t" upright="0">
        <a:noAutofit/>
      </a:bodyPr>
      <a:lstStyle>
        <a:def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lnDef>
    <a:txDef>
      <a:spPr>
        <a:noFill/>
        <a:ln w="12700" cap="flat">
          <a:noFill/>
          <a:miter lim="400000"/>
        </a:ln>
        <a:effectLst/>
        <a:sp3d/>
      </a:spPr>
      <a:bodyPr rot="0" spcFirstLastPara="1" vertOverflow="overflow" horzOverflow="overflow" vert="horz" wrap="square" lIns="0" tIns="0" rIns="0" bIns="0" numCol="1" spcCol="38100" rtlCol="0" anchor="t" upright="0">
        <a:spAutoFit/>
      </a:bodyPr>
      <a:lstStyle>
        <a:defPPr marL="0" marR="0" indent="0" algn="l" defTabSz="914400" rtl="0" fontAlgn="auto" latinLnBrk="0"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txDef>
  </a:objectDefaults>
</a:theme>
</file>

<file path=docProps/app.xml><?xml version="1.0" encoding="utf-8"?>
<Properties xmlns="http://schemas.openxmlformats.org/officeDocument/2006/extended-properties" xmlns:vt="http://schemas.openxmlformats.org/officeDocument/2006/docPropsVTypes"/>
</file>

<file path=docProps/core.xml><?xml version="1.0" encoding="utf-8"?>
<cp:coreProperties xmlns:cp="http://schemas.openxmlformats.org/package/2006/metadata/core-properties" xmlns:dc="http://purl.org/dc/elements/1.1/" xmlns:dcterms="http://purl.org/dc/terms/" xmlns:xsi="http://www.w3.org/2001/XMLSchema-instance"/>
</file>