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66BACA4" w14:textId="77777777" w:rsidR="00575B7D" w:rsidRDefault="00575B7D" w:rsidP="00575B7D">
      <w:pPr>
        <w:autoSpaceDE w:val="0"/>
        <w:autoSpaceDN w:val="0"/>
        <w:bidi w:val="0"/>
        <w:adjustRightInd w:val="0"/>
        <w:spacing w:after="0" w:line="240" w:lineRule="auto"/>
        <w:rPr>
          <w:rFonts w:asciiTheme="majorBidi" w:hAnsiTheme="majorBidi" w:cstheme="majorBidi"/>
          <w:sz w:val="32"/>
          <w:szCs w:val="32"/>
        </w:rPr>
      </w:pPr>
      <w:r w:rsidRPr="009E583A">
        <w:rPr>
          <w:rFonts w:asciiTheme="majorBidi" w:hAnsiTheme="majorBidi" w:cstheme="majorBidi"/>
          <w:noProof/>
          <w:sz w:val="32"/>
          <w:szCs w:val="32"/>
        </w:rPr>
        <w:drawing>
          <wp:anchor distT="0" distB="0" distL="114300" distR="114300" simplePos="0" relativeHeight="251658240" behindDoc="0" locked="0" layoutInCell="1" allowOverlap="1" wp14:anchorId="4B6A1ACE" wp14:editId="28D6E6CB">
            <wp:simplePos x="0" y="0"/>
            <wp:positionH relativeFrom="column">
              <wp:posOffset>-573405</wp:posOffset>
            </wp:positionH>
            <wp:positionV relativeFrom="paragraph">
              <wp:posOffset>-528955</wp:posOffset>
            </wp:positionV>
            <wp:extent cx="6486525" cy="1298575"/>
            <wp:effectExtent l="95250" t="57150" r="295275" b="320675"/>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486525" cy="1298575"/>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anchor>
        </w:drawing>
      </w:r>
    </w:p>
    <w:p w14:paraId="0B3EFF27" w14:textId="19E3099D" w:rsidR="00E14D68" w:rsidRPr="009E583A" w:rsidRDefault="00E14D68" w:rsidP="00575B7D">
      <w:pPr>
        <w:autoSpaceDE w:val="0"/>
        <w:autoSpaceDN w:val="0"/>
        <w:bidi w:val="0"/>
        <w:adjustRightInd w:val="0"/>
        <w:spacing w:after="0" w:line="240" w:lineRule="auto"/>
        <w:jc w:val="center"/>
        <w:rPr>
          <w:rFonts w:asciiTheme="majorBidi" w:hAnsiTheme="majorBidi" w:cstheme="majorBidi"/>
          <w:sz w:val="32"/>
          <w:szCs w:val="32"/>
        </w:rPr>
      </w:pPr>
      <w:r w:rsidRPr="009E583A">
        <w:rPr>
          <w:rFonts w:asciiTheme="majorBidi" w:hAnsiTheme="majorBidi" w:cstheme="majorBidi"/>
          <w:sz w:val="32"/>
          <w:szCs w:val="32"/>
        </w:rPr>
        <w:t>Libyan Internationa</w:t>
      </w:r>
      <w:r w:rsidR="003A0284" w:rsidRPr="009E583A">
        <w:rPr>
          <w:rFonts w:asciiTheme="majorBidi" w:hAnsiTheme="majorBidi" w:cstheme="majorBidi"/>
          <w:sz w:val="32"/>
          <w:szCs w:val="32"/>
        </w:rPr>
        <w:t>l</w:t>
      </w:r>
      <w:bookmarkStart w:id="0" w:name="_Hlk3025700"/>
      <w:bookmarkEnd w:id="0"/>
      <w:r w:rsidR="00575B7D">
        <w:rPr>
          <w:rFonts w:asciiTheme="majorBidi" w:hAnsiTheme="majorBidi" w:cstheme="majorBidi"/>
          <w:sz w:val="32"/>
          <w:szCs w:val="32"/>
        </w:rPr>
        <w:t xml:space="preserve"> </w:t>
      </w:r>
      <w:r w:rsidRPr="009E583A">
        <w:rPr>
          <w:rFonts w:asciiTheme="majorBidi" w:hAnsiTheme="majorBidi" w:cstheme="majorBidi"/>
          <w:sz w:val="32"/>
          <w:szCs w:val="32"/>
        </w:rPr>
        <w:t>Medical University</w:t>
      </w:r>
    </w:p>
    <w:p w14:paraId="26DACC05" w14:textId="35F48E7F" w:rsidR="003A0284" w:rsidRPr="00C73405" w:rsidRDefault="003A0284" w:rsidP="00575B7D">
      <w:pPr>
        <w:bidi w:val="0"/>
        <w:spacing w:line="240" w:lineRule="auto"/>
        <w:jc w:val="center"/>
        <w:rPr>
          <w:rFonts w:asciiTheme="majorBidi" w:hAnsiTheme="majorBidi" w:cstheme="majorBidi"/>
          <w:sz w:val="24"/>
          <w:szCs w:val="24"/>
          <w:lang w:bidi="ar-LY"/>
        </w:rPr>
      </w:pPr>
    </w:p>
    <w:p w14:paraId="1D5C182C" w14:textId="76EE3C35" w:rsidR="00575B7D" w:rsidRDefault="000125BC" w:rsidP="00575B7D">
      <w:pPr>
        <w:bidi w:val="0"/>
        <w:spacing w:line="240" w:lineRule="auto"/>
        <w:jc w:val="center"/>
        <w:rPr>
          <w:rFonts w:asciiTheme="majorBidi" w:hAnsiTheme="majorBidi" w:cstheme="majorBidi"/>
          <w:sz w:val="32"/>
          <w:szCs w:val="32"/>
        </w:rPr>
      </w:pPr>
      <w:r w:rsidRPr="00575B7D">
        <w:rPr>
          <w:rFonts w:asciiTheme="majorBidi" w:hAnsiTheme="majorBidi" w:cstheme="majorBidi"/>
          <w:sz w:val="32"/>
          <w:szCs w:val="32"/>
        </w:rPr>
        <w:t>Faculty</w:t>
      </w:r>
      <w:r w:rsidR="00575B7D" w:rsidRPr="00575B7D">
        <w:rPr>
          <w:rFonts w:asciiTheme="majorBidi" w:hAnsiTheme="majorBidi" w:cstheme="majorBidi"/>
          <w:sz w:val="32"/>
          <w:szCs w:val="32"/>
        </w:rPr>
        <w:t xml:space="preserve"> Applied Medical Science </w:t>
      </w:r>
      <w:r w:rsidR="00575B7D" w:rsidRPr="00575B7D">
        <w:rPr>
          <w:rFonts w:asciiTheme="majorBidi" w:hAnsiTheme="majorBidi" w:cstheme="majorBidi"/>
          <w:b/>
          <w:bCs/>
          <w:sz w:val="32"/>
          <w:szCs w:val="32"/>
        </w:rPr>
        <w:t>(AMS)</w:t>
      </w:r>
    </w:p>
    <w:p w14:paraId="00C7831C" w14:textId="5991CCC9" w:rsidR="00575B7D" w:rsidRDefault="00575B7D" w:rsidP="00575B7D">
      <w:pPr>
        <w:bidi w:val="0"/>
        <w:spacing w:line="240" w:lineRule="auto"/>
        <w:jc w:val="center"/>
        <w:rPr>
          <w:rFonts w:asciiTheme="majorBidi" w:hAnsiTheme="majorBidi" w:cstheme="majorBidi"/>
          <w:sz w:val="32"/>
          <w:szCs w:val="32"/>
        </w:rPr>
      </w:pPr>
      <w:r w:rsidRPr="00575B7D">
        <w:rPr>
          <w:rFonts w:asciiTheme="majorBidi" w:hAnsiTheme="majorBidi" w:cstheme="majorBidi"/>
          <w:sz w:val="32"/>
          <w:szCs w:val="32"/>
        </w:rPr>
        <w:t>3rd year medical science</w:t>
      </w:r>
    </w:p>
    <w:p w14:paraId="496A1250" w14:textId="6F87C53E" w:rsidR="00575B7D" w:rsidRPr="00575B7D" w:rsidRDefault="00575B7D" w:rsidP="00575B7D">
      <w:pPr>
        <w:bidi w:val="0"/>
        <w:spacing w:line="240" w:lineRule="auto"/>
        <w:jc w:val="center"/>
        <w:rPr>
          <w:rFonts w:asciiTheme="majorBidi" w:hAnsiTheme="majorBidi" w:cstheme="majorBidi"/>
          <w:sz w:val="32"/>
          <w:szCs w:val="32"/>
        </w:rPr>
      </w:pPr>
      <w:r w:rsidRPr="00575B7D">
        <w:rPr>
          <w:rFonts w:asciiTheme="majorBidi" w:hAnsiTheme="majorBidi" w:cstheme="majorBidi"/>
          <w:sz w:val="32"/>
          <w:szCs w:val="32"/>
        </w:rPr>
        <w:t>PTS: Final Report</w:t>
      </w:r>
    </w:p>
    <w:p w14:paraId="3160E925" w14:textId="77777777" w:rsidR="003A0284" w:rsidRPr="00575B7D" w:rsidRDefault="003A0284" w:rsidP="00575B7D">
      <w:pPr>
        <w:bidi w:val="0"/>
        <w:spacing w:line="240" w:lineRule="auto"/>
        <w:rPr>
          <w:rFonts w:asciiTheme="majorBidi" w:hAnsiTheme="majorBidi" w:cstheme="majorBidi"/>
          <w:sz w:val="32"/>
          <w:szCs w:val="32"/>
        </w:rPr>
      </w:pPr>
    </w:p>
    <w:p w14:paraId="1A913509" w14:textId="77777777" w:rsidR="00980F57" w:rsidRPr="00C73405" w:rsidRDefault="003A0284" w:rsidP="00C73405">
      <w:pPr>
        <w:bidi w:val="0"/>
        <w:rPr>
          <w:rFonts w:asciiTheme="majorBidi" w:hAnsiTheme="majorBidi" w:cstheme="majorBidi"/>
          <w:sz w:val="24"/>
          <w:szCs w:val="24"/>
          <w:rtl/>
          <w:lang w:bidi="ar-LY"/>
        </w:rPr>
      </w:pPr>
      <w:r w:rsidRPr="00C73405">
        <w:rPr>
          <w:rFonts w:asciiTheme="majorBidi" w:hAnsiTheme="majorBidi" w:cstheme="majorBidi"/>
          <w:sz w:val="24"/>
          <w:szCs w:val="24"/>
        </w:rPr>
        <w:t xml:space="preserve">   </w:t>
      </w:r>
    </w:p>
    <w:p w14:paraId="62C2CAFE" w14:textId="42ADF6AE" w:rsidR="00895DAE" w:rsidRPr="00575B7D" w:rsidRDefault="00575B7D" w:rsidP="009E583A">
      <w:pPr>
        <w:bidi w:val="0"/>
        <w:jc w:val="center"/>
        <w:rPr>
          <w:rFonts w:asciiTheme="majorBidi" w:hAnsiTheme="majorBidi" w:cstheme="majorBidi"/>
          <w:b/>
          <w:bCs/>
          <w:sz w:val="32"/>
          <w:szCs w:val="32"/>
          <w:lang w:val="en-GB"/>
        </w:rPr>
      </w:pPr>
      <w:r w:rsidRPr="00575B7D">
        <w:rPr>
          <w:rFonts w:asciiTheme="majorBidi" w:hAnsiTheme="majorBidi" w:cstheme="majorBidi"/>
          <w:b/>
          <w:bCs/>
          <w:sz w:val="32"/>
          <w:szCs w:val="32"/>
          <w:lang w:val="en-GB"/>
        </w:rPr>
        <w:t>Asymptomatic bacteriuria</w:t>
      </w:r>
    </w:p>
    <w:p w14:paraId="1F3EAE35" w14:textId="77777777" w:rsidR="00575B7D" w:rsidRPr="009E583A" w:rsidRDefault="00575B7D" w:rsidP="00575B7D">
      <w:pPr>
        <w:bidi w:val="0"/>
        <w:jc w:val="center"/>
        <w:rPr>
          <w:rFonts w:asciiTheme="majorBidi" w:hAnsiTheme="majorBidi" w:cstheme="majorBidi"/>
          <w:sz w:val="36"/>
          <w:szCs w:val="36"/>
        </w:rPr>
      </w:pPr>
    </w:p>
    <w:p w14:paraId="1B89E445" w14:textId="60FF9064" w:rsidR="00586E04" w:rsidRPr="009E583A" w:rsidRDefault="000125BC" w:rsidP="00575B7D">
      <w:pPr>
        <w:bidi w:val="0"/>
        <w:jc w:val="center"/>
        <w:rPr>
          <w:rFonts w:asciiTheme="majorBidi" w:hAnsiTheme="majorBidi" w:cstheme="majorBidi"/>
          <w:sz w:val="32"/>
          <w:szCs w:val="32"/>
        </w:rPr>
      </w:pPr>
      <w:r>
        <w:rPr>
          <w:rFonts w:asciiTheme="majorBidi" w:hAnsiTheme="majorBidi" w:cstheme="majorBidi"/>
          <w:b/>
          <w:bCs/>
          <w:sz w:val="32"/>
          <w:szCs w:val="32"/>
        </w:rPr>
        <w:t xml:space="preserve"> </w:t>
      </w:r>
      <w:bookmarkStart w:id="1" w:name="_GoBack"/>
      <w:bookmarkEnd w:id="1"/>
      <w:r w:rsidR="00895DAE" w:rsidRPr="00575B7D">
        <w:rPr>
          <w:rFonts w:asciiTheme="majorBidi" w:hAnsiTheme="majorBidi" w:cstheme="majorBidi"/>
          <w:b/>
          <w:bCs/>
          <w:sz w:val="32"/>
          <w:szCs w:val="32"/>
        </w:rPr>
        <w:t>Supervisor</w:t>
      </w:r>
      <w:r w:rsidR="00586E04" w:rsidRPr="00575B7D">
        <w:rPr>
          <w:rFonts w:asciiTheme="majorBidi" w:hAnsiTheme="majorBidi" w:cstheme="majorBidi"/>
          <w:b/>
          <w:bCs/>
          <w:sz w:val="32"/>
          <w:szCs w:val="32"/>
        </w:rPr>
        <w:t>:</w:t>
      </w:r>
      <w:r w:rsidR="00B40766" w:rsidRPr="009E583A">
        <w:rPr>
          <w:rFonts w:asciiTheme="majorBidi" w:hAnsiTheme="majorBidi" w:cstheme="majorBidi"/>
          <w:sz w:val="32"/>
          <w:szCs w:val="32"/>
        </w:rPr>
        <w:t xml:space="preserve"> </w:t>
      </w:r>
      <w:r w:rsidR="00575B7D">
        <w:rPr>
          <w:rFonts w:asciiTheme="majorBidi" w:hAnsiTheme="majorBidi" w:cstheme="majorBidi"/>
          <w:sz w:val="32"/>
          <w:szCs w:val="32"/>
        </w:rPr>
        <w:t xml:space="preserve"> </w:t>
      </w:r>
      <w:r>
        <w:rPr>
          <w:rFonts w:asciiTheme="majorBidi" w:hAnsiTheme="majorBidi" w:cstheme="majorBidi"/>
          <w:sz w:val="32"/>
          <w:szCs w:val="32"/>
        </w:rPr>
        <w:t>Khadija</w:t>
      </w:r>
      <w:r w:rsidR="00575B7D">
        <w:rPr>
          <w:rFonts w:asciiTheme="majorBidi" w:hAnsiTheme="majorBidi" w:cstheme="majorBidi"/>
          <w:sz w:val="32"/>
          <w:szCs w:val="32"/>
        </w:rPr>
        <w:t xml:space="preserve"> </w:t>
      </w:r>
      <w:r>
        <w:rPr>
          <w:rFonts w:asciiTheme="majorBidi" w:hAnsiTheme="majorBidi" w:cstheme="majorBidi"/>
          <w:sz w:val="32"/>
          <w:szCs w:val="32"/>
        </w:rPr>
        <w:t>moftah</w:t>
      </w:r>
      <w:r w:rsidR="00575B7D">
        <w:rPr>
          <w:rFonts w:asciiTheme="majorBidi" w:hAnsiTheme="majorBidi" w:cstheme="majorBidi"/>
          <w:sz w:val="32"/>
          <w:szCs w:val="32"/>
        </w:rPr>
        <w:t xml:space="preserve"> </w:t>
      </w:r>
      <w:r>
        <w:rPr>
          <w:rFonts w:asciiTheme="majorBidi" w:hAnsiTheme="majorBidi" w:cstheme="majorBidi"/>
          <w:sz w:val="32"/>
          <w:szCs w:val="32"/>
        </w:rPr>
        <w:t>Mansour</w:t>
      </w:r>
    </w:p>
    <w:p w14:paraId="343CEDF5" w14:textId="77777777" w:rsidR="000125BC" w:rsidRPr="000125BC" w:rsidRDefault="00575B7D" w:rsidP="000125BC">
      <w:pPr>
        <w:tabs>
          <w:tab w:val="left" w:pos="6494"/>
        </w:tabs>
        <w:bidi w:val="0"/>
        <w:rPr>
          <w:rFonts w:asciiTheme="majorBidi" w:hAnsiTheme="majorBidi" w:cstheme="majorBidi"/>
          <w:sz w:val="32"/>
          <w:szCs w:val="32"/>
        </w:rPr>
      </w:pPr>
      <w:r>
        <w:rPr>
          <w:rFonts w:asciiTheme="majorBidi" w:hAnsiTheme="majorBidi" w:cstheme="majorBidi"/>
          <w:b/>
          <w:bCs/>
          <w:sz w:val="32"/>
          <w:szCs w:val="32"/>
        </w:rPr>
        <w:t xml:space="preserve">                     A</w:t>
      </w:r>
      <w:r w:rsidR="00895DAE" w:rsidRPr="00575B7D">
        <w:rPr>
          <w:rFonts w:asciiTheme="majorBidi" w:hAnsiTheme="majorBidi" w:cstheme="majorBidi"/>
          <w:b/>
          <w:bCs/>
          <w:sz w:val="32"/>
          <w:szCs w:val="32"/>
        </w:rPr>
        <w:t>ssisted by</w:t>
      </w:r>
      <w:r>
        <w:rPr>
          <w:rFonts w:asciiTheme="majorBidi" w:hAnsiTheme="majorBidi" w:cstheme="majorBidi"/>
          <w:b/>
          <w:bCs/>
          <w:sz w:val="32"/>
          <w:szCs w:val="32"/>
        </w:rPr>
        <w:t xml:space="preserve">: </w:t>
      </w:r>
      <w:r w:rsidR="000125BC" w:rsidRPr="000125BC">
        <w:rPr>
          <w:rFonts w:asciiTheme="majorBidi" w:hAnsiTheme="majorBidi" w:cstheme="majorBidi"/>
          <w:sz w:val="32"/>
          <w:szCs w:val="32"/>
        </w:rPr>
        <w:t>Ahmed Aljibani</w:t>
      </w:r>
    </w:p>
    <w:p w14:paraId="7841AA63" w14:textId="5BABC4A9" w:rsidR="000125BC" w:rsidRPr="000125BC" w:rsidRDefault="000125BC" w:rsidP="000125BC">
      <w:pPr>
        <w:tabs>
          <w:tab w:val="left" w:pos="6494"/>
        </w:tabs>
        <w:bidi w:val="0"/>
        <w:rPr>
          <w:rFonts w:asciiTheme="majorBidi" w:hAnsiTheme="majorBidi" w:cstheme="majorBidi"/>
          <w:sz w:val="32"/>
          <w:szCs w:val="32"/>
        </w:rPr>
      </w:pPr>
      <w:r w:rsidRPr="000125BC">
        <w:rPr>
          <w:rFonts w:asciiTheme="majorBidi" w:hAnsiTheme="majorBidi" w:cstheme="majorBidi"/>
          <w:sz w:val="32"/>
          <w:szCs w:val="32"/>
        </w:rPr>
        <w:t xml:space="preserve">                                          Al-Senussi Al-Sharif</w:t>
      </w:r>
      <w:r w:rsidRPr="000125BC">
        <w:rPr>
          <w:rFonts w:asciiTheme="majorBidi" w:hAnsiTheme="majorBidi" w:cstheme="majorBidi"/>
          <w:sz w:val="32"/>
          <w:szCs w:val="32"/>
        </w:rPr>
        <w:tab/>
      </w:r>
    </w:p>
    <w:p w14:paraId="7FEC3631" w14:textId="67A46461" w:rsidR="000125BC" w:rsidRDefault="000125BC" w:rsidP="000125BC">
      <w:pPr>
        <w:bidi w:val="0"/>
        <w:rPr>
          <w:rFonts w:asciiTheme="majorBidi" w:hAnsiTheme="majorBidi" w:cstheme="majorBidi"/>
          <w:sz w:val="32"/>
          <w:szCs w:val="32"/>
        </w:rPr>
      </w:pPr>
      <w:r>
        <w:rPr>
          <w:rFonts w:asciiTheme="majorBidi" w:hAnsiTheme="majorBidi" w:cstheme="majorBidi"/>
          <w:b/>
          <w:bCs/>
          <w:sz w:val="32"/>
          <w:szCs w:val="32"/>
        </w:rPr>
        <w:t xml:space="preserve">                    Student name: </w:t>
      </w:r>
      <w:r w:rsidR="00575B7D">
        <w:rPr>
          <w:rFonts w:asciiTheme="majorBidi" w:hAnsiTheme="majorBidi" w:cstheme="majorBidi"/>
          <w:b/>
          <w:bCs/>
          <w:sz w:val="32"/>
          <w:szCs w:val="32"/>
        </w:rPr>
        <w:t xml:space="preserve"> </w:t>
      </w:r>
      <w:r w:rsidR="00575B7D">
        <w:rPr>
          <w:rFonts w:asciiTheme="majorBidi" w:hAnsiTheme="majorBidi" w:cstheme="majorBidi"/>
          <w:sz w:val="32"/>
          <w:szCs w:val="32"/>
        </w:rPr>
        <w:t xml:space="preserve">Tebra </w:t>
      </w:r>
      <w:r>
        <w:rPr>
          <w:rFonts w:asciiTheme="majorBidi" w:hAnsiTheme="majorBidi" w:cstheme="majorBidi"/>
          <w:sz w:val="32"/>
          <w:szCs w:val="32"/>
        </w:rPr>
        <w:t>Yousef</w:t>
      </w:r>
    </w:p>
    <w:p w14:paraId="15B880A2" w14:textId="28ABC70A" w:rsidR="00586E04" w:rsidRPr="009E583A" w:rsidRDefault="000125BC" w:rsidP="000125BC">
      <w:pPr>
        <w:bidi w:val="0"/>
        <w:rPr>
          <w:rFonts w:asciiTheme="majorBidi" w:hAnsiTheme="majorBidi" w:cstheme="majorBidi"/>
          <w:sz w:val="32"/>
          <w:szCs w:val="32"/>
          <w:rtl/>
        </w:rPr>
      </w:pPr>
      <w:r w:rsidRPr="000125BC">
        <w:rPr>
          <w:rFonts w:asciiTheme="majorBidi" w:hAnsiTheme="majorBidi" w:cstheme="majorBidi"/>
          <w:b/>
          <w:bCs/>
          <w:sz w:val="32"/>
          <w:szCs w:val="32"/>
        </w:rPr>
        <w:t xml:space="preserve">                 </w:t>
      </w:r>
      <w:r>
        <w:rPr>
          <w:rFonts w:asciiTheme="majorBidi" w:hAnsiTheme="majorBidi" w:cstheme="majorBidi"/>
          <w:b/>
          <w:bCs/>
          <w:sz w:val="32"/>
          <w:szCs w:val="32"/>
        </w:rPr>
        <w:t xml:space="preserve">  </w:t>
      </w:r>
      <w:r w:rsidRPr="000125BC">
        <w:rPr>
          <w:rFonts w:asciiTheme="majorBidi" w:hAnsiTheme="majorBidi" w:cstheme="majorBidi"/>
          <w:b/>
          <w:bCs/>
          <w:sz w:val="32"/>
          <w:szCs w:val="32"/>
        </w:rPr>
        <w:t xml:space="preserve"> Student number:</w:t>
      </w:r>
      <w:r>
        <w:rPr>
          <w:rFonts w:asciiTheme="majorBidi" w:hAnsiTheme="majorBidi" w:cstheme="majorBidi"/>
          <w:sz w:val="32"/>
          <w:szCs w:val="32"/>
        </w:rPr>
        <w:t xml:space="preserve"> </w:t>
      </w:r>
      <w:r w:rsidR="00575B7D">
        <w:rPr>
          <w:rFonts w:asciiTheme="majorBidi" w:hAnsiTheme="majorBidi" w:cstheme="majorBidi"/>
          <w:sz w:val="32"/>
          <w:szCs w:val="32"/>
        </w:rPr>
        <w:t xml:space="preserve">  2386</w:t>
      </w:r>
    </w:p>
    <w:p w14:paraId="622B91A1" w14:textId="77777777" w:rsidR="00586E04" w:rsidRPr="009E583A" w:rsidRDefault="00586E04" w:rsidP="00575B7D">
      <w:pPr>
        <w:bidi w:val="0"/>
        <w:jc w:val="center"/>
        <w:rPr>
          <w:rFonts w:asciiTheme="majorBidi" w:hAnsiTheme="majorBidi" w:cstheme="majorBidi"/>
          <w:sz w:val="36"/>
          <w:szCs w:val="36"/>
          <w:rtl/>
          <w:lang w:bidi="ar-LY"/>
        </w:rPr>
      </w:pPr>
    </w:p>
    <w:p w14:paraId="3C7EB1F8" w14:textId="77777777" w:rsidR="00586E04" w:rsidRPr="00C73405" w:rsidRDefault="00586E04" w:rsidP="00C73405">
      <w:pPr>
        <w:bidi w:val="0"/>
        <w:rPr>
          <w:rFonts w:asciiTheme="majorBidi" w:hAnsiTheme="majorBidi" w:cstheme="majorBidi"/>
          <w:sz w:val="24"/>
          <w:szCs w:val="24"/>
          <w:rtl/>
        </w:rPr>
      </w:pPr>
    </w:p>
    <w:p w14:paraId="637E40D2" w14:textId="77777777" w:rsidR="00586E04" w:rsidRPr="00C73405" w:rsidRDefault="00586E04" w:rsidP="00C73405">
      <w:pPr>
        <w:bidi w:val="0"/>
        <w:rPr>
          <w:rFonts w:asciiTheme="majorBidi" w:hAnsiTheme="majorBidi" w:cstheme="majorBidi"/>
          <w:sz w:val="24"/>
          <w:szCs w:val="24"/>
        </w:rPr>
      </w:pPr>
    </w:p>
    <w:p w14:paraId="2769BB25" w14:textId="77777777" w:rsidR="00B25E4C" w:rsidRPr="00C73405" w:rsidRDefault="00B25E4C" w:rsidP="00C73405">
      <w:pPr>
        <w:bidi w:val="0"/>
        <w:rPr>
          <w:rFonts w:asciiTheme="majorBidi" w:hAnsiTheme="majorBidi" w:cstheme="majorBidi"/>
          <w:sz w:val="24"/>
          <w:szCs w:val="24"/>
        </w:rPr>
      </w:pPr>
    </w:p>
    <w:p w14:paraId="2E4508F5" w14:textId="77777777" w:rsidR="00B25E4C" w:rsidRPr="00C73405" w:rsidRDefault="00B25E4C" w:rsidP="00C73405">
      <w:pPr>
        <w:bidi w:val="0"/>
        <w:rPr>
          <w:rFonts w:asciiTheme="majorBidi" w:hAnsiTheme="majorBidi" w:cstheme="majorBidi"/>
          <w:sz w:val="24"/>
          <w:szCs w:val="24"/>
        </w:rPr>
      </w:pPr>
    </w:p>
    <w:p w14:paraId="15C48088" w14:textId="77777777" w:rsidR="00B25E4C" w:rsidRPr="00C73405" w:rsidRDefault="00B25E4C" w:rsidP="00C73405">
      <w:pPr>
        <w:bidi w:val="0"/>
        <w:rPr>
          <w:rFonts w:asciiTheme="majorBidi" w:hAnsiTheme="majorBidi" w:cstheme="majorBidi"/>
          <w:sz w:val="24"/>
          <w:szCs w:val="24"/>
          <w:lang w:bidi="ar-LY"/>
        </w:rPr>
      </w:pPr>
    </w:p>
    <w:p w14:paraId="4C65DADE" w14:textId="77777777" w:rsidR="00B25E4C" w:rsidRDefault="00B25E4C" w:rsidP="00C73405">
      <w:pPr>
        <w:bidi w:val="0"/>
        <w:rPr>
          <w:rFonts w:asciiTheme="majorBidi" w:hAnsiTheme="majorBidi" w:cstheme="majorBidi"/>
          <w:sz w:val="24"/>
          <w:szCs w:val="24"/>
          <w:lang w:bidi="ar-LY"/>
        </w:rPr>
      </w:pPr>
      <w:bookmarkStart w:id="2" w:name="_Hlk3030201"/>
    </w:p>
    <w:p w14:paraId="0E852E35" w14:textId="77777777" w:rsidR="00C73405" w:rsidRDefault="00C73405" w:rsidP="00C73405">
      <w:pPr>
        <w:bidi w:val="0"/>
        <w:rPr>
          <w:rFonts w:asciiTheme="majorBidi" w:hAnsiTheme="majorBidi" w:cstheme="majorBidi"/>
          <w:sz w:val="24"/>
          <w:szCs w:val="24"/>
          <w:lang w:bidi="ar-LY"/>
        </w:rPr>
      </w:pPr>
    </w:p>
    <w:p w14:paraId="264A66B8" w14:textId="77777777" w:rsidR="00C73405" w:rsidRDefault="00C73405" w:rsidP="00C73405">
      <w:pPr>
        <w:bidi w:val="0"/>
        <w:rPr>
          <w:rFonts w:asciiTheme="majorBidi" w:hAnsiTheme="majorBidi" w:cstheme="majorBidi"/>
          <w:sz w:val="24"/>
          <w:szCs w:val="24"/>
          <w:lang w:bidi="ar-LY"/>
        </w:rPr>
      </w:pPr>
    </w:p>
    <w:p w14:paraId="0F5374EB" w14:textId="77777777" w:rsidR="00C73405" w:rsidRDefault="00C73405" w:rsidP="00C73405">
      <w:pPr>
        <w:bidi w:val="0"/>
        <w:rPr>
          <w:rFonts w:asciiTheme="majorBidi" w:hAnsiTheme="majorBidi" w:cstheme="majorBidi"/>
          <w:sz w:val="24"/>
          <w:szCs w:val="24"/>
          <w:lang w:bidi="ar-LY"/>
        </w:rPr>
      </w:pPr>
    </w:p>
    <w:p w14:paraId="0FB90735" w14:textId="77777777" w:rsidR="00C73405" w:rsidRPr="00C73405" w:rsidRDefault="00C73405" w:rsidP="00C73405">
      <w:pPr>
        <w:bidi w:val="0"/>
        <w:rPr>
          <w:rFonts w:asciiTheme="majorBidi" w:hAnsiTheme="majorBidi" w:cstheme="majorBidi"/>
          <w:sz w:val="24"/>
          <w:szCs w:val="24"/>
          <w:rtl/>
          <w:lang w:bidi="ar-LY"/>
        </w:rPr>
      </w:pPr>
    </w:p>
    <w:p w14:paraId="677E325D" w14:textId="77777777" w:rsidR="00AE3A21" w:rsidRDefault="00AE3A21" w:rsidP="00C73405">
      <w:pPr>
        <w:bidi w:val="0"/>
        <w:spacing w:after="0"/>
        <w:rPr>
          <w:rFonts w:asciiTheme="majorBidi" w:eastAsia="Times New Roman" w:hAnsiTheme="majorBidi" w:cstheme="majorBidi"/>
          <w:b/>
          <w:bCs/>
          <w:sz w:val="28"/>
          <w:szCs w:val="28"/>
        </w:rPr>
      </w:pPr>
    </w:p>
    <w:p w14:paraId="6F5EFDF6" w14:textId="77777777" w:rsidR="00AE3A21" w:rsidRDefault="00AE3A21" w:rsidP="00AE3A21">
      <w:pPr>
        <w:bidi w:val="0"/>
        <w:spacing w:after="0"/>
        <w:rPr>
          <w:rFonts w:asciiTheme="majorBidi" w:eastAsia="Times New Roman" w:hAnsiTheme="majorBidi" w:cstheme="majorBidi"/>
          <w:b/>
          <w:bCs/>
          <w:sz w:val="28"/>
          <w:szCs w:val="28"/>
        </w:rPr>
      </w:pPr>
    </w:p>
    <w:p w14:paraId="2A41C0F4" w14:textId="77777777" w:rsidR="00AE3A21" w:rsidRDefault="00AE3A21" w:rsidP="00AE3A21">
      <w:pPr>
        <w:bidi w:val="0"/>
        <w:spacing w:after="0"/>
        <w:rPr>
          <w:rFonts w:asciiTheme="majorBidi" w:eastAsia="Times New Roman" w:hAnsiTheme="majorBidi" w:cstheme="majorBidi"/>
          <w:b/>
          <w:bCs/>
          <w:sz w:val="28"/>
          <w:szCs w:val="28"/>
        </w:rPr>
      </w:pPr>
    </w:p>
    <w:p w14:paraId="1AC52CD3" w14:textId="2F22DCD2" w:rsidR="00586E04" w:rsidRDefault="00586E04" w:rsidP="00AE3A21">
      <w:pPr>
        <w:bidi w:val="0"/>
        <w:spacing w:after="0"/>
        <w:rPr>
          <w:rFonts w:asciiTheme="majorBidi" w:hAnsiTheme="majorBidi" w:cstheme="majorBidi"/>
          <w:sz w:val="28"/>
          <w:szCs w:val="28"/>
        </w:rPr>
      </w:pPr>
      <w:r w:rsidRPr="00C73405">
        <w:rPr>
          <w:rFonts w:asciiTheme="majorBidi" w:eastAsia="Times New Roman" w:hAnsiTheme="majorBidi" w:cstheme="majorBidi"/>
          <w:b/>
          <w:bCs/>
          <w:sz w:val="28"/>
          <w:szCs w:val="28"/>
        </w:rPr>
        <w:t>Abstract</w:t>
      </w:r>
      <w:r w:rsidR="00AE3A21">
        <w:rPr>
          <w:rFonts w:asciiTheme="majorBidi" w:hAnsiTheme="majorBidi" w:cstheme="majorBidi"/>
          <w:sz w:val="28"/>
          <w:szCs w:val="28"/>
        </w:rPr>
        <w:t xml:space="preserve">: </w:t>
      </w:r>
    </w:p>
    <w:p w14:paraId="21615C69" w14:textId="77777777" w:rsidR="00AE3A21" w:rsidRPr="00C73405" w:rsidRDefault="00AE3A21" w:rsidP="00AE3A21">
      <w:pPr>
        <w:bidi w:val="0"/>
        <w:spacing w:after="0"/>
        <w:rPr>
          <w:rFonts w:asciiTheme="majorBidi" w:hAnsiTheme="majorBidi" w:cstheme="majorBidi"/>
          <w:sz w:val="28"/>
          <w:szCs w:val="28"/>
          <w:rtl/>
        </w:rPr>
      </w:pPr>
    </w:p>
    <w:p w14:paraId="1348A3AC" w14:textId="6FC189C5" w:rsidR="00012EBA" w:rsidRDefault="00143E05" w:rsidP="00143E05">
      <w:pPr>
        <w:bidi w:val="0"/>
        <w:spacing w:after="0"/>
        <w:jc w:val="both"/>
        <w:rPr>
          <w:rFonts w:asciiTheme="majorBidi" w:eastAsia="Times New Roman" w:hAnsiTheme="majorBidi" w:cstheme="majorBidi"/>
          <w:sz w:val="24"/>
          <w:szCs w:val="24"/>
        </w:rPr>
      </w:pPr>
      <w:r w:rsidRPr="00143E05">
        <w:rPr>
          <w:rFonts w:asciiTheme="majorBidi" w:hAnsiTheme="majorBidi" w:cstheme="majorBidi"/>
          <w:color w:val="000000"/>
          <w:sz w:val="24"/>
          <w:szCs w:val="24"/>
        </w:rPr>
        <w:t xml:space="preserve">Asymptomatic bacteriuria is the presence of bacteria in the properly collected urine of a patient that has no signs or symptoms of a urinary tract infection. </w:t>
      </w:r>
      <w:r w:rsidR="00A61B1B" w:rsidRPr="00A61B1B">
        <w:rPr>
          <w:rFonts w:asciiTheme="majorBidi" w:hAnsiTheme="majorBidi" w:cstheme="majorBidi"/>
          <w:color w:val="000000"/>
          <w:sz w:val="24"/>
          <w:szCs w:val="24"/>
        </w:rPr>
        <w:t>15% of women and men between the ages of 65 and 80</w:t>
      </w:r>
      <w:r w:rsidR="00A61B1B">
        <w:rPr>
          <w:rFonts w:asciiTheme="majorBidi" w:hAnsiTheme="majorBidi" w:cstheme="majorBidi"/>
          <w:color w:val="000000"/>
          <w:sz w:val="24"/>
          <w:szCs w:val="24"/>
        </w:rPr>
        <w:t xml:space="preserve"> have a</w:t>
      </w:r>
      <w:r w:rsidR="003977E9" w:rsidRPr="003977E9">
        <w:rPr>
          <w:rFonts w:asciiTheme="majorBidi" w:hAnsiTheme="majorBidi" w:cstheme="majorBidi"/>
          <w:color w:val="000000"/>
          <w:sz w:val="24"/>
          <w:szCs w:val="24"/>
        </w:rPr>
        <w:t>symptomatic bacteriuria</w:t>
      </w:r>
      <w:r>
        <w:rPr>
          <w:rFonts w:asciiTheme="majorBidi" w:hAnsiTheme="majorBidi" w:cstheme="majorBidi"/>
          <w:color w:val="000000"/>
          <w:sz w:val="24"/>
          <w:szCs w:val="24"/>
        </w:rPr>
        <w:t xml:space="preserve">. </w:t>
      </w:r>
      <w:r w:rsidRPr="00143E05">
        <w:rPr>
          <w:rFonts w:asciiTheme="majorBidi" w:hAnsiTheme="majorBidi" w:cstheme="majorBidi"/>
          <w:color w:val="000000"/>
          <w:sz w:val="24"/>
          <w:szCs w:val="24"/>
        </w:rPr>
        <w:t>Males showed no significant bacterial growth.</w:t>
      </w:r>
      <w:r w:rsidR="003977E9" w:rsidRPr="003977E9">
        <w:rPr>
          <w:rFonts w:asciiTheme="majorBidi" w:hAnsiTheme="majorBidi" w:cstheme="majorBidi"/>
          <w:color w:val="000000"/>
          <w:sz w:val="24"/>
          <w:szCs w:val="24"/>
        </w:rPr>
        <w:t xml:space="preserve"> </w:t>
      </w:r>
      <w:r w:rsidRPr="00143E05">
        <w:rPr>
          <w:rFonts w:asciiTheme="majorBidi" w:eastAsia="Times New Roman" w:hAnsiTheme="majorBidi" w:cstheme="majorBidi"/>
          <w:sz w:val="24"/>
          <w:szCs w:val="24"/>
        </w:rPr>
        <w:t>Bacterial growth was present in more than 50% of females overall.</w:t>
      </w:r>
      <w:r>
        <w:rPr>
          <w:rFonts w:asciiTheme="majorBidi" w:eastAsia="Times New Roman" w:hAnsiTheme="majorBidi" w:cstheme="majorBidi"/>
          <w:sz w:val="24"/>
          <w:szCs w:val="24"/>
        </w:rPr>
        <w:t xml:space="preserve"> S</w:t>
      </w:r>
      <w:r w:rsidRPr="00143E05">
        <w:rPr>
          <w:rFonts w:asciiTheme="majorBidi" w:eastAsia="Times New Roman" w:hAnsiTheme="majorBidi" w:cstheme="majorBidi"/>
          <w:sz w:val="24"/>
          <w:szCs w:val="24"/>
        </w:rPr>
        <w:t>ample collection performed by midstream catch urine specimen</w:t>
      </w:r>
      <w:r>
        <w:rPr>
          <w:rFonts w:asciiTheme="majorBidi" w:eastAsia="Times New Roman" w:hAnsiTheme="majorBidi" w:cstheme="majorBidi"/>
          <w:sz w:val="24"/>
          <w:szCs w:val="24"/>
        </w:rPr>
        <w:t xml:space="preserve"> method. Diagnosis based on </w:t>
      </w:r>
      <w:r w:rsidRPr="00143E05">
        <w:rPr>
          <w:rFonts w:asciiTheme="majorBidi" w:eastAsia="Times New Roman" w:hAnsiTheme="majorBidi" w:cstheme="majorBidi"/>
          <w:sz w:val="24"/>
          <w:szCs w:val="24"/>
        </w:rPr>
        <w:t>colony-forming units (CFUs) per ml of urine</w:t>
      </w:r>
      <w:r>
        <w:rPr>
          <w:rFonts w:asciiTheme="majorBidi" w:eastAsia="Times New Roman" w:hAnsiTheme="majorBidi" w:cstheme="majorBidi"/>
          <w:sz w:val="24"/>
          <w:szCs w:val="24"/>
        </w:rPr>
        <w:t xml:space="preserve">. </w:t>
      </w:r>
    </w:p>
    <w:p w14:paraId="25C1E4D8" w14:textId="77777777" w:rsidR="00AE3A21" w:rsidRDefault="00AE3A21" w:rsidP="00C73405">
      <w:pPr>
        <w:bidi w:val="0"/>
        <w:spacing w:after="0"/>
        <w:rPr>
          <w:rFonts w:asciiTheme="majorBidi" w:hAnsiTheme="majorBidi" w:cstheme="majorBidi"/>
          <w:color w:val="000000"/>
          <w:sz w:val="24"/>
          <w:szCs w:val="24"/>
        </w:rPr>
      </w:pPr>
    </w:p>
    <w:p w14:paraId="1A7509B0" w14:textId="77777777" w:rsidR="00AE3A21" w:rsidRDefault="00AE3A21" w:rsidP="00AE3A21">
      <w:pPr>
        <w:bidi w:val="0"/>
        <w:spacing w:after="0"/>
        <w:rPr>
          <w:rFonts w:asciiTheme="majorBidi" w:hAnsiTheme="majorBidi" w:cstheme="majorBidi"/>
          <w:color w:val="000000"/>
          <w:sz w:val="24"/>
          <w:szCs w:val="24"/>
        </w:rPr>
      </w:pPr>
    </w:p>
    <w:p w14:paraId="170168E6" w14:textId="77777777" w:rsidR="00AE3A21" w:rsidRDefault="00AE3A21" w:rsidP="00AE3A21">
      <w:pPr>
        <w:bidi w:val="0"/>
        <w:spacing w:after="0"/>
        <w:rPr>
          <w:rFonts w:asciiTheme="majorBidi" w:hAnsiTheme="majorBidi" w:cstheme="majorBidi"/>
          <w:color w:val="000000"/>
          <w:sz w:val="24"/>
          <w:szCs w:val="24"/>
        </w:rPr>
      </w:pPr>
    </w:p>
    <w:p w14:paraId="2C220FBB" w14:textId="77777777" w:rsidR="00AE3A21" w:rsidRDefault="00AE3A21" w:rsidP="00AE3A21">
      <w:pPr>
        <w:bidi w:val="0"/>
        <w:spacing w:after="0"/>
        <w:rPr>
          <w:rFonts w:asciiTheme="majorBidi" w:hAnsiTheme="majorBidi" w:cstheme="majorBidi"/>
          <w:color w:val="000000"/>
          <w:sz w:val="24"/>
          <w:szCs w:val="24"/>
        </w:rPr>
      </w:pPr>
    </w:p>
    <w:p w14:paraId="31C23A0C" w14:textId="77777777" w:rsidR="00AE3A21" w:rsidRDefault="00AE3A21" w:rsidP="00AE3A21">
      <w:pPr>
        <w:bidi w:val="0"/>
        <w:spacing w:after="0"/>
        <w:rPr>
          <w:rFonts w:asciiTheme="majorBidi" w:hAnsiTheme="majorBidi" w:cstheme="majorBidi"/>
          <w:color w:val="000000"/>
          <w:sz w:val="24"/>
          <w:szCs w:val="24"/>
        </w:rPr>
      </w:pPr>
    </w:p>
    <w:p w14:paraId="0339B248" w14:textId="77777777" w:rsidR="00AE3A21" w:rsidRDefault="00AE3A21" w:rsidP="00AE3A21">
      <w:pPr>
        <w:bidi w:val="0"/>
        <w:spacing w:after="0"/>
        <w:rPr>
          <w:rFonts w:asciiTheme="majorBidi" w:hAnsiTheme="majorBidi" w:cstheme="majorBidi"/>
          <w:color w:val="000000"/>
          <w:sz w:val="24"/>
          <w:szCs w:val="24"/>
        </w:rPr>
      </w:pPr>
    </w:p>
    <w:p w14:paraId="5779386A" w14:textId="77777777" w:rsidR="00AE3A21" w:rsidRDefault="00AE3A21" w:rsidP="00AE3A21">
      <w:pPr>
        <w:bidi w:val="0"/>
        <w:spacing w:after="0"/>
        <w:rPr>
          <w:rFonts w:asciiTheme="majorBidi" w:hAnsiTheme="majorBidi" w:cstheme="majorBidi"/>
          <w:color w:val="000000"/>
          <w:sz w:val="24"/>
          <w:szCs w:val="24"/>
        </w:rPr>
      </w:pPr>
    </w:p>
    <w:p w14:paraId="6076268E" w14:textId="77777777" w:rsidR="00AE3A21" w:rsidRDefault="00AE3A21" w:rsidP="00AE3A21">
      <w:pPr>
        <w:bidi w:val="0"/>
        <w:spacing w:after="0"/>
        <w:rPr>
          <w:rFonts w:asciiTheme="majorBidi" w:hAnsiTheme="majorBidi" w:cstheme="majorBidi"/>
          <w:color w:val="000000"/>
          <w:sz w:val="24"/>
          <w:szCs w:val="24"/>
        </w:rPr>
      </w:pPr>
    </w:p>
    <w:p w14:paraId="2FB20395" w14:textId="77777777" w:rsidR="00AE3A21" w:rsidRDefault="00AE3A21" w:rsidP="00AE3A21">
      <w:pPr>
        <w:bidi w:val="0"/>
        <w:spacing w:after="0"/>
        <w:rPr>
          <w:rFonts w:asciiTheme="majorBidi" w:hAnsiTheme="majorBidi" w:cstheme="majorBidi"/>
          <w:color w:val="000000"/>
          <w:sz w:val="24"/>
          <w:szCs w:val="24"/>
        </w:rPr>
      </w:pPr>
    </w:p>
    <w:p w14:paraId="5B40377B" w14:textId="77777777" w:rsidR="00AE3A21" w:rsidRDefault="00AE3A21" w:rsidP="00AE3A21">
      <w:pPr>
        <w:bidi w:val="0"/>
        <w:spacing w:after="0"/>
        <w:rPr>
          <w:rFonts w:asciiTheme="majorBidi" w:hAnsiTheme="majorBidi" w:cstheme="majorBidi"/>
          <w:color w:val="000000"/>
          <w:sz w:val="24"/>
          <w:szCs w:val="24"/>
        </w:rPr>
      </w:pPr>
    </w:p>
    <w:p w14:paraId="499D470B" w14:textId="77777777" w:rsidR="00AE3A21" w:rsidRDefault="00AE3A21" w:rsidP="00AE3A21">
      <w:pPr>
        <w:bidi w:val="0"/>
        <w:spacing w:after="0"/>
        <w:rPr>
          <w:rFonts w:asciiTheme="majorBidi" w:hAnsiTheme="majorBidi" w:cstheme="majorBidi"/>
          <w:color w:val="000000"/>
          <w:sz w:val="24"/>
          <w:szCs w:val="24"/>
        </w:rPr>
      </w:pPr>
    </w:p>
    <w:p w14:paraId="31BB5746" w14:textId="77777777" w:rsidR="00AE3A21" w:rsidRDefault="00AE3A21" w:rsidP="00AE3A21">
      <w:pPr>
        <w:bidi w:val="0"/>
        <w:spacing w:after="0"/>
        <w:rPr>
          <w:rFonts w:asciiTheme="majorBidi" w:hAnsiTheme="majorBidi" w:cstheme="majorBidi"/>
          <w:color w:val="000000"/>
          <w:sz w:val="24"/>
          <w:szCs w:val="24"/>
        </w:rPr>
      </w:pPr>
    </w:p>
    <w:p w14:paraId="7B0FEFF1" w14:textId="77777777" w:rsidR="00AE3A21" w:rsidRDefault="00AE3A21" w:rsidP="00AE3A21">
      <w:pPr>
        <w:bidi w:val="0"/>
        <w:spacing w:after="0"/>
        <w:rPr>
          <w:rFonts w:asciiTheme="majorBidi" w:hAnsiTheme="majorBidi" w:cstheme="majorBidi"/>
          <w:color w:val="000000"/>
          <w:sz w:val="24"/>
          <w:szCs w:val="24"/>
        </w:rPr>
      </w:pPr>
    </w:p>
    <w:p w14:paraId="2D74F6C0" w14:textId="77777777" w:rsidR="00AE3A21" w:rsidRDefault="00AE3A21" w:rsidP="00AE3A21">
      <w:pPr>
        <w:bidi w:val="0"/>
        <w:spacing w:after="0"/>
        <w:rPr>
          <w:rFonts w:asciiTheme="majorBidi" w:hAnsiTheme="majorBidi" w:cstheme="majorBidi"/>
          <w:color w:val="000000"/>
          <w:sz w:val="24"/>
          <w:szCs w:val="24"/>
        </w:rPr>
      </w:pPr>
    </w:p>
    <w:p w14:paraId="7B2AE383" w14:textId="77777777" w:rsidR="00AE3A21" w:rsidRDefault="00AE3A21" w:rsidP="00AE3A21">
      <w:pPr>
        <w:bidi w:val="0"/>
        <w:spacing w:after="0"/>
        <w:rPr>
          <w:rFonts w:asciiTheme="majorBidi" w:hAnsiTheme="majorBidi" w:cstheme="majorBidi"/>
          <w:color w:val="000000"/>
          <w:sz w:val="24"/>
          <w:szCs w:val="24"/>
        </w:rPr>
      </w:pPr>
    </w:p>
    <w:p w14:paraId="37670889" w14:textId="77777777" w:rsidR="00AE3A21" w:rsidRDefault="00AE3A21" w:rsidP="00AE3A21">
      <w:pPr>
        <w:bidi w:val="0"/>
        <w:spacing w:after="0"/>
        <w:rPr>
          <w:rFonts w:asciiTheme="majorBidi" w:hAnsiTheme="majorBidi" w:cstheme="majorBidi"/>
          <w:color w:val="000000"/>
          <w:sz w:val="24"/>
          <w:szCs w:val="24"/>
        </w:rPr>
      </w:pPr>
    </w:p>
    <w:p w14:paraId="06BF31A3" w14:textId="77777777" w:rsidR="00AE3A21" w:rsidRDefault="00AE3A21" w:rsidP="00AE3A21">
      <w:pPr>
        <w:bidi w:val="0"/>
        <w:spacing w:after="0"/>
        <w:rPr>
          <w:rFonts w:asciiTheme="majorBidi" w:hAnsiTheme="majorBidi" w:cstheme="majorBidi"/>
          <w:color w:val="000000"/>
          <w:sz w:val="24"/>
          <w:szCs w:val="24"/>
        </w:rPr>
      </w:pPr>
    </w:p>
    <w:p w14:paraId="6FDFE0BA" w14:textId="77777777" w:rsidR="00AE3A21" w:rsidRDefault="00AE3A21" w:rsidP="00AE3A21">
      <w:pPr>
        <w:bidi w:val="0"/>
        <w:spacing w:after="0"/>
        <w:rPr>
          <w:rFonts w:asciiTheme="majorBidi" w:hAnsiTheme="majorBidi" w:cstheme="majorBidi"/>
          <w:color w:val="000000"/>
          <w:sz w:val="24"/>
          <w:szCs w:val="24"/>
        </w:rPr>
      </w:pPr>
    </w:p>
    <w:p w14:paraId="7ABD2758" w14:textId="77777777" w:rsidR="00AE3A21" w:rsidRDefault="00AE3A21" w:rsidP="00AE3A21">
      <w:pPr>
        <w:bidi w:val="0"/>
        <w:spacing w:after="0"/>
        <w:rPr>
          <w:rFonts w:asciiTheme="majorBidi" w:hAnsiTheme="majorBidi" w:cstheme="majorBidi"/>
          <w:color w:val="000000"/>
          <w:sz w:val="24"/>
          <w:szCs w:val="24"/>
        </w:rPr>
      </w:pPr>
    </w:p>
    <w:p w14:paraId="459B4AD6" w14:textId="77777777" w:rsidR="00AE3A21" w:rsidRDefault="00AE3A21" w:rsidP="00AE3A21">
      <w:pPr>
        <w:bidi w:val="0"/>
        <w:spacing w:after="0"/>
        <w:rPr>
          <w:rFonts w:asciiTheme="majorBidi" w:hAnsiTheme="majorBidi" w:cstheme="majorBidi"/>
          <w:color w:val="000000"/>
          <w:sz w:val="24"/>
          <w:szCs w:val="24"/>
        </w:rPr>
      </w:pPr>
    </w:p>
    <w:p w14:paraId="7192D4EC" w14:textId="77777777" w:rsidR="00AE3A21" w:rsidRDefault="00AE3A21" w:rsidP="00AE3A21">
      <w:pPr>
        <w:bidi w:val="0"/>
        <w:spacing w:after="0"/>
        <w:rPr>
          <w:rFonts w:asciiTheme="majorBidi" w:hAnsiTheme="majorBidi" w:cstheme="majorBidi"/>
          <w:color w:val="000000"/>
          <w:sz w:val="24"/>
          <w:szCs w:val="24"/>
        </w:rPr>
      </w:pPr>
    </w:p>
    <w:p w14:paraId="28FF5221" w14:textId="77777777" w:rsidR="00AE3A21" w:rsidRDefault="00AE3A21" w:rsidP="00AE3A21">
      <w:pPr>
        <w:bidi w:val="0"/>
        <w:spacing w:after="0"/>
        <w:rPr>
          <w:rFonts w:asciiTheme="majorBidi" w:hAnsiTheme="majorBidi" w:cstheme="majorBidi"/>
          <w:color w:val="000000"/>
          <w:sz w:val="24"/>
          <w:szCs w:val="24"/>
        </w:rPr>
      </w:pPr>
    </w:p>
    <w:p w14:paraId="65FE8125" w14:textId="77777777" w:rsidR="00AE3A21" w:rsidRDefault="00AE3A21" w:rsidP="00AE3A21">
      <w:pPr>
        <w:bidi w:val="0"/>
        <w:spacing w:after="0"/>
        <w:rPr>
          <w:rFonts w:asciiTheme="majorBidi" w:hAnsiTheme="majorBidi" w:cstheme="majorBidi"/>
          <w:color w:val="000000"/>
          <w:sz w:val="24"/>
          <w:szCs w:val="24"/>
        </w:rPr>
      </w:pPr>
    </w:p>
    <w:p w14:paraId="6FAD5B61" w14:textId="77777777" w:rsidR="00AE3A21" w:rsidRDefault="00AE3A21" w:rsidP="00AE3A21">
      <w:pPr>
        <w:bidi w:val="0"/>
        <w:spacing w:after="0"/>
        <w:rPr>
          <w:rFonts w:asciiTheme="majorBidi" w:hAnsiTheme="majorBidi" w:cstheme="majorBidi"/>
          <w:color w:val="000000"/>
          <w:sz w:val="24"/>
          <w:szCs w:val="24"/>
        </w:rPr>
      </w:pPr>
    </w:p>
    <w:p w14:paraId="68978A80" w14:textId="77777777" w:rsidR="00AE3A21" w:rsidRDefault="00AE3A21" w:rsidP="00AE3A21">
      <w:pPr>
        <w:bidi w:val="0"/>
        <w:spacing w:after="0"/>
        <w:rPr>
          <w:rFonts w:asciiTheme="majorBidi" w:hAnsiTheme="majorBidi" w:cstheme="majorBidi"/>
          <w:color w:val="000000"/>
          <w:sz w:val="24"/>
          <w:szCs w:val="24"/>
        </w:rPr>
      </w:pPr>
    </w:p>
    <w:p w14:paraId="18A950DB" w14:textId="77777777" w:rsidR="00AE3A21" w:rsidRDefault="00AE3A21" w:rsidP="00AE3A21">
      <w:pPr>
        <w:bidi w:val="0"/>
        <w:spacing w:after="0"/>
        <w:rPr>
          <w:rFonts w:asciiTheme="majorBidi" w:hAnsiTheme="majorBidi" w:cstheme="majorBidi"/>
          <w:color w:val="000000"/>
          <w:sz w:val="24"/>
          <w:szCs w:val="24"/>
        </w:rPr>
      </w:pPr>
    </w:p>
    <w:p w14:paraId="328F9ACE" w14:textId="77777777" w:rsidR="00AE3A21" w:rsidRDefault="00AE3A21" w:rsidP="00AE3A21">
      <w:pPr>
        <w:bidi w:val="0"/>
        <w:spacing w:after="0"/>
        <w:rPr>
          <w:rFonts w:asciiTheme="majorBidi" w:hAnsiTheme="majorBidi" w:cstheme="majorBidi"/>
          <w:color w:val="000000"/>
          <w:sz w:val="24"/>
          <w:szCs w:val="24"/>
        </w:rPr>
      </w:pPr>
    </w:p>
    <w:p w14:paraId="4A32A1FC" w14:textId="77777777" w:rsidR="00AE3A21" w:rsidRDefault="00AE3A21" w:rsidP="00AE3A21">
      <w:pPr>
        <w:bidi w:val="0"/>
        <w:spacing w:after="0"/>
        <w:rPr>
          <w:rFonts w:asciiTheme="majorBidi" w:hAnsiTheme="majorBidi" w:cstheme="majorBidi"/>
          <w:color w:val="000000"/>
          <w:sz w:val="24"/>
          <w:szCs w:val="24"/>
        </w:rPr>
      </w:pPr>
    </w:p>
    <w:p w14:paraId="137D0F86" w14:textId="77777777" w:rsidR="00AE3A21" w:rsidRDefault="00AE3A21" w:rsidP="00AE3A21">
      <w:pPr>
        <w:bidi w:val="0"/>
        <w:spacing w:after="0"/>
        <w:rPr>
          <w:rFonts w:asciiTheme="majorBidi" w:hAnsiTheme="majorBidi" w:cstheme="majorBidi"/>
          <w:color w:val="000000"/>
          <w:sz w:val="24"/>
          <w:szCs w:val="24"/>
        </w:rPr>
      </w:pPr>
    </w:p>
    <w:p w14:paraId="3FC94C64" w14:textId="77777777" w:rsidR="00AE3A21" w:rsidRDefault="00AE3A21" w:rsidP="00AE3A21">
      <w:pPr>
        <w:bidi w:val="0"/>
        <w:spacing w:after="0"/>
        <w:rPr>
          <w:rFonts w:asciiTheme="majorBidi" w:hAnsiTheme="majorBidi" w:cstheme="majorBidi"/>
          <w:color w:val="000000"/>
          <w:sz w:val="24"/>
          <w:szCs w:val="24"/>
        </w:rPr>
      </w:pPr>
    </w:p>
    <w:p w14:paraId="28846176" w14:textId="77777777" w:rsidR="00AE3A21" w:rsidRDefault="00AE3A21" w:rsidP="00AE3A21">
      <w:pPr>
        <w:bidi w:val="0"/>
        <w:spacing w:after="0"/>
        <w:rPr>
          <w:rFonts w:asciiTheme="majorBidi" w:hAnsiTheme="majorBidi" w:cstheme="majorBidi"/>
          <w:color w:val="000000"/>
          <w:sz w:val="24"/>
          <w:szCs w:val="24"/>
        </w:rPr>
      </w:pPr>
    </w:p>
    <w:p w14:paraId="799BAA21" w14:textId="77777777" w:rsidR="00AE3A21" w:rsidRDefault="00AE3A21" w:rsidP="00AE3A21">
      <w:pPr>
        <w:bidi w:val="0"/>
        <w:spacing w:after="0"/>
        <w:rPr>
          <w:rFonts w:asciiTheme="majorBidi" w:hAnsiTheme="majorBidi" w:cstheme="majorBidi"/>
          <w:color w:val="000000"/>
          <w:sz w:val="24"/>
          <w:szCs w:val="24"/>
        </w:rPr>
      </w:pPr>
    </w:p>
    <w:p w14:paraId="63DAB204" w14:textId="77777777" w:rsidR="00AE3A21" w:rsidRDefault="00AE3A21" w:rsidP="00AE3A21">
      <w:pPr>
        <w:bidi w:val="0"/>
        <w:spacing w:after="0"/>
        <w:rPr>
          <w:rFonts w:asciiTheme="majorBidi" w:hAnsiTheme="majorBidi" w:cstheme="majorBidi"/>
          <w:color w:val="000000"/>
          <w:sz w:val="24"/>
          <w:szCs w:val="24"/>
        </w:rPr>
      </w:pPr>
    </w:p>
    <w:p w14:paraId="57EC315F" w14:textId="77777777" w:rsidR="00AE3A21" w:rsidRDefault="00AE3A21" w:rsidP="00AE3A21">
      <w:pPr>
        <w:bidi w:val="0"/>
        <w:spacing w:after="0"/>
        <w:rPr>
          <w:rFonts w:asciiTheme="majorBidi" w:hAnsiTheme="majorBidi" w:cstheme="majorBidi"/>
          <w:color w:val="000000"/>
          <w:sz w:val="24"/>
          <w:szCs w:val="24"/>
        </w:rPr>
      </w:pPr>
    </w:p>
    <w:p w14:paraId="1B2EF543" w14:textId="77777777" w:rsidR="00AE3A21" w:rsidRDefault="00AE3A21" w:rsidP="00AE3A21">
      <w:pPr>
        <w:bidi w:val="0"/>
        <w:spacing w:after="0"/>
        <w:rPr>
          <w:rFonts w:asciiTheme="majorBidi" w:hAnsiTheme="majorBidi" w:cstheme="majorBidi"/>
          <w:color w:val="000000"/>
          <w:sz w:val="24"/>
          <w:szCs w:val="24"/>
        </w:rPr>
      </w:pPr>
    </w:p>
    <w:p w14:paraId="7383C675" w14:textId="77777777" w:rsidR="00AE3A21" w:rsidRDefault="00AE3A21" w:rsidP="00AE3A21">
      <w:pPr>
        <w:bidi w:val="0"/>
        <w:spacing w:after="0"/>
        <w:rPr>
          <w:rFonts w:asciiTheme="majorBidi" w:hAnsiTheme="majorBidi" w:cstheme="majorBidi"/>
          <w:color w:val="000000"/>
          <w:sz w:val="24"/>
          <w:szCs w:val="24"/>
        </w:rPr>
      </w:pPr>
    </w:p>
    <w:p w14:paraId="43A3DA03" w14:textId="456039B5" w:rsidR="00586E04" w:rsidRDefault="005E168B" w:rsidP="00AE3A21">
      <w:pPr>
        <w:bidi w:val="0"/>
        <w:spacing w:after="0"/>
        <w:rPr>
          <w:rFonts w:asciiTheme="majorBidi" w:eastAsia="Times New Roman" w:hAnsiTheme="majorBidi" w:cstheme="majorBidi"/>
          <w:b/>
          <w:bCs/>
          <w:color w:val="44546A" w:themeColor="text2"/>
          <w:sz w:val="28"/>
          <w:szCs w:val="28"/>
        </w:rPr>
      </w:pPr>
      <w:r w:rsidRPr="00C73405">
        <w:rPr>
          <w:rFonts w:asciiTheme="majorBidi" w:eastAsia="Times New Roman" w:hAnsiTheme="majorBidi" w:cstheme="majorBidi"/>
          <w:b/>
          <w:bCs/>
          <w:sz w:val="28"/>
          <w:szCs w:val="28"/>
        </w:rPr>
        <w:t>I</w:t>
      </w:r>
      <w:r w:rsidR="00586E04" w:rsidRPr="00C73405">
        <w:rPr>
          <w:rFonts w:asciiTheme="majorBidi" w:eastAsia="Times New Roman" w:hAnsiTheme="majorBidi" w:cstheme="majorBidi"/>
          <w:b/>
          <w:bCs/>
          <w:sz w:val="28"/>
          <w:szCs w:val="28"/>
        </w:rPr>
        <w:t>ntroduction</w:t>
      </w:r>
      <w:r w:rsidR="00AE3A21">
        <w:rPr>
          <w:rFonts w:asciiTheme="majorBidi" w:eastAsia="Times New Roman" w:hAnsiTheme="majorBidi" w:cstheme="majorBidi"/>
          <w:b/>
          <w:bCs/>
          <w:color w:val="44546A" w:themeColor="text2"/>
          <w:sz w:val="28"/>
          <w:szCs w:val="28"/>
        </w:rPr>
        <w:t>:</w:t>
      </w:r>
    </w:p>
    <w:p w14:paraId="37940A69" w14:textId="77777777" w:rsidR="00AE3A21" w:rsidRPr="00C73405" w:rsidRDefault="00AE3A21" w:rsidP="00AE3A21">
      <w:pPr>
        <w:bidi w:val="0"/>
        <w:spacing w:after="0"/>
        <w:rPr>
          <w:rFonts w:asciiTheme="majorBidi" w:eastAsia="Times New Roman" w:hAnsiTheme="majorBidi" w:cstheme="majorBidi"/>
          <w:b/>
          <w:bCs/>
          <w:color w:val="44546A" w:themeColor="text2"/>
          <w:sz w:val="28"/>
          <w:szCs w:val="28"/>
        </w:rPr>
      </w:pPr>
    </w:p>
    <w:p w14:paraId="7D411C8A" w14:textId="6BA7765F" w:rsidR="004A45A9" w:rsidRDefault="001D0048" w:rsidP="00A61B1B">
      <w:pPr>
        <w:bidi w:val="0"/>
        <w:spacing w:after="0"/>
        <w:jc w:val="both"/>
        <w:rPr>
          <w:rFonts w:asciiTheme="majorBidi" w:hAnsiTheme="majorBidi" w:cstheme="majorBidi"/>
          <w:color w:val="000000"/>
          <w:sz w:val="24"/>
          <w:szCs w:val="24"/>
          <w:shd w:val="clear" w:color="auto" w:fill="FFFFFF"/>
        </w:rPr>
      </w:pPr>
      <w:bookmarkStart w:id="3" w:name="_Hlk3030246"/>
      <w:r w:rsidRPr="001D0048">
        <w:rPr>
          <w:rFonts w:asciiTheme="majorBidi" w:hAnsiTheme="majorBidi" w:cstheme="majorBidi"/>
          <w:color w:val="000000"/>
          <w:sz w:val="24"/>
          <w:szCs w:val="24"/>
          <w:shd w:val="clear" w:color="auto" w:fill="FFFFFF"/>
        </w:rPr>
        <w:t>Asymptomatic bacteriuria can occur in up to 15% of women and men between the ages of 65 and 80, and it can occur in up to 40% to 50% of people after the age of 80. In clinical practice, asymptomatic bacteriuria is quite prevalent. A patient with asymptomatic bacteriuria has bacteria in their correctly collected urine but neither symptoms nor indicators of a urinary tract infection. While asymptomatic bacteriuria is uncommon in newborns and young children, it becomes more common as people mature. Most individuals with asymptomatic bacteriuria won't ever get symptomatic urinary tract infections, and they won't suffer any negative effects as a result of their asymptomatic bacteriuria.</w:t>
      </w:r>
      <w:r w:rsidR="00173661">
        <w:rPr>
          <w:rFonts w:asciiTheme="majorBidi" w:hAnsiTheme="majorBidi" w:cstheme="majorBidi"/>
          <w:color w:val="000000"/>
          <w:sz w:val="24"/>
          <w:szCs w:val="24"/>
          <w:shd w:val="clear" w:color="auto" w:fill="FFFFFF"/>
        </w:rPr>
        <w:t xml:space="preserve"> </w:t>
      </w:r>
      <w:r w:rsidR="00173661" w:rsidRPr="00173661">
        <w:rPr>
          <w:rFonts w:asciiTheme="majorBidi" w:hAnsiTheme="majorBidi" w:cstheme="majorBidi"/>
          <w:color w:val="000000"/>
          <w:sz w:val="24"/>
          <w:szCs w:val="24"/>
          <w:shd w:val="clear" w:color="auto" w:fill="FFFFFF"/>
        </w:rPr>
        <w:t>By definition, asymptomatic patients have asymptomatic bacteriuria. They don't exhibit any signs that the bacteria in the urine may cause. Comparing this to the diagnosis and treatment of symptomatic bacteriuria or UTIs is fundamentally different. Asymptomatic bacteriuria is hypothesized to be more likely as a result of several circumstances.  These consist of:  Fecal soiling of the perineum (particularly in women), indwelling urinary catheters, and frequent instrumentation of the urinary tract are all symptoms of obstruct</w:t>
      </w:r>
      <w:r w:rsidR="00A61B1B">
        <w:rPr>
          <w:rFonts w:asciiTheme="majorBidi" w:hAnsiTheme="majorBidi" w:cstheme="majorBidi"/>
          <w:color w:val="000000"/>
          <w:sz w:val="24"/>
          <w:szCs w:val="24"/>
          <w:shd w:val="clear" w:color="auto" w:fill="FFFFFF"/>
        </w:rPr>
        <w:t xml:space="preserve">ive uropathy (stones, prostatic, </w:t>
      </w:r>
      <w:r w:rsidR="00173661" w:rsidRPr="00173661">
        <w:rPr>
          <w:rFonts w:asciiTheme="majorBidi" w:hAnsiTheme="majorBidi" w:cstheme="majorBidi"/>
          <w:color w:val="000000"/>
          <w:sz w:val="24"/>
          <w:szCs w:val="24"/>
          <w:shd w:val="clear" w:color="auto" w:fill="FFFFFF"/>
        </w:rPr>
        <w:t>etc.).</w:t>
      </w:r>
      <w:r w:rsidRPr="001D0048">
        <w:rPr>
          <w:rFonts w:asciiTheme="majorBidi" w:hAnsiTheme="majorBidi" w:cstheme="majorBidi"/>
          <w:color w:val="000000"/>
          <w:sz w:val="24"/>
          <w:szCs w:val="24"/>
          <w:shd w:val="clear" w:color="auto" w:fill="FFFFFF"/>
        </w:rPr>
        <w:t xml:space="preserve"> </w:t>
      </w:r>
      <w:r w:rsidR="000D5FD4">
        <w:rPr>
          <w:rFonts w:asciiTheme="majorBidi" w:hAnsiTheme="majorBidi" w:cstheme="majorBidi"/>
          <w:color w:val="000000"/>
          <w:sz w:val="24"/>
          <w:szCs w:val="24"/>
          <w:shd w:val="clear" w:color="auto" w:fill="FFFFFF"/>
          <w:vertAlign w:val="superscript"/>
        </w:rPr>
        <w:t>[1]</w:t>
      </w:r>
    </w:p>
    <w:p w14:paraId="2A861ACB" w14:textId="77777777" w:rsidR="003977E9" w:rsidRPr="004A45A9" w:rsidRDefault="003977E9" w:rsidP="003977E9">
      <w:pPr>
        <w:bidi w:val="0"/>
        <w:spacing w:after="0"/>
        <w:jc w:val="both"/>
        <w:rPr>
          <w:rFonts w:asciiTheme="majorBidi" w:hAnsiTheme="majorBidi" w:cstheme="majorBidi"/>
          <w:color w:val="000000"/>
          <w:sz w:val="24"/>
          <w:szCs w:val="24"/>
          <w:shd w:val="clear" w:color="auto" w:fill="FFFFFF"/>
        </w:rPr>
      </w:pPr>
    </w:p>
    <w:p w14:paraId="1C7BA0E0" w14:textId="710D1137" w:rsidR="00107145" w:rsidRDefault="005D4AE9" w:rsidP="004A45A9">
      <w:pPr>
        <w:bidi w:val="0"/>
        <w:spacing w:after="0"/>
        <w:rPr>
          <w:rFonts w:asciiTheme="majorBidi" w:eastAsia="Times New Roman" w:hAnsiTheme="majorBidi" w:cstheme="majorBidi"/>
          <w:b/>
          <w:bCs/>
          <w:sz w:val="28"/>
          <w:szCs w:val="28"/>
        </w:rPr>
      </w:pPr>
      <w:r w:rsidRPr="00C73405">
        <w:rPr>
          <w:rFonts w:asciiTheme="majorBidi" w:eastAsia="Times New Roman" w:hAnsiTheme="majorBidi" w:cstheme="majorBidi"/>
          <w:b/>
          <w:bCs/>
          <w:sz w:val="28"/>
          <w:szCs w:val="28"/>
        </w:rPr>
        <w:t>Methods and material</w:t>
      </w:r>
      <w:r w:rsidR="00E14FEB">
        <w:rPr>
          <w:rFonts w:asciiTheme="majorBidi" w:eastAsia="Times New Roman" w:hAnsiTheme="majorBidi" w:cstheme="majorBidi"/>
          <w:b/>
          <w:bCs/>
          <w:sz w:val="28"/>
          <w:szCs w:val="28"/>
        </w:rPr>
        <w:t>s</w:t>
      </w:r>
      <w:r w:rsidR="00AE3A21">
        <w:rPr>
          <w:rFonts w:asciiTheme="majorBidi" w:eastAsia="Times New Roman" w:hAnsiTheme="majorBidi" w:cstheme="majorBidi"/>
          <w:b/>
          <w:bCs/>
          <w:sz w:val="28"/>
          <w:szCs w:val="28"/>
        </w:rPr>
        <w:t>:</w:t>
      </w:r>
    </w:p>
    <w:p w14:paraId="1D5A6830" w14:textId="77777777" w:rsidR="00AE3A21" w:rsidRPr="00C73405" w:rsidRDefault="00AE3A21" w:rsidP="00AE3A21">
      <w:pPr>
        <w:bidi w:val="0"/>
        <w:spacing w:after="0"/>
        <w:rPr>
          <w:rFonts w:asciiTheme="majorBidi" w:hAnsiTheme="majorBidi" w:cstheme="majorBidi"/>
          <w:color w:val="000000"/>
          <w:sz w:val="28"/>
          <w:szCs w:val="28"/>
        </w:rPr>
      </w:pPr>
    </w:p>
    <w:p w14:paraId="305BC0FF" w14:textId="77777777" w:rsidR="00AE3A21" w:rsidRDefault="00E14FEB" w:rsidP="00E14FEB">
      <w:pPr>
        <w:autoSpaceDE w:val="0"/>
        <w:autoSpaceDN w:val="0"/>
        <w:bidi w:val="0"/>
        <w:adjustRightInd w:val="0"/>
        <w:spacing w:after="0"/>
        <w:jc w:val="both"/>
        <w:rPr>
          <w:rFonts w:asciiTheme="majorBidi" w:eastAsia="Times New Roman" w:hAnsiTheme="majorBidi" w:cstheme="majorBidi"/>
          <w:sz w:val="24"/>
          <w:szCs w:val="24"/>
        </w:rPr>
      </w:pPr>
      <w:bookmarkStart w:id="4" w:name="_Hlk105453488"/>
      <w:r>
        <w:rPr>
          <w:rFonts w:asciiTheme="majorBidi" w:eastAsia="Times New Roman" w:hAnsiTheme="majorBidi" w:cstheme="majorBidi"/>
          <w:sz w:val="24"/>
          <w:szCs w:val="24"/>
        </w:rPr>
        <w:t>By</w:t>
      </w:r>
      <w:r w:rsidR="00817380">
        <w:rPr>
          <w:rFonts w:asciiTheme="majorBidi" w:eastAsia="Times New Roman" w:hAnsiTheme="majorBidi" w:cstheme="majorBidi"/>
          <w:sz w:val="24"/>
          <w:szCs w:val="24"/>
        </w:rPr>
        <w:t xml:space="preserve"> </w:t>
      </w:r>
      <w:r>
        <w:rPr>
          <w:rFonts w:asciiTheme="majorBidi" w:eastAsia="Times New Roman" w:hAnsiTheme="majorBidi" w:cstheme="majorBidi"/>
          <w:sz w:val="24"/>
          <w:szCs w:val="24"/>
        </w:rPr>
        <w:t>m</w:t>
      </w:r>
      <w:r w:rsidR="00817380">
        <w:rPr>
          <w:rFonts w:asciiTheme="majorBidi" w:eastAsia="Times New Roman" w:hAnsiTheme="majorBidi" w:cstheme="majorBidi"/>
          <w:sz w:val="24"/>
          <w:szCs w:val="24"/>
        </w:rPr>
        <w:t>idstream</w:t>
      </w:r>
      <w:r w:rsidR="00817380" w:rsidRPr="00817380">
        <w:rPr>
          <w:rFonts w:asciiTheme="majorBidi" w:eastAsia="Times New Roman" w:hAnsiTheme="majorBidi" w:cstheme="majorBidi"/>
          <w:sz w:val="24"/>
          <w:szCs w:val="24"/>
        </w:rPr>
        <w:t xml:space="preserve"> catch urine specimen</w:t>
      </w:r>
      <w:r>
        <w:rPr>
          <w:rFonts w:asciiTheme="majorBidi" w:eastAsia="Times New Roman" w:hAnsiTheme="majorBidi" w:cstheme="majorBidi"/>
          <w:sz w:val="24"/>
          <w:szCs w:val="24"/>
        </w:rPr>
        <w:t xml:space="preserve">, we collect the samples from a 12 females and 12 males. </w:t>
      </w:r>
    </w:p>
    <w:p w14:paraId="15C1353D" w14:textId="4B07BC05" w:rsidR="00817380" w:rsidRDefault="00E14FEB" w:rsidP="00AE3A21">
      <w:pPr>
        <w:autoSpaceDE w:val="0"/>
        <w:autoSpaceDN w:val="0"/>
        <w:bidi w:val="0"/>
        <w:adjustRightInd w:val="0"/>
        <w:spacing w:after="0"/>
        <w:jc w:val="both"/>
        <w:rPr>
          <w:rFonts w:asciiTheme="majorBidi" w:eastAsia="Times New Roman" w:hAnsiTheme="majorBidi" w:cstheme="majorBidi"/>
          <w:sz w:val="24"/>
          <w:szCs w:val="24"/>
        </w:rPr>
      </w:pPr>
      <w:r>
        <w:rPr>
          <w:rFonts w:asciiTheme="majorBidi" w:eastAsia="Times New Roman" w:hAnsiTheme="majorBidi" w:cstheme="majorBidi"/>
          <w:sz w:val="24"/>
          <w:szCs w:val="24"/>
        </w:rPr>
        <w:t>Also we use urine culture to identify the bacterial growth.</w:t>
      </w:r>
    </w:p>
    <w:p w14:paraId="307CA7D7" w14:textId="77777777" w:rsidR="00817380" w:rsidRDefault="00817380" w:rsidP="00817380">
      <w:pPr>
        <w:autoSpaceDE w:val="0"/>
        <w:autoSpaceDN w:val="0"/>
        <w:bidi w:val="0"/>
        <w:adjustRightInd w:val="0"/>
        <w:spacing w:after="0"/>
        <w:jc w:val="both"/>
        <w:rPr>
          <w:rFonts w:asciiTheme="majorBidi" w:eastAsia="Times New Roman" w:hAnsiTheme="majorBidi" w:cstheme="majorBidi"/>
          <w:sz w:val="24"/>
          <w:szCs w:val="24"/>
        </w:rPr>
      </w:pPr>
    </w:p>
    <w:p w14:paraId="4DE147E2" w14:textId="30241304" w:rsidR="00C47CAB" w:rsidRPr="00A32784" w:rsidRDefault="00817380" w:rsidP="00817380">
      <w:pPr>
        <w:autoSpaceDE w:val="0"/>
        <w:autoSpaceDN w:val="0"/>
        <w:bidi w:val="0"/>
        <w:adjustRightInd w:val="0"/>
        <w:spacing w:after="0"/>
        <w:jc w:val="both"/>
        <w:rPr>
          <w:rFonts w:asciiTheme="majorBidi" w:eastAsia="Times New Roman" w:hAnsiTheme="majorBidi" w:cstheme="majorBidi"/>
          <w:sz w:val="24"/>
          <w:szCs w:val="24"/>
          <w:vertAlign w:val="superscript"/>
        </w:rPr>
      </w:pPr>
      <w:r>
        <w:rPr>
          <w:rFonts w:asciiTheme="majorBidi" w:eastAsia="Times New Roman" w:hAnsiTheme="majorBidi" w:cstheme="majorBidi"/>
          <w:sz w:val="24"/>
          <w:szCs w:val="24"/>
        </w:rPr>
        <w:t xml:space="preserve">  </w:t>
      </w:r>
    </w:p>
    <w:bookmarkEnd w:id="4"/>
    <w:p w14:paraId="48FDF82E" w14:textId="77777777" w:rsidR="00C73405" w:rsidRDefault="00C73405" w:rsidP="00C73405">
      <w:pPr>
        <w:bidi w:val="0"/>
        <w:spacing w:after="0" w:line="240" w:lineRule="auto"/>
        <w:rPr>
          <w:rFonts w:asciiTheme="majorBidi" w:eastAsia="Times New Roman" w:hAnsiTheme="majorBidi" w:cstheme="majorBidi"/>
          <w:b/>
          <w:bCs/>
          <w:sz w:val="24"/>
          <w:szCs w:val="24"/>
        </w:rPr>
      </w:pPr>
    </w:p>
    <w:p w14:paraId="153B437D" w14:textId="77777777" w:rsidR="00652719" w:rsidRDefault="00652719" w:rsidP="00C73405">
      <w:pPr>
        <w:bidi w:val="0"/>
        <w:spacing w:after="0" w:line="240" w:lineRule="auto"/>
        <w:rPr>
          <w:rFonts w:asciiTheme="majorBidi" w:eastAsia="Times New Roman" w:hAnsiTheme="majorBidi" w:cstheme="majorBidi"/>
          <w:b/>
          <w:bCs/>
          <w:sz w:val="28"/>
          <w:szCs w:val="28"/>
        </w:rPr>
      </w:pPr>
    </w:p>
    <w:p w14:paraId="28F9D359" w14:textId="77777777" w:rsidR="00652719" w:rsidRDefault="00652719" w:rsidP="00652719">
      <w:pPr>
        <w:bidi w:val="0"/>
        <w:spacing w:after="0" w:line="240" w:lineRule="auto"/>
        <w:rPr>
          <w:rFonts w:asciiTheme="majorBidi" w:eastAsia="Times New Roman" w:hAnsiTheme="majorBidi" w:cstheme="majorBidi"/>
          <w:b/>
          <w:bCs/>
          <w:sz w:val="28"/>
          <w:szCs w:val="28"/>
        </w:rPr>
      </w:pPr>
    </w:p>
    <w:p w14:paraId="132DC963" w14:textId="77777777" w:rsidR="00652719" w:rsidRDefault="00652719" w:rsidP="00652719">
      <w:pPr>
        <w:bidi w:val="0"/>
        <w:spacing w:after="0" w:line="240" w:lineRule="auto"/>
        <w:rPr>
          <w:rFonts w:asciiTheme="majorBidi" w:eastAsia="Times New Roman" w:hAnsiTheme="majorBidi" w:cstheme="majorBidi"/>
          <w:b/>
          <w:bCs/>
          <w:sz w:val="28"/>
          <w:szCs w:val="28"/>
        </w:rPr>
      </w:pPr>
    </w:p>
    <w:p w14:paraId="5E939C73" w14:textId="77777777" w:rsidR="00652719" w:rsidRDefault="00652719" w:rsidP="00652719">
      <w:pPr>
        <w:bidi w:val="0"/>
        <w:spacing w:after="0" w:line="240" w:lineRule="auto"/>
        <w:rPr>
          <w:rFonts w:asciiTheme="majorBidi" w:eastAsia="Times New Roman" w:hAnsiTheme="majorBidi" w:cstheme="majorBidi"/>
          <w:b/>
          <w:bCs/>
          <w:sz w:val="28"/>
          <w:szCs w:val="28"/>
        </w:rPr>
      </w:pPr>
    </w:p>
    <w:p w14:paraId="5FE5DE89" w14:textId="77777777" w:rsidR="00652719" w:rsidRDefault="00652719" w:rsidP="00652719">
      <w:pPr>
        <w:bidi w:val="0"/>
        <w:spacing w:after="0" w:line="240" w:lineRule="auto"/>
        <w:rPr>
          <w:rFonts w:asciiTheme="majorBidi" w:eastAsia="Times New Roman" w:hAnsiTheme="majorBidi" w:cstheme="majorBidi"/>
          <w:b/>
          <w:bCs/>
          <w:sz w:val="28"/>
          <w:szCs w:val="28"/>
        </w:rPr>
      </w:pPr>
    </w:p>
    <w:p w14:paraId="10972A27" w14:textId="77777777" w:rsidR="00652719" w:rsidRDefault="00652719" w:rsidP="00652719">
      <w:pPr>
        <w:bidi w:val="0"/>
        <w:spacing w:after="0" w:line="240" w:lineRule="auto"/>
        <w:rPr>
          <w:rFonts w:asciiTheme="majorBidi" w:eastAsia="Times New Roman" w:hAnsiTheme="majorBidi" w:cstheme="majorBidi"/>
          <w:b/>
          <w:bCs/>
          <w:sz w:val="28"/>
          <w:szCs w:val="28"/>
        </w:rPr>
      </w:pPr>
    </w:p>
    <w:p w14:paraId="1238E1BA" w14:textId="77777777" w:rsidR="00652719" w:rsidRDefault="00652719" w:rsidP="00652719">
      <w:pPr>
        <w:bidi w:val="0"/>
        <w:spacing w:after="0" w:line="240" w:lineRule="auto"/>
        <w:rPr>
          <w:rFonts w:asciiTheme="majorBidi" w:eastAsia="Times New Roman" w:hAnsiTheme="majorBidi" w:cstheme="majorBidi"/>
          <w:b/>
          <w:bCs/>
          <w:sz w:val="28"/>
          <w:szCs w:val="28"/>
        </w:rPr>
      </w:pPr>
    </w:p>
    <w:p w14:paraId="12751121" w14:textId="77777777" w:rsidR="00A61B1B" w:rsidRDefault="00A61B1B" w:rsidP="00652719">
      <w:pPr>
        <w:bidi w:val="0"/>
        <w:spacing w:after="0" w:line="240" w:lineRule="auto"/>
        <w:rPr>
          <w:rFonts w:asciiTheme="majorBidi" w:eastAsia="Times New Roman" w:hAnsiTheme="majorBidi" w:cstheme="majorBidi"/>
          <w:b/>
          <w:bCs/>
          <w:sz w:val="28"/>
          <w:szCs w:val="28"/>
        </w:rPr>
      </w:pPr>
    </w:p>
    <w:p w14:paraId="6ECF5050" w14:textId="77777777" w:rsidR="00143E05" w:rsidRDefault="00143E05" w:rsidP="00143E05">
      <w:pPr>
        <w:bidi w:val="0"/>
        <w:spacing w:after="0" w:line="240" w:lineRule="auto"/>
        <w:rPr>
          <w:rFonts w:asciiTheme="majorBidi" w:eastAsia="Times New Roman" w:hAnsiTheme="majorBidi" w:cstheme="majorBidi"/>
          <w:b/>
          <w:bCs/>
          <w:sz w:val="28"/>
          <w:szCs w:val="28"/>
        </w:rPr>
      </w:pPr>
    </w:p>
    <w:p w14:paraId="02C4ED4D" w14:textId="77777777" w:rsidR="00AE3A21" w:rsidRDefault="00AE3A21" w:rsidP="00143E05">
      <w:pPr>
        <w:bidi w:val="0"/>
        <w:spacing w:after="0" w:line="240" w:lineRule="auto"/>
        <w:rPr>
          <w:rFonts w:asciiTheme="majorBidi" w:eastAsia="Times New Roman" w:hAnsiTheme="majorBidi" w:cstheme="majorBidi"/>
          <w:b/>
          <w:bCs/>
          <w:sz w:val="28"/>
          <w:szCs w:val="28"/>
        </w:rPr>
      </w:pPr>
    </w:p>
    <w:p w14:paraId="57D06283" w14:textId="77777777" w:rsidR="00AE3A21" w:rsidRDefault="00AE3A21" w:rsidP="00AE3A21">
      <w:pPr>
        <w:bidi w:val="0"/>
        <w:spacing w:after="0" w:line="240" w:lineRule="auto"/>
        <w:rPr>
          <w:rFonts w:asciiTheme="majorBidi" w:eastAsia="Times New Roman" w:hAnsiTheme="majorBidi" w:cstheme="majorBidi"/>
          <w:b/>
          <w:bCs/>
          <w:sz w:val="28"/>
          <w:szCs w:val="28"/>
        </w:rPr>
      </w:pPr>
    </w:p>
    <w:p w14:paraId="706016A1" w14:textId="77777777" w:rsidR="00AE3A21" w:rsidRDefault="00AE3A21" w:rsidP="00AE3A21">
      <w:pPr>
        <w:bidi w:val="0"/>
        <w:spacing w:after="0" w:line="240" w:lineRule="auto"/>
        <w:rPr>
          <w:rFonts w:asciiTheme="majorBidi" w:eastAsia="Times New Roman" w:hAnsiTheme="majorBidi" w:cstheme="majorBidi"/>
          <w:b/>
          <w:bCs/>
          <w:sz w:val="28"/>
          <w:szCs w:val="28"/>
        </w:rPr>
      </w:pPr>
    </w:p>
    <w:p w14:paraId="31510391" w14:textId="77777777" w:rsidR="00AE3A21" w:rsidRDefault="00AE3A21" w:rsidP="00AE3A21">
      <w:pPr>
        <w:bidi w:val="0"/>
        <w:spacing w:after="0" w:line="240" w:lineRule="auto"/>
        <w:rPr>
          <w:rFonts w:asciiTheme="majorBidi" w:eastAsia="Times New Roman" w:hAnsiTheme="majorBidi" w:cstheme="majorBidi"/>
          <w:b/>
          <w:bCs/>
          <w:sz w:val="28"/>
          <w:szCs w:val="28"/>
        </w:rPr>
      </w:pPr>
    </w:p>
    <w:p w14:paraId="31286AC5" w14:textId="0C02ACDE" w:rsidR="002A5051" w:rsidRDefault="00572928" w:rsidP="00AE3A21">
      <w:pPr>
        <w:bidi w:val="0"/>
        <w:spacing w:after="0" w:line="240" w:lineRule="auto"/>
        <w:rPr>
          <w:rFonts w:asciiTheme="majorBidi" w:eastAsia="Times New Roman" w:hAnsiTheme="majorBidi" w:cstheme="majorBidi"/>
          <w:b/>
          <w:bCs/>
          <w:sz w:val="28"/>
          <w:szCs w:val="28"/>
        </w:rPr>
      </w:pPr>
      <w:r w:rsidRPr="009A13BA">
        <w:rPr>
          <w:rFonts w:asciiTheme="majorBidi" w:eastAsia="Times New Roman" w:hAnsiTheme="majorBidi" w:cstheme="majorBidi"/>
          <w:b/>
          <w:bCs/>
          <w:sz w:val="28"/>
          <w:szCs w:val="28"/>
        </w:rPr>
        <w:t>Resul</w:t>
      </w:r>
      <w:r w:rsidR="007506CF" w:rsidRPr="009A13BA">
        <w:rPr>
          <w:rFonts w:asciiTheme="majorBidi" w:eastAsia="Times New Roman" w:hAnsiTheme="majorBidi" w:cstheme="majorBidi"/>
          <w:b/>
          <w:bCs/>
          <w:sz w:val="28"/>
          <w:szCs w:val="28"/>
        </w:rPr>
        <w:t>t</w:t>
      </w:r>
      <w:r w:rsidR="003977E9">
        <w:rPr>
          <w:rFonts w:asciiTheme="majorBidi" w:eastAsia="Times New Roman" w:hAnsiTheme="majorBidi" w:cstheme="majorBidi"/>
          <w:b/>
          <w:bCs/>
          <w:sz w:val="28"/>
          <w:szCs w:val="28"/>
        </w:rPr>
        <w:t>s</w:t>
      </w:r>
      <w:r w:rsidR="00AE3A21">
        <w:rPr>
          <w:rFonts w:asciiTheme="majorBidi" w:eastAsia="Times New Roman" w:hAnsiTheme="majorBidi" w:cstheme="majorBidi"/>
          <w:b/>
          <w:bCs/>
          <w:sz w:val="28"/>
          <w:szCs w:val="28"/>
        </w:rPr>
        <w:t>:</w:t>
      </w:r>
    </w:p>
    <w:p w14:paraId="5EBAD9BD" w14:textId="77777777" w:rsidR="00652719" w:rsidRDefault="00652719" w:rsidP="00652719">
      <w:pPr>
        <w:bidi w:val="0"/>
        <w:spacing w:after="0" w:line="240" w:lineRule="auto"/>
        <w:rPr>
          <w:rFonts w:asciiTheme="majorBidi" w:eastAsia="Times New Roman" w:hAnsiTheme="majorBidi" w:cstheme="majorBidi"/>
          <w:b/>
          <w:bCs/>
          <w:sz w:val="28"/>
          <w:szCs w:val="28"/>
        </w:rPr>
      </w:pPr>
    </w:p>
    <w:p w14:paraId="5DD6DC2B" w14:textId="414E89B8" w:rsidR="00652719" w:rsidRDefault="00652719" w:rsidP="00652719">
      <w:pPr>
        <w:bidi w:val="0"/>
        <w:spacing w:after="0" w:line="240" w:lineRule="auto"/>
        <w:rPr>
          <w:rFonts w:asciiTheme="majorBidi" w:eastAsia="Times New Roman" w:hAnsiTheme="majorBidi" w:cstheme="majorBidi"/>
          <w:sz w:val="24"/>
          <w:szCs w:val="24"/>
        </w:rPr>
      </w:pPr>
      <w:r w:rsidRPr="00652719">
        <w:rPr>
          <w:rFonts w:asciiTheme="majorBidi" w:eastAsia="Times New Roman" w:hAnsiTheme="majorBidi" w:cstheme="majorBidi"/>
          <w:sz w:val="24"/>
          <w:szCs w:val="24"/>
        </w:rPr>
        <w:t>We</w:t>
      </w:r>
      <w:r>
        <w:rPr>
          <w:rFonts w:asciiTheme="majorBidi" w:eastAsia="Times New Roman" w:hAnsiTheme="majorBidi" w:cstheme="majorBidi"/>
          <w:sz w:val="24"/>
          <w:szCs w:val="24"/>
        </w:rPr>
        <w:t xml:space="preserve"> category our results in 3 stages based on</w:t>
      </w:r>
      <w:r w:rsidR="008606D1">
        <w:rPr>
          <w:rFonts w:asciiTheme="majorBidi" w:eastAsia="Times New Roman" w:hAnsiTheme="majorBidi" w:cstheme="majorBidi"/>
          <w:sz w:val="24"/>
          <w:szCs w:val="24"/>
        </w:rPr>
        <w:t xml:space="preserve"> </w:t>
      </w:r>
      <w:r w:rsidR="008606D1" w:rsidRPr="008606D1">
        <w:rPr>
          <w:rFonts w:asciiTheme="majorBidi" w:eastAsia="Times New Roman" w:hAnsiTheme="majorBidi" w:cstheme="majorBidi"/>
          <w:sz w:val="24"/>
          <w:szCs w:val="24"/>
        </w:rPr>
        <w:t>colony-forming units (CFUs) per ml of urine</w:t>
      </w:r>
      <w:r>
        <w:rPr>
          <w:rFonts w:asciiTheme="majorBidi" w:eastAsia="Times New Roman" w:hAnsiTheme="majorBidi" w:cstheme="majorBidi"/>
          <w:sz w:val="24"/>
          <w:szCs w:val="24"/>
        </w:rPr>
        <w:t xml:space="preserve"> as follow:</w:t>
      </w:r>
    </w:p>
    <w:p w14:paraId="5353902E" w14:textId="430F4F48" w:rsidR="00652719" w:rsidRDefault="00652719" w:rsidP="008606D1">
      <w:pPr>
        <w:bidi w:val="0"/>
        <w:spacing w:after="0" w:line="240" w:lineRule="auto"/>
        <w:rPr>
          <w:rFonts w:asciiTheme="majorBidi" w:eastAsia="Times New Roman" w:hAnsiTheme="majorBidi" w:cstheme="majorBidi"/>
          <w:sz w:val="24"/>
          <w:szCs w:val="24"/>
        </w:rPr>
      </w:pPr>
      <w:r>
        <w:rPr>
          <w:rFonts w:asciiTheme="majorBidi" w:eastAsia="Times New Roman" w:hAnsiTheme="majorBidi" w:cstheme="majorBidi"/>
          <w:sz w:val="24"/>
          <w:szCs w:val="24"/>
        </w:rPr>
        <w:t>-</w:t>
      </w:r>
      <w:r w:rsidR="008606D1">
        <w:rPr>
          <w:rFonts w:asciiTheme="majorBidi" w:eastAsia="Times New Roman" w:hAnsiTheme="majorBidi" w:cstheme="majorBidi"/>
          <w:sz w:val="24"/>
          <w:szCs w:val="24"/>
        </w:rPr>
        <w:t>First one is no growth, which means the</w:t>
      </w:r>
      <w:r w:rsidRPr="00652719">
        <w:rPr>
          <w:rFonts w:asciiTheme="majorBidi" w:eastAsia="Times New Roman" w:hAnsiTheme="majorBidi" w:cstheme="majorBidi"/>
          <w:sz w:val="24"/>
          <w:szCs w:val="24"/>
        </w:rPr>
        <w:t xml:space="preserve"> </w:t>
      </w:r>
      <w:r w:rsidR="008606D1">
        <w:rPr>
          <w:rFonts w:asciiTheme="majorBidi" w:eastAsia="Times New Roman" w:hAnsiTheme="majorBidi" w:cstheme="majorBidi"/>
          <w:sz w:val="24"/>
          <w:szCs w:val="24"/>
        </w:rPr>
        <w:t>CFUs are zero</w:t>
      </w:r>
    </w:p>
    <w:p w14:paraId="4CFD502B" w14:textId="71EC8CEC" w:rsidR="008606D1" w:rsidRDefault="008606D1" w:rsidP="008606D1">
      <w:pPr>
        <w:bidi w:val="0"/>
        <w:spacing w:after="0" w:line="240" w:lineRule="auto"/>
        <w:rPr>
          <w:rFonts w:asciiTheme="majorBidi" w:eastAsia="Times New Roman" w:hAnsiTheme="majorBidi" w:cstheme="majorBidi"/>
          <w:sz w:val="24"/>
          <w:szCs w:val="24"/>
        </w:rPr>
      </w:pPr>
      <w:r>
        <w:rPr>
          <w:rFonts w:asciiTheme="majorBidi" w:eastAsia="Times New Roman" w:hAnsiTheme="majorBidi" w:cstheme="majorBidi"/>
          <w:sz w:val="24"/>
          <w:szCs w:val="24"/>
        </w:rPr>
        <w:t>-Second is no significant growth CFUs less than 100,000</w:t>
      </w:r>
    </w:p>
    <w:p w14:paraId="79C2A49E" w14:textId="57B9FF54" w:rsidR="008606D1" w:rsidRPr="00652719" w:rsidRDefault="008606D1" w:rsidP="008606D1">
      <w:pPr>
        <w:bidi w:val="0"/>
        <w:spacing w:after="0" w:line="240" w:lineRule="auto"/>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-Third stage is </w:t>
      </w:r>
      <w:r w:rsidRPr="008606D1">
        <w:rPr>
          <w:rFonts w:asciiTheme="majorBidi" w:eastAsia="Times New Roman" w:hAnsiTheme="majorBidi" w:cstheme="majorBidi"/>
          <w:sz w:val="24"/>
          <w:szCs w:val="24"/>
        </w:rPr>
        <w:t>significant growth</w:t>
      </w:r>
      <w:r>
        <w:rPr>
          <w:rFonts w:asciiTheme="majorBidi" w:eastAsia="Times New Roman" w:hAnsiTheme="majorBidi" w:cstheme="majorBidi"/>
          <w:sz w:val="24"/>
          <w:szCs w:val="24"/>
        </w:rPr>
        <w:t xml:space="preserve"> CFUs equal or more than 100,000 </w:t>
      </w:r>
    </w:p>
    <w:bookmarkEnd w:id="3"/>
    <w:p w14:paraId="73C2358A" w14:textId="77777777" w:rsidR="003977E9" w:rsidRDefault="003977E9" w:rsidP="00436D50">
      <w:pPr>
        <w:bidi w:val="0"/>
        <w:spacing w:after="0" w:line="300" w:lineRule="auto"/>
        <w:jc w:val="both"/>
        <w:rPr>
          <w:rFonts w:asciiTheme="majorBidi" w:eastAsia="Times New Roman" w:hAnsiTheme="majorBidi" w:cstheme="majorBidi"/>
          <w:b/>
          <w:bCs/>
          <w:sz w:val="18"/>
          <w:szCs w:val="18"/>
        </w:rPr>
      </w:pPr>
    </w:p>
    <w:p w14:paraId="7C8CE2AB" w14:textId="4620BB69" w:rsidR="003977E9" w:rsidRDefault="00652719" w:rsidP="008606D1">
      <w:pPr>
        <w:bidi w:val="0"/>
        <w:spacing w:after="0" w:line="300" w:lineRule="auto"/>
        <w:jc w:val="both"/>
        <w:rPr>
          <w:rFonts w:asciiTheme="majorBidi" w:eastAsia="Times New Roman" w:hAnsiTheme="majorBidi" w:cstheme="majorBidi"/>
          <w:b/>
          <w:bCs/>
          <w:sz w:val="18"/>
          <w:szCs w:val="18"/>
        </w:rPr>
      </w:pPr>
      <w:r>
        <w:rPr>
          <w:rFonts w:asciiTheme="majorBidi" w:eastAsia="Times New Roman" w:hAnsiTheme="majorBidi" w:cstheme="majorBidi"/>
          <w:b/>
          <w:bCs/>
          <w:noProof/>
          <w:sz w:val="18"/>
          <w:szCs w:val="18"/>
        </w:rPr>
        <w:drawing>
          <wp:inline distT="0" distB="0" distL="0" distR="0" wp14:anchorId="66C89098" wp14:editId="17F2A93F">
            <wp:extent cx="5486367" cy="1727633"/>
            <wp:effectExtent l="0" t="0" r="635" b="6350"/>
            <wp:docPr id="3"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517526" cy="1737445"/>
                    </a:xfrm>
                    <a:prstGeom prst="rect">
                      <a:avLst/>
                    </a:prstGeom>
                    <a:noFill/>
                  </pic:spPr>
                </pic:pic>
              </a:graphicData>
            </a:graphic>
          </wp:inline>
        </w:drawing>
      </w:r>
    </w:p>
    <w:p w14:paraId="2D6C99EC" w14:textId="2CD4689B" w:rsidR="008606D1" w:rsidRDefault="008606D1" w:rsidP="008606D1">
      <w:pPr>
        <w:bidi w:val="0"/>
        <w:spacing w:after="0" w:line="300" w:lineRule="auto"/>
        <w:jc w:val="center"/>
        <w:rPr>
          <w:rFonts w:asciiTheme="majorBidi" w:eastAsia="Times New Roman" w:hAnsiTheme="majorBidi" w:cstheme="majorBidi"/>
          <w:b/>
          <w:bCs/>
          <w:sz w:val="20"/>
          <w:szCs w:val="20"/>
        </w:rPr>
      </w:pPr>
      <w:r w:rsidRPr="001A1E7A">
        <w:rPr>
          <w:rFonts w:asciiTheme="majorBidi" w:eastAsia="Times New Roman" w:hAnsiTheme="majorBidi" w:cstheme="majorBidi"/>
          <w:b/>
          <w:bCs/>
          <w:sz w:val="20"/>
          <w:szCs w:val="20"/>
        </w:rPr>
        <w:t>Figure shows results for bacterial growth for both sexes</w:t>
      </w:r>
    </w:p>
    <w:p w14:paraId="2DAB6522" w14:textId="77777777" w:rsidR="001A1E7A" w:rsidRPr="001A1E7A" w:rsidRDefault="001A1E7A" w:rsidP="001A1E7A">
      <w:pPr>
        <w:bidi w:val="0"/>
        <w:spacing w:after="0" w:line="300" w:lineRule="auto"/>
        <w:jc w:val="center"/>
        <w:rPr>
          <w:rFonts w:asciiTheme="majorBidi" w:eastAsia="Times New Roman" w:hAnsiTheme="majorBidi" w:cstheme="majorBidi"/>
          <w:b/>
          <w:bCs/>
          <w:sz w:val="20"/>
          <w:szCs w:val="20"/>
        </w:rPr>
      </w:pPr>
    </w:p>
    <w:p w14:paraId="20617D39" w14:textId="26ED7163" w:rsidR="001A1E7A" w:rsidRDefault="008606D1" w:rsidP="001A1E7A">
      <w:pPr>
        <w:bidi w:val="0"/>
        <w:spacing w:after="0" w:line="300" w:lineRule="auto"/>
        <w:jc w:val="both"/>
        <w:rPr>
          <w:rFonts w:asciiTheme="majorBidi" w:eastAsia="Times New Roman" w:hAnsiTheme="majorBidi" w:cstheme="majorBidi"/>
          <w:sz w:val="24"/>
          <w:szCs w:val="24"/>
        </w:rPr>
      </w:pPr>
      <w:r>
        <w:rPr>
          <w:rFonts w:asciiTheme="majorBidi" w:eastAsia="Times New Roman" w:hAnsiTheme="majorBidi" w:cstheme="majorBidi"/>
          <w:sz w:val="24"/>
          <w:szCs w:val="24"/>
        </w:rPr>
        <w:t>Two o</w:t>
      </w:r>
      <w:r w:rsidR="00AD7674" w:rsidRPr="00AD7674">
        <w:rPr>
          <w:rFonts w:asciiTheme="majorBidi" w:eastAsia="Times New Roman" w:hAnsiTheme="majorBidi" w:cstheme="majorBidi"/>
          <w:sz w:val="24"/>
          <w:szCs w:val="24"/>
        </w:rPr>
        <w:t xml:space="preserve">f </w:t>
      </w:r>
      <w:r w:rsidR="00531523">
        <w:rPr>
          <w:rFonts w:asciiTheme="majorBidi" w:eastAsia="Times New Roman" w:hAnsiTheme="majorBidi" w:cstheme="majorBidi"/>
          <w:sz w:val="24"/>
          <w:szCs w:val="24"/>
        </w:rPr>
        <w:t>12</w:t>
      </w:r>
      <w:r w:rsidR="00AD7674" w:rsidRPr="00AD7674">
        <w:rPr>
          <w:rFonts w:asciiTheme="majorBidi" w:eastAsia="Times New Roman" w:hAnsiTheme="majorBidi" w:cstheme="majorBidi"/>
          <w:sz w:val="24"/>
          <w:szCs w:val="24"/>
        </w:rPr>
        <w:t xml:space="preserve"> </w:t>
      </w:r>
      <w:r w:rsidR="00531523">
        <w:rPr>
          <w:rFonts w:asciiTheme="majorBidi" w:eastAsia="Times New Roman" w:hAnsiTheme="majorBidi" w:cstheme="majorBidi"/>
          <w:sz w:val="24"/>
          <w:szCs w:val="24"/>
        </w:rPr>
        <w:t>females</w:t>
      </w:r>
      <w:r>
        <w:rPr>
          <w:rFonts w:asciiTheme="majorBidi" w:eastAsia="Times New Roman" w:hAnsiTheme="majorBidi" w:cstheme="majorBidi"/>
          <w:sz w:val="24"/>
          <w:szCs w:val="24"/>
        </w:rPr>
        <w:t xml:space="preserve"> </w:t>
      </w:r>
      <w:r w:rsidR="00AD7674" w:rsidRPr="00AD7674">
        <w:rPr>
          <w:rFonts w:asciiTheme="majorBidi" w:eastAsia="Times New Roman" w:hAnsiTheme="majorBidi" w:cstheme="majorBidi"/>
          <w:sz w:val="24"/>
          <w:szCs w:val="24"/>
        </w:rPr>
        <w:t xml:space="preserve">had significant </w:t>
      </w:r>
      <w:r>
        <w:rPr>
          <w:rFonts w:asciiTheme="majorBidi" w:eastAsia="Times New Roman" w:hAnsiTheme="majorBidi" w:cstheme="majorBidi"/>
          <w:sz w:val="24"/>
          <w:szCs w:val="24"/>
        </w:rPr>
        <w:t>growth</w:t>
      </w:r>
      <w:r w:rsidR="00AD7674" w:rsidRPr="00AD7674">
        <w:rPr>
          <w:rFonts w:asciiTheme="majorBidi" w:eastAsia="Times New Roman" w:hAnsiTheme="majorBidi" w:cstheme="majorBidi"/>
          <w:sz w:val="24"/>
          <w:szCs w:val="24"/>
        </w:rPr>
        <w:t xml:space="preserve"> </w:t>
      </w:r>
      <w:r>
        <w:rPr>
          <w:rFonts w:asciiTheme="majorBidi" w:eastAsia="Times New Roman" w:hAnsiTheme="majorBidi" w:cstheme="majorBidi"/>
          <w:sz w:val="24"/>
          <w:szCs w:val="24"/>
        </w:rPr>
        <w:t>(</w:t>
      </w:r>
      <w:r w:rsidR="00531523">
        <w:rPr>
          <w:rFonts w:asciiTheme="majorBidi" w:eastAsia="Times New Roman" w:hAnsiTheme="majorBidi" w:cstheme="majorBidi"/>
          <w:sz w:val="24"/>
          <w:szCs w:val="24"/>
        </w:rPr>
        <w:t>16.7</w:t>
      </w:r>
      <w:r w:rsidR="00AD7674" w:rsidRPr="00AD7674">
        <w:rPr>
          <w:rFonts w:asciiTheme="majorBidi" w:eastAsia="Times New Roman" w:hAnsiTheme="majorBidi" w:cstheme="majorBidi"/>
          <w:sz w:val="24"/>
          <w:szCs w:val="24"/>
        </w:rPr>
        <w:t>%</w:t>
      </w:r>
      <w:r>
        <w:rPr>
          <w:rFonts w:asciiTheme="majorBidi" w:eastAsia="Times New Roman" w:hAnsiTheme="majorBidi" w:cstheme="majorBidi"/>
          <w:sz w:val="24"/>
          <w:szCs w:val="24"/>
        </w:rPr>
        <w:t xml:space="preserve"> of all females sample)</w:t>
      </w:r>
      <w:r w:rsidR="00AD7674" w:rsidRPr="00AD7674">
        <w:rPr>
          <w:rFonts w:asciiTheme="majorBidi" w:eastAsia="Times New Roman" w:hAnsiTheme="majorBidi" w:cstheme="majorBidi"/>
          <w:sz w:val="24"/>
          <w:szCs w:val="24"/>
        </w:rPr>
        <w:t xml:space="preserve">. </w:t>
      </w:r>
      <w:r>
        <w:rPr>
          <w:rFonts w:asciiTheme="majorBidi" w:eastAsia="Times New Roman" w:hAnsiTheme="majorBidi" w:cstheme="majorBidi"/>
          <w:sz w:val="24"/>
          <w:szCs w:val="24"/>
        </w:rPr>
        <w:t xml:space="preserve">Males had no </w:t>
      </w:r>
      <w:r w:rsidR="00531523" w:rsidRPr="00531523">
        <w:rPr>
          <w:rFonts w:asciiTheme="majorBidi" w:eastAsia="Times New Roman" w:hAnsiTheme="majorBidi" w:cstheme="majorBidi"/>
          <w:sz w:val="24"/>
          <w:szCs w:val="24"/>
        </w:rPr>
        <w:t xml:space="preserve">significant </w:t>
      </w:r>
      <w:r w:rsidR="001A1E7A" w:rsidRPr="001A1E7A">
        <w:rPr>
          <w:rFonts w:asciiTheme="majorBidi" w:eastAsia="Times New Roman" w:hAnsiTheme="majorBidi" w:cstheme="majorBidi"/>
          <w:sz w:val="24"/>
          <w:szCs w:val="24"/>
        </w:rPr>
        <w:t>growth</w:t>
      </w:r>
      <w:r w:rsidR="00531523">
        <w:rPr>
          <w:rFonts w:asciiTheme="majorBidi" w:eastAsia="Times New Roman" w:hAnsiTheme="majorBidi" w:cstheme="majorBidi"/>
          <w:sz w:val="24"/>
          <w:szCs w:val="24"/>
        </w:rPr>
        <w:t>.</w:t>
      </w:r>
      <w:r w:rsidR="001A1E7A">
        <w:rPr>
          <w:rFonts w:asciiTheme="majorBidi" w:eastAsia="Times New Roman" w:hAnsiTheme="majorBidi" w:cstheme="majorBidi"/>
          <w:sz w:val="24"/>
          <w:szCs w:val="24"/>
        </w:rPr>
        <w:t xml:space="preserve"> More than 50% of females had bacterial growth in general. </w:t>
      </w:r>
      <w:r w:rsidR="00531523">
        <w:rPr>
          <w:rFonts w:asciiTheme="majorBidi" w:eastAsia="Times New Roman" w:hAnsiTheme="majorBidi" w:cstheme="majorBidi"/>
          <w:sz w:val="24"/>
          <w:szCs w:val="24"/>
        </w:rPr>
        <w:t xml:space="preserve"> </w:t>
      </w:r>
    </w:p>
    <w:p w14:paraId="0D32C9C3" w14:textId="54ADE15C" w:rsidR="00AD7674" w:rsidRDefault="001A1E7A" w:rsidP="001A1E7A">
      <w:pPr>
        <w:bidi w:val="0"/>
        <w:spacing w:after="0" w:line="300" w:lineRule="auto"/>
        <w:jc w:val="both"/>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The </w:t>
      </w:r>
      <w:r w:rsidR="00531523">
        <w:rPr>
          <w:rFonts w:asciiTheme="majorBidi" w:eastAsia="Times New Roman" w:hAnsiTheme="majorBidi" w:cstheme="majorBidi"/>
          <w:sz w:val="24"/>
          <w:szCs w:val="24"/>
        </w:rPr>
        <w:t xml:space="preserve"> p value</w:t>
      </w:r>
      <w:r>
        <w:rPr>
          <w:rFonts w:asciiTheme="majorBidi" w:eastAsia="Times New Roman" w:hAnsiTheme="majorBidi" w:cstheme="majorBidi"/>
          <w:sz w:val="24"/>
          <w:szCs w:val="24"/>
        </w:rPr>
        <w:t xml:space="preserve"> strongly</w:t>
      </w:r>
      <w:r w:rsidR="00531523">
        <w:rPr>
          <w:rFonts w:asciiTheme="majorBidi" w:eastAsia="Times New Roman" w:hAnsiTheme="majorBidi" w:cstheme="majorBidi"/>
          <w:sz w:val="24"/>
          <w:szCs w:val="24"/>
        </w:rPr>
        <w:t xml:space="preserve"> indicates that there is a </w:t>
      </w:r>
      <w:r w:rsidR="00531523" w:rsidRPr="00531523">
        <w:rPr>
          <w:rFonts w:asciiTheme="majorBidi" w:eastAsia="Times New Roman" w:hAnsiTheme="majorBidi" w:cstheme="majorBidi"/>
          <w:sz w:val="24"/>
          <w:szCs w:val="24"/>
        </w:rPr>
        <w:t>significant</w:t>
      </w:r>
      <w:r w:rsidR="00531523">
        <w:rPr>
          <w:rFonts w:asciiTheme="majorBidi" w:eastAsia="Times New Roman" w:hAnsiTheme="majorBidi" w:cstheme="majorBidi"/>
          <w:sz w:val="24"/>
          <w:szCs w:val="24"/>
        </w:rPr>
        <w:t xml:space="preserve"> relationship between gender difference</w:t>
      </w:r>
      <w:r>
        <w:rPr>
          <w:rFonts w:asciiTheme="majorBidi" w:eastAsia="Times New Roman" w:hAnsiTheme="majorBidi" w:cstheme="majorBidi"/>
          <w:sz w:val="24"/>
          <w:szCs w:val="24"/>
        </w:rPr>
        <w:t>s</w:t>
      </w:r>
      <w:r w:rsidR="00531523">
        <w:rPr>
          <w:rFonts w:asciiTheme="majorBidi" w:eastAsia="Times New Roman" w:hAnsiTheme="majorBidi" w:cstheme="majorBidi"/>
          <w:sz w:val="24"/>
          <w:szCs w:val="24"/>
        </w:rPr>
        <w:t xml:space="preserve"> and </w:t>
      </w:r>
      <w:r w:rsidR="00531523" w:rsidRPr="00531523">
        <w:rPr>
          <w:rFonts w:asciiTheme="majorBidi" w:eastAsia="Times New Roman" w:hAnsiTheme="majorBidi" w:cstheme="majorBidi"/>
          <w:sz w:val="24"/>
          <w:szCs w:val="24"/>
        </w:rPr>
        <w:t>asymptomatic bacteriuria</w:t>
      </w:r>
      <w:r w:rsidR="00531523">
        <w:rPr>
          <w:rFonts w:asciiTheme="majorBidi" w:eastAsia="Times New Roman" w:hAnsiTheme="majorBidi" w:cstheme="majorBidi"/>
          <w:sz w:val="24"/>
          <w:szCs w:val="24"/>
        </w:rPr>
        <w:t>.</w:t>
      </w:r>
    </w:p>
    <w:p w14:paraId="1B1D9CA1" w14:textId="77777777" w:rsidR="00531523" w:rsidRPr="00AD7674" w:rsidRDefault="00531523" w:rsidP="00531523">
      <w:pPr>
        <w:bidi w:val="0"/>
        <w:spacing w:after="0" w:line="300" w:lineRule="auto"/>
        <w:jc w:val="both"/>
        <w:rPr>
          <w:rFonts w:asciiTheme="majorBidi" w:eastAsia="Times New Roman" w:hAnsiTheme="majorBidi" w:cstheme="majorBidi"/>
          <w:sz w:val="24"/>
          <w:szCs w:val="24"/>
        </w:rPr>
      </w:pPr>
    </w:p>
    <w:p w14:paraId="7B5BFE04" w14:textId="239D7180" w:rsidR="006D67C8" w:rsidRDefault="009550AB" w:rsidP="003977E9">
      <w:pPr>
        <w:bidi w:val="0"/>
        <w:spacing w:after="0" w:line="300" w:lineRule="auto"/>
        <w:jc w:val="both"/>
        <w:rPr>
          <w:rFonts w:asciiTheme="majorBidi" w:eastAsia="Times New Roman" w:hAnsiTheme="majorBidi" w:cstheme="majorBidi"/>
          <w:b/>
          <w:bCs/>
          <w:sz w:val="28"/>
          <w:szCs w:val="28"/>
        </w:rPr>
      </w:pPr>
      <w:r w:rsidRPr="009A13BA">
        <w:rPr>
          <w:rFonts w:asciiTheme="majorBidi" w:eastAsia="Times New Roman" w:hAnsiTheme="majorBidi" w:cstheme="majorBidi"/>
          <w:b/>
          <w:bCs/>
          <w:sz w:val="28"/>
          <w:szCs w:val="28"/>
        </w:rPr>
        <w:t>Discussion</w:t>
      </w:r>
      <w:r w:rsidR="00AE3A21">
        <w:rPr>
          <w:rFonts w:asciiTheme="majorBidi" w:eastAsia="Times New Roman" w:hAnsiTheme="majorBidi" w:cstheme="majorBidi"/>
          <w:b/>
          <w:bCs/>
          <w:sz w:val="28"/>
          <w:szCs w:val="28"/>
        </w:rPr>
        <w:t>:</w:t>
      </w:r>
    </w:p>
    <w:p w14:paraId="7D32DEE2" w14:textId="77777777" w:rsidR="00AE3A21" w:rsidRPr="009A13BA" w:rsidRDefault="00AE3A21" w:rsidP="00AE3A21">
      <w:pPr>
        <w:bidi w:val="0"/>
        <w:spacing w:after="0" w:line="300" w:lineRule="auto"/>
        <w:jc w:val="both"/>
        <w:rPr>
          <w:rFonts w:asciiTheme="majorBidi" w:eastAsia="Times New Roman" w:hAnsiTheme="majorBidi" w:cstheme="majorBidi"/>
          <w:b/>
          <w:bCs/>
          <w:sz w:val="28"/>
          <w:szCs w:val="28"/>
        </w:rPr>
      </w:pPr>
    </w:p>
    <w:p w14:paraId="3573C16B" w14:textId="7198313E" w:rsidR="001B00B0" w:rsidRPr="001B7C52" w:rsidRDefault="001A1E7A" w:rsidP="00935F78">
      <w:pPr>
        <w:bidi w:val="0"/>
        <w:spacing w:after="0" w:line="300" w:lineRule="auto"/>
        <w:jc w:val="both"/>
        <w:rPr>
          <w:rFonts w:asciiTheme="majorBidi" w:hAnsiTheme="majorBidi" w:cstheme="majorBidi"/>
          <w:b/>
          <w:bCs/>
          <w:color w:val="000000"/>
          <w:sz w:val="24"/>
          <w:szCs w:val="24"/>
        </w:rPr>
      </w:pPr>
      <w:r w:rsidRPr="001A1E7A">
        <w:rPr>
          <w:rFonts w:asciiTheme="majorBidi" w:eastAsia="Times New Roman" w:hAnsiTheme="majorBidi" w:cstheme="majorBidi"/>
          <w:sz w:val="24"/>
          <w:szCs w:val="24"/>
        </w:rPr>
        <w:t>The majority of people with asymptomatic bacteriuria won't experience any negative effects from the condition, including symptoms urinary tract infections. Children, people with diabetes, elderly people, people with spinal cord injuries, people with indwelling urinary catheters, and people with diabetes specifically do not benefit from therapy with antibiotics for asymptomatic bacteriuria. Neither the frequency of symptomatic UTIs nor survival are improved by treatment in these patients. However, it does raise the possibility of antibiotic side effects and the emergence of bacterial resistant to an</w:t>
      </w:r>
      <w:r>
        <w:rPr>
          <w:rFonts w:asciiTheme="majorBidi" w:eastAsia="Times New Roman" w:hAnsiTheme="majorBidi" w:cstheme="majorBidi"/>
          <w:sz w:val="24"/>
          <w:szCs w:val="24"/>
        </w:rPr>
        <w:t>tibiotics</w:t>
      </w:r>
      <w:r w:rsidR="00ED6E2A" w:rsidRPr="00ED6E2A">
        <w:rPr>
          <w:rFonts w:asciiTheme="majorBidi" w:eastAsia="Times New Roman" w:hAnsiTheme="majorBidi" w:cstheme="majorBidi"/>
          <w:sz w:val="24"/>
          <w:szCs w:val="24"/>
        </w:rPr>
        <w:t>.</w:t>
      </w:r>
      <w:r w:rsidR="004339AD">
        <w:rPr>
          <w:rFonts w:asciiTheme="majorBidi" w:eastAsia="Times New Roman" w:hAnsiTheme="majorBidi" w:cstheme="majorBidi"/>
          <w:sz w:val="24"/>
          <w:szCs w:val="24"/>
        </w:rPr>
        <w:t xml:space="preserve"> </w:t>
      </w:r>
      <w:r w:rsidR="004339AD" w:rsidRPr="004339AD">
        <w:rPr>
          <w:rFonts w:asciiTheme="majorBidi" w:eastAsia="Times New Roman" w:hAnsiTheme="majorBidi" w:cstheme="majorBidi"/>
          <w:sz w:val="24"/>
          <w:szCs w:val="24"/>
        </w:rPr>
        <w:t xml:space="preserve">A definitive cause of asymptomatic bacteriuria has not yet been identified. The shorter urethra in women makes it easier for germs from the urethral meatus and the perineum to reach the bladder, making asymptomatic </w:t>
      </w:r>
      <w:r w:rsidR="004339AD" w:rsidRPr="004339AD">
        <w:rPr>
          <w:rFonts w:asciiTheme="majorBidi" w:eastAsia="Times New Roman" w:hAnsiTheme="majorBidi" w:cstheme="majorBidi"/>
          <w:sz w:val="24"/>
          <w:szCs w:val="24"/>
        </w:rPr>
        <w:lastRenderedPageBreak/>
        <w:t>bacteriuria more prevalent in women than in males. In actuality, the majority of women experience temporary bacteriuria following sexual activity, but only a small percentage of these women will experience symptomatic infections since the body's natural defensive systems typically prevent symptomatic infection. It is believed that insufficient bladder emptying in the elderly is a factor in the higher prevalence of asymptomatic bacteriuria.</w:t>
      </w:r>
      <w:r w:rsidR="00ED6E2A" w:rsidRPr="00ED6E2A">
        <w:rPr>
          <w:rFonts w:asciiTheme="majorBidi" w:eastAsia="Times New Roman" w:hAnsiTheme="majorBidi" w:cstheme="majorBidi"/>
          <w:sz w:val="24"/>
          <w:szCs w:val="24"/>
        </w:rPr>
        <w:t xml:space="preserve"> </w:t>
      </w:r>
      <w:r w:rsidR="004339AD">
        <w:rPr>
          <w:rFonts w:asciiTheme="majorBidi" w:eastAsia="Times New Roman" w:hAnsiTheme="majorBidi" w:cstheme="majorBidi"/>
          <w:sz w:val="24"/>
          <w:szCs w:val="24"/>
          <w:vertAlign w:val="superscript"/>
        </w:rPr>
        <w:t>[</w:t>
      </w:r>
      <w:r w:rsidR="003B6F7B">
        <w:rPr>
          <w:rFonts w:asciiTheme="majorBidi" w:eastAsia="Times New Roman" w:hAnsiTheme="majorBidi" w:cstheme="majorBidi"/>
          <w:sz w:val="24"/>
          <w:szCs w:val="24"/>
          <w:vertAlign w:val="superscript"/>
        </w:rPr>
        <w:t>1</w:t>
      </w:r>
      <w:r w:rsidR="004339AD">
        <w:rPr>
          <w:rFonts w:asciiTheme="majorBidi" w:eastAsia="Times New Roman" w:hAnsiTheme="majorBidi" w:cstheme="majorBidi"/>
          <w:sz w:val="24"/>
          <w:szCs w:val="24"/>
          <w:vertAlign w:val="superscript"/>
        </w:rPr>
        <w:t>]</w:t>
      </w:r>
      <w:r w:rsidR="001B7C52">
        <w:rPr>
          <w:rFonts w:asciiTheme="majorBidi" w:hAnsiTheme="majorBidi" w:cstheme="majorBidi"/>
          <w:b/>
          <w:bCs/>
          <w:color w:val="000000"/>
          <w:sz w:val="24"/>
          <w:szCs w:val="24"/>
          <w:vertAlign w:val="superscript"/>
        </w:rPr>
        <w:t xml:space="preserve"> </w:t>
      </w:r>
      <w:r w:rsidR="004339AD" w:rsidRPr="004339AD">
        <w:rPr>
          <w:rFonts w:asciiTheme="majorBidi" w:hAnsiTheme="majorBidi" w:cstheme="majorBidi"/>
          <w:color w:val="000000"/>
          <w:sz w:val="24"/>
          <w:szCs w:val="24"/>
        </w:rPr>
        <w:t xml:space="preserve">One of the main objectives of antibiotic stewardship programs is to decrease the treatment of asymptomatic bacteriuria, or the isolation of bacteria from a urine sample in a patient without signs of a urinary tract </w:t>
      </w:r>
      <w:r w:rsidR="004339AD">
        <w:rPr>
          <w:rFonts w:asciiTheme="majorBidi" w:hAnsiTheme="majorBidi" w:cstheme="majorBidi"/>
          <w:color w:val="000000"/>
          <w:sz w:val="24"/>
          <w:szCs w:val="24"/>
        </w:rPr>
        <w:t>infection (UTI).</w:t>
      </w:r>
      <w:r w:rsidR="004339AD" w:rsidRPr="004339AD">
        <w:rPr>
          <w:rFonts w:asciiTheme="majorBidi" w:hAnsiTheme="majorBidi" w:cstheme="majorBidi"/>
          <w:color w:val="000000"/>
          <w:sz w:val="24"/>
          <w:szCs w:val="24"/>
        </w:rPr>
        <w:t xml:space="preserve"> The establishment of resistant organisms and subsequent UTI risk among women with recurrent UTI have both been linked to the treatment of </w:t>
      </w:r>
      <w:r w:rsidR="00935F78" w:rsidRPr="00935F78">
        <w:rPr>
          <w:rFonts w:asciiTheme="majorBidi" w:hAnsiTheme="majorBidi" w:cstheme="majorBidi"/>
          <w:color w:val="000000"/>
          <w:sz w:val="24"/>
          <w:szCs w:val="24"/>
        </w:rPr>
        <w:t>asymptomatic bacteriuria</w:t>
      </w:r>
      <w:r w:rsidR="004339AD" w:rsidRPr="004339AD">
        <w:rPr>
          <w:rFonts w:asciiTheme="majorBidi" w:hAnsiTheme="majorBidi" w:cstheme="majorBidi"/>
          <w:color w:val="000000"/>
          <w:sz w:val="24"/>
          <w:szCs w:val="24"/>
        </w:rPr>
        <w:t xml:space="preserve">. With the exception of </w:t>
      </w:r>
      <w:r w:rsidR="00935F78" w:rsidRPr="00935F78">
        <w:rPr>
          <w:rFonts w:asciiTheme="majorBidi" w:hAnsiTheme="majorBidi" w:cstheme="majorBidi"/>
          <w:color w:val="000000"/>
          <w:sz w:val="24"/>
          <w:szCs w:val="24"/>
        </w:rPr>
        <w:t xml:space="preserve">pregnant </w:t>
      </w:r>
      <w:r w:rsidR="004339AD" w:rsidRPr="004339AD">
        <w:rPr>
          <w:rFonts w:asciiTheme="majorBidi" w:hAnsiTheme="majorBidi" w:cstheme="majorBidi"/>
          <w:color w:val="000000"/>
          <w:sz w:val="24"/>
          <w:szCs w:val="24"/>
        </w:rPr>
        <w:t xml:space="preserve">women and those undergoing urogenital surgery, the Infectious Diseases Society of America and the American Board of Internal Medicine Foundation's Choosing Wisely campaign advise against treating </w:t>
      </w:r>
      <w:r w:rsidR="00935F78" w:rsidRPr="00935F78">
        <w:rPr>
          <w:rFonts w:asciiTheme="majorBidi" w:hAnsiTheme="majorBidi" w:cstheme="majorBidi"/>
          <w:color w:val="000000"/>
          <w:sz w:val="24"/>
          <w:szCs w:val="24"/>
        </w:rPr>
        <w:t>asymptomatic bacteriuria</w:t>
      </w:r>
      <w:r w:rsidR="004339AD" w:rsidRPr="004339AD">
        <w:rPr>
          <w:rFonts w:asciiTheme="majorBidi" w:hAnsiTheme="majorBidi" w:cstheme="majorBidi"/>
          <w:color w:val="000000"/>
          <w:sz w:val="24"/>
          <w:szCs w:val="24"/>
        </w:rPr>
        <w:t>.</w:t>
      </w:r>
      <w:r w:rsidR="00935F78">
        <w:rPr>
          <w:rFonts w:asciiTheme="majorBidi" w:hAnsiTheme="majorBidi" w:cstheme="majorBidi"/>
          <w:color w:val="000000"/>
          <w:sz w:val="24"/>
          <w:szCs w:val="24"/>
        </w:rPr>
        <w:t xml:space="preserve"> </w:t>
      </w:r>
      <w:r w:rsidR="00935F78" w:rsidRPr="00935F78">
        <w:rPr>
          <w:rFonts w:asciiTheme="majorBidi" w:hAnsiTheme="majorBidi" w:cstheme="majorBidi"/>
          <w:color w:val="000000"/>
          <w:sz w:val="24"/>
          <w:szCs w:val="24"/>
          <w:vertAlign w:val="superscript"/>
        </w:rPr>
        <w:t>[2]</w:t>
      </w:r>
    </w:p>
    <w:p w14:paraId="70F4B887" w14:textId="77777777" w:rsidR="00817380" w:rsidRDefault="00817380" w:rsidP="001B00B0">
      <w:pPr>
        <w:bidi w:val="0"/>
        <w:spacing w:after="0" w:line="300" w:lineRule="auto"/>
        <w:jc w:val="both"/>
        <w:rPr>
          <w:rFonts w:asciiTheme="majorBidi" w:hAnsiTheme="majorBidi" w:cstheme="majorBidi"/>
          <w:b/>
          <w:bCs/>
          <w:color w:val="000000"/>
          <w:sz w:val="28"/>
          <w:szCs w:val="28"/>
        </w:rPr>
      </w:pPr>
    </w:p>
    <w:p w14:paraId="791AE50F" w14:textId="10151E3C" w:rsidR="00935F78" w:rsidRDefault="00544AF0" w:rsidP="00817380">
      <w:pPr>
        <w:bidi w:val="0"/>
        <w:spacing w:after="0" w:line="300" w:lineRule="auto"/>
        <w:jc w:val="both"/>
        <w:rPr>
          <w:rFonts w:asciiTheme="majorBidi" w:hAnsiTheme="majorBidi" w:cstheme="majorBidi"/>
          <w:color w:val="000000"/>
          <w:sz w:val="28"/>
          <w:szCs w:val="28"/>
        </w:rPr>
      </w:pPr>
      <w:r w:rsidRPr="009A13BA">
        <w:rPr>
          <w:rFonts w:asciiTheme="majorBidi" w:hAnsiTheme="majorBidi" w:cstheme="majorBidi"/>
          <w:b/>
          <w:bCs/>
          <w:color w:val="000000"/>
          <w:sz w:val="28"/>
          <w:szCs w:val="28"/>
        </w:rPr>
        <w:t>C</w:t>
      </w:r>
      <w:r w:rsidR="00F06F5B" w:rsidRPr="009A13BA">
        <w:rPr>
          <w:rFonts w:asciiTheme="majorBidi" w:hAnsiTheme="majorBidi" w:cstheme="majorBidi"/>
          <w:b/>
          <w:bCs/>
          <w:color w:val="000000"/>
          <w:sz w:val="28"/>
          <w:szCs w:val="28"/>
        </w:rPr>
        <w:t>onclusion</w:t>
      </w:r>
      <w:r w:rsidR="00AE3A21">
        <w:rPr>
          <w:rFonts w:asciiTheme="majorBidi" w:hAnsiTheme="majorBidi" w:cstheme="majorBidi"/>
          <w:color w:val="000000"/>
          <w:sz w:val="28"/>
          <w:szCs w:val="28"/>
        </w:rPr>
        <w:t>:</w:t>
      </w:r>
      <w:r w:rsidR="00AE3A21">
        <w:rPr>
          <w:rFonts w:asciiTheme="majorBidi" w:hAnsiTheme="majorBidi" w:cstheme="majorBidi"/>
          <w:color w:val="000000"/>
          <w:sz w:val="28"/>
          <w:szCs w:val="28"/>
        </w:rPr>
        <w:br/>
      </w:r>
    </w:p>
    <w:p w14:paraId="5DEC4830" w14:textId="301ECF2B" w:rsidR="00F06F5B" w:rsidRPr="00935F78" w:rsidRDefault="00935F78" w:rsidP="00A61B1B">
      <w:pPr>
        <w:bidi w:val="0"/>
        <w:spacing w:after="0" w:line="300" w:lineRule="auto"/>
        <w:jc w:val="both"/>
        <w:rPr>
          <w:rFonts w:asciiTheme="majorBidi" w:hAnsiTheme="majorBidi" w:cstheme="majorBidi"/>
          <w:color w:val="000000"/>
          <w:sz w:val="24"/>
          <w:szCs w:val="24"/>
          <w:rtl/>
        </w:rPr>
      </w:pPr>
      <w:r w:rsidRPr="00935F78">
        <w:rPr>
          <w:rFonts w:asciiTheme="majorBidi" w:hAnsiTheme="majorBidi" w:cstheme="majorBidi"/>
          <w:color w:val="000000"/>
          <w:sz w:val="24"/>
          <w:szCs w:val="24"/>
        </w:rPr>
        <w:t>Asymptomatic bacteriuria is common</w:t>
      </w:r>
      <w:r w:rsidR="00CF05BB" w:rsidRPr="00935F78">
        <w:rPr>
          <w:rFonts w:asciiTheme="majorBidi" w:hAnsiTheme="majorBidi" w:cstheme="majorBidi"/>
          <w:color w:val="000000"/>
          <w:sz w:val="24"/>
          <w:szCs w:val="24"/>
        </w:rPr>
        <w:t xml:space="preserve">  </w:t>
      </w:r>
      <w:r>
        <w:rPr>
          <w:rFonts w:asciiTheme="majorBidi" w:hAnsiTheme="majorBidi" w:cstheme="majorBidi"/>
          <w:color w:val="000000"/>
          <w:sz w:val="24"/>
          <w:szCs w:val="24"/>
        </w:rPr>
        <w:t xml:space="preserve">finding among both genders. The cause unclear, but some studies </w:t>
      </w:r>
      <w:r w:rsidR="00A61B1B">
        <w:rPr>
          <w:rFonts w:asciiTheme="majorBidi" w:hAnsiTheme="majorBidi" w:cstheme="majorBidi"/>
          <w:color w:val="000000"/>
          <w:sz w:val="24"/>
          <w:szCs w:val="24"/>
        </w:rPr>
        <w:t>conclude that a lot of factors have a role in a</w:t>
      </w:r>
      <w:r w:rsidR="00A61B1B" w:rsidRPr="00A61B1B">
        <w:t xml:space="preserve"> </w:t>
      </w:r>
      <w:r w:rsidR="00A61B1B">
        <w:rPr>
          <w:rFonts w:asciiTheme="majorBidi" w:hAnsiTheme="majorBidi" w:cstheme="majorBidi"/>
          <w:color w:val="000000"/>
          <w:sz w:val="24"/>
          <w:szCs w:val="24"/>
        </w:rPr>
        <w:t>a</w:t>
      </w:r>
      <w:r w:rsidR="00A61B1B" w:rsidRPr="00A61B1B">
        <w:rPr>
          <w:rFonts w:asciiTheme="majorBidi" w:hAnsiTheme="majorBidi" w:cstheme="majorBidi"/>
          <w:color w:val="000000"/>
          <w:sz w:val="24"/>
          <w:szCs w:val="24"/>
        </w:rPr>
        <w:t>symptomatic bacteriuria</w:t>
      </w:r>
      <w:r w:rsidR="00CF05BB" w:rsidRPr="00935F78">
        <w:rPr>
          <w:rFonts w:asciiTheme="majorBidi" w:hAnsiTheme="majorBidi" w:cstheme="majorBidi"/>
          <w:color w:val="000000"/>
          <w:sz w:val="24"/>
          <w:szCs w:val="24"/>
        </w:rPr>
        <w:t xml:space="preserve"> </w:t>
      </w:r>
      <w:r w:rsidR="00A61B1B">
        <w:rPr>
          <w:rFonts w:asciiTheme="majorBidi" w:hAnsiTheme="majorBidi" w:cstheme="majorBidi"/>
          <w:color w:val="000000"/>
          <w:sz w:val="24"/>
          <w:szCs w:val="24"/>
        </w:rPr>
        <w:t xml:space="preserve">like short female urethra. Females have high incidence of </w:t>
      </w:r>
      <w:r w:rsidR="00A61B1B" w:rsidRPr="00A61B1B">
        <w:rPr>
          <w:rFonts w:asciiTheme="majorBidi" w:hAnsiTheme="majorBidi" w:cstheme="majorBidi"/>
          <w:color w:val="000000"/>
          <w:sz w:val="24"/>
          <w:szCs w:val="24"/>
        </w:rPr>
        <w:t>asymptomatic bacteriuria</w:t>
      </w:r>
      <w:r w:rsidR="00A61B1B">
        <w:rPr>
          <w:rFonts w:asciiTheme="majorBidi" w:hAnsiTheme="majorBidi" w:cstheme="majorBidi"/>
          <w:color w:val="000000"/>
          <w:sz w:val="24"/>
          <w:szCs w:val="24"/>
        </w:rPr>
        <w:t>, 16.7% have significant growth. T</w:t>
      </w:r>
      <w:r w:rsidR="00A61B1B" w:rsidRPr="00A61B1B">
        <w:rPr>
          <w:rFonts w:asciiTheme="majorBidi" w:hAnsiTheme="majorBidi" w:cstheme="majorBidi"/>
          <w:color w:val="000000"/>
          <w:sz w:val="24"/>
          <w:szCs w:val="24"/>
        </w:rPr>
        <w:t>reatment of asymptomatic bacteriuria</w:t>
      </w:r>
      <w:r w:rsidR="00CF05BB" w:rsidRPr="00935F78">
        <w:rPr>
          <w:rFonts w:asciiTheme="majorBidi" w:hAnsiTheme="majorBidi" w:cstheme="majorBidi"/>
          <w:color w:val="000000"/>
          <w:sz w:val="24"/>
          <w:szCs w:val="24"/>
        </w:rPr>
        <w:t xml:space="preserve"> </w:t>
      </w:r>
      <w:r w:rsidR="00A61B1B">
        <w:rPr>
          <w:rFonts w:asciiTheme="majorBidi" w:hAnsiTheme="majorBidi" w:cstheme="majorBidi"/>
          <w:color w:val="000000"/>
          <w:sz w:val="24"/>
          <w:szCs w:val="24"/>
        </w:rPr>
        <w:t>could be useless and may give chance for bacteria to become resistant.</w:t>
      </w:r>
      <w:r w:rsidR="00CF05BB" w:rsidRPr="00935F78">
        <w:rPr>
          <w:rFonts w:asciiTheme="majorBidi" w:hAnsiTheme="majorBidi" w:cstheme="majorBidi"/>
          <w:color w:val="000000"/>
          <w:sz w:val="24"/>
          <w:szCs w:val="24"/>
        </w:rPr>
        <w:t xml:space="preserve">                    </w:t>
      </w:r>
    </w:p>
    <w:p w14:paraId="54D7E9B6" w14:textId="77777777" w:rsidR="009A13BA" w:rsidRDefault="009A13BA" w:rsidP="008D6112">
      <w:pPr>
        <w:autoSpaceDE w:val="0"/>
        <w:autoSpaceDN w:val="0"/>
        <w:bidi w:val="0"/>
        <w:adjustRightInd w:val="0"/>
        <w:spacing w:after="0" w:line="240" w:lineRule="auto"/>
        <w:rPr>
          <w:rFonts w:asciiTheme="majorBidi" w:eastAsia="Times New Roman" w:hAnsiTheme="majorBidi" w:cstheme="majorBidi"/>
          <w:b/>
          <w:bCs/>
          <w:sz w:val="24"/>
          <w:szCs w:val="24"/>
        </w:rPr>
      </w:pPr>
    </w:p>
    <w:p w14:paraId="7A2DD5BD" w14:textId="77777777" w:rsidR="009A13BA" w:rsidRDefault="009A13BA" w:rsidP="009A13BA">
      <w:pPr>
        <w:autoSpaceDE w:val="0"/>
        <w:autoSpaceDN w:val="0"/>
        <w:bidi w:val="0"/>
        <w:adjustRightInd w:val="0"/>
        <w:spacing w:after="0" w:line="240" w:lineRule="auto"/>
        <w:rPr>
          <w:rFonts w:asciiTheme="majorBidi" w:eastAsia="Times New Roman" w:hAnsiTheme="majorBidi" w:cstheme="majorBidi"/>
          <w:b/>
          <w:bCs/>
          <w:sz w:val="24"/>
          <w:szCs w:val="24"/>
        </w:rPr>
      </w:pPr>
    </w:p>
    <w:p w14:paraId="4B6D9FB5" w14:textId="77777777" w:rsidR="009A13BA" w:rsidRDefault="009A13BA" w:rsidP="009A13BA">
      <w:pPr>
        <w:autoSpaceDE w:val="0"/>
        <w:autoSpaceDN w:val="0"/>
        <w:bidi w:val="0"/>
        <w:adjustRightInd w:val="0"/>
        <w:spacing w:after="0" w:line="240" w:lineRule="auto"/>
        <w:rPr>
          <w:rFonts w:asciiTheme="majorBidi" w:eastAsia="Times New Roman" w:hAnsiTheme="majorBidi" w:cstheme="majorBidi"/>
          <w:b/>
          <w:bCs/>
          <w:sz w:val="24"/>
          <w:szCs w:val="24"/>
        </w:rPr>
      </w:pPr>
    </w:p>
    <w:p w14:paraId="4794B9E5" w14:textId="77777777" w:rsidR="009A13BA" w:rsidRDefault="009A13BA" w:rsidP="009A13BA">
      <w:pPr>
        <w:autoSpaceDE w:val="0"/>
        <w:autoSpaceDN w:val="0"/>
        <w:bidi w:val="0"/>
        <w:adjustRightInd w:val="0"/>
        <w:spacing w:after="0" w:line="240" w:lineRule="auto"/>
        <w:rPr>
          <w:rFonts w:asciiTheme="majorBidi" w:eastAsia="Times New Roman" w:hAnsiTheme="majorBidi" w:cstheme="majorBidi"/>
          <w:b/>
          <w:bCs/>
          <w:sz w:val="24"/>
          <w:szCs w:val="24"/>
        </w:rPr>
      </w:pPr>
    </w:p>
    <w:p w14:paraId="2FAC698C" w14:textId="77777777" w:rsidR="009A13BA" w:rsidRDefault="009A13BA" w:rsidP="009A13BA">
      <w:pPr>
        <w:autoSpaceDE w:val="0"/>
        <w:autoSpaceDN w:val="0"/>
        <w:bidi w:val="0"/>
        <w:adjustRightInd w:val="0"/>
        <w:spacing w:after="0" w:line="240" w:lineRule="auto"/>
        <w:rPr>
          <w:rFonts w:asciiTheme="majorBidi" w:eastAsia="Times New Roman" w:hAnsiTheme="majorBidi" w:cstheme="majorBidi"/>
          <w:b/>
          <w:bCs/>
          <w:sz w:val="24"/>
          <w:szCs w:val="24"/>
        </w:rPr>
      </w:pPr>
    </w:p>
    <w:p w14:paraId="0459F428" w14:textId="77777777" w:rsidR="009A13BA" w:rsidRDefault="009A13BA" w:rsidP="009A13BA">
      <w:pPr>
        <w:autoSpaceDE w:val="0"/>
        <w:autoSpaceDN w:val="0"/>
        <w:bidi w:val="0"/>
        <w:adjustRightInd w:val="0"/>
        <w:spacing w:after="0" w:line="240" w:lineRule="auto"/>
        <w:rPr>
          <w:rFonts w:asciiTheme="majorBidi" w:eastAsia="Times New Roman" w:hAnsiTheme="majorBidi" w:cstheme="majorBidi"/>
          <w:b/>
          <w:bCs/>
          <w:sz w:val="24"/>
          <w:szCs w:val="24"/>
        </w:rPr>
      </w:pPr>
    </w:p>
    <w:p w14:paraId="09F86346" w14:textId="77777777" w:rsidR="009A13BA" w:rsidRDefault="009A13BA" w:rsidP="009A13BA">
      <w:pPr>
        <w:autoSpaceDE w:val="0"/>
        <w:autoSpaceDN w:val="0"/>
        <w:bidi w:val="0"/>
        <w:adjustRightInd w:val="0"/>
        <w:spacing w:after="0" w:line="240" w:lineRule="auto"/>
        <w:rPr>
          <w:rFonts w:asciiTheme="majorBidi" w:eastAsia="Times New Roman" w:hAnsiTheme="majorBidi" w:cstheme="majorBidi"/>
          <w:b/>
          <w:bCs/>
          <w:sz w:val="24"/>
          <w:szCs w:val="24"/>
        </w:rPr>
      </w:pPr>
    </w:p>
    <w:p w14:paraId="19052583" w14:textId="77777777" w:rsidR="009A13BA" w:rsidRDefault="009A13BA" w:rsidP="009A13BA">
      <w:pPr>
        <w:autoSpaceDE w:val="0"/>
        <w:autoSpaceDN w:val="0"/>
        <w:bidi w:val="0"/>
        <w:adjustRightInd w:val="0"/>
        <w:spacing w:after="0" w:line="240" w:lineRule="auto"/>
        <w:rPr>
          <w:rFonts w:asciiTheme="majorBidi" w:eastAsia="Times New Roman" w:hAnsiTheme="majorBidi" w:cstheme="majorBidi"/>
          <w:b/>
          <w:bCs/>
          <w:sz w:val="24"/>
          <w:szCs w:val="24"/>
        </w:rPr>
      </w:pPr>
    </w:p>
    <w:p w14:paraId="757CC517" w14:textId="77777777" w:rsidR="009A13BA" w:rsidRDefault="009A13BA" w:rsidP="009A13BA">
      <w:pPr>
        <w:autoSpaceDE w:val="0"/>
        <w:autoSpaceDN w:val="0"/>
        <w:bidi w:val="0"/>
        <w:adjustRightInd w:val="0"/>
        <w:spacing w:after="0" w:line="240" w:lineRule="auto"/>
        <w:rPr>
          <w:rFonts w:asciiTheme="majorBidi" w:eastAsia="Times New Roman" w:hAnsiTheme="majorBidi" w:cstheme="majorBidi"/>
          <w:b/>
          <w:bCs/>
          <w:sz w:val="24"/>
          <w:szCs w:val="24"/>
        </w:rPr>
      </w:pPr>
    </w:p>
    <w:p w14:paraId="4EA1ED87" w14:textId="77777777" w:rsidR="009A13BA" w:rsidRDefault="009A13BA" w:rsidP="009A13BA">
      <w:pPr>
        <w:autoSpaceDE w:val="0"/>
        <w:autoSpaceDN w:val="0"/>
        <w:bidi w:val="0"/>
        <w:adjustRightInd w:val="0"/>
        <w:spacing w:after="0" w:line="240" w:lineRule="auto"/>
        <w:rPr>
          <w:rFonts w:asciiTheme="majorBidi" w:eastAsia="Times New Roman" w:hAnsiTheme="majorBidi" w:cstheme="majorBidi"/>
          <w:b/>
          <w:bCs/>
          <w:sz w:val="24"/>
          <w:szCs w:val="24"/>
        </w:rPr>
      </w:pPr>
    </w:p>
    <w:p w14:paraId="35223CB8" w14:textId="77777777" w:rsidR="009A13BA" w:rsidRDefault="009A13BA" w:rsidP="009A13BA">
      <w:pPr>
        <w:autoSpaceDE w:val="0"/>
        <w:autoSpaceDN w:val="0"/>
        <w:bidi w:val="0"/>
        <w:adjustRightInd w:val="0"/>
        <w:spacing w:after="0" w:line="240" w:lineRule="auto"/>
        <w:rPr>
          <w:rFonts w:asciiTheme="majorBidi" w:eastAsia="Times New Roman" w:hAnsiTheme="majorBidi" w:cstheme="majorBidi"/>
          <w:b/>
          <w:bCs/>
          <w:sz w:val="24"/>
          <w:szCs w:val="24"/>
        </w:rPr>
      </w:pPr>
    </w:p>
    <w:p w14:paraId="7D802F2A" w14:textId="77777777" w:rsidR="009A13BA" w:rsidRDefault="009A13BA" w:rsidP="009A13BA">
      <w:pPr>
        <w:autoSpaceDE w:val="0"/>
        <w:autoSpaceDN w:val="0"/>
        <w:bidi w:val="0"/>
        <w:adjustRightInd w:val="0"/>
        <w:spacing w:after="0" w:line="240" w:lineRule="auto"/>
        <w:rPr>
          <w:rFonts w:asciiTheme="majorBidi" w:eastAsia="Times New Roman" w:hAnsiTheme="majorBidi" w:cstheme="majorBidi"/>
          <w:b/>
          <w:bCs/>
          <w:sz w:val="24"/>
          <w:szCs w:val="24"/>
        </w:rPr>
      </w:pPr>
    </w:p>
    <w:p w14:paraId="399E53AC" w14:textId="77777777" w:rsidR="009A13BA" w:rsidRDefault="009A13BA" w:rsidP="009A13BA">
      <w:pPr>
        <w:autoSpaceDE w:val="0"/>
        <w:autoSpaceDN w:val="0"/>
        <w:bidi w:val="0"/>
        <w:adjustRightInd w:val="0"/>
        <w:spacing w:after="0" w:line="240" w:lineRule="auto"/>
        <w:rPr>
          <w:rFonts w:asciiTheme="majorBidi" w:eastAsia="Times New Roman" w:hAnsiTheme="majorBidi" w:cstheme="majorBidi"/>
          <w:b/>
          <w:bCs/>
          <w:sz w:val="24"/>
          <w:szCs w:val="24"/>
        </w:rPr>
      </w:pPr>
    </w:p>
    <w:p w14:paraId="09FCB93E" w14:textId="77777777" w:rsidR="009A13BA" w:rsidRDefault="009A13BA" w:rsidP="009A13BA">
      <w:pPr>
        <w:autoSpaceDE w:val="0"/>
        <w:autoSpaceDN w:val="0"/>
        <w:bidi w:val="0"/>
        <w:adjustRightInd w:val="0"/>
        <w:spacing w:after="0" w:line="240" w:lineRule="auto"/>
        <w:rPr>
          <w:rFonts w:asciiTheme="majorBidi" w:eastAsia="Times New Roman" w:hAnsiTheme="majorBidi" w:cstheme="majorBidi"/>
          <w:b/>
          <w:bCs/>
          <w:sz w:val="24"/>
          <w:szCs w:val="24"/>
        </w:rPr>
      </w:pPr>
    </w:p>
    <w:p w14:paraId="3F5B2523" w14:textId="77777777" w:rsidR="009A13BA" w:rsidRDefault="009A13BA" w:rsidP="009A13BA">
      <w:pPr>
        <w:autoSpaceDE w:val="0"/>
        <w:autoSpaceDN w:val="0"/>
        <w:bidi w:val="0"/>
        <w:adjustRightInd w:val="0"/>
        <w:spacing w:after="0" w:line="240" w:lineRule="auto"/>
        <w:rPr>
          <w:rFonts w:asciiTheme="majorBidi" w:eastAsia="Times New Roman" w:hAnsiTheme="majorBidi" w:cstheme="majorBidi"/>
          <w:b/>
          <w:bCs/>
          <w:sz w:val="24"/>
          <w:szCs w:val="24"/>
        </w:rPr>
      </w:pPr>
    </w:p>
    <w:p w14:paraId="26AC9099" w14:textId="77777777" w:rsidR="009A13BA" w:rsidRDefault="009A13BA" w:rsidP="009A13BA">
      <w:pPr>
        <w:autoSpaceDE w:val="0"/>
        <w:autoSpaceDN w:val="0"/>
        <w:bidi w:val="0"/>
        <w:adjustRightInd w:val="0"/>
        <w:spacing w:after="0" w:line="240" w:lineRule="auto"/>
        <w:rPr>
          <w:rFonts w:asciiTheme="majorBidi" w:eastAsia="Times New Roman" w:hAnsiTheme="majorBidi" w:cstheme="majorBidi"/>
          <w:b/>
          <w:bCs/>
          <w:sz w:val="24"/>
          <w:szCs w:val="24"/>
        </w:rPr>
      </w:pPr>
    </w:p>
    <w:p w14:paraId="4534121A" w14:textId="77777777" w:rsidR="009A13BA" w:rsidRDefault="009A13BA" w:rsidP="009A13BA">
      <w:pPr>
        <w:autoSpaceDE w:val="0"/>
        <w:autoSpaceDN w:val="0"/>
        <w:bidi w:val="0"/>
        <w:adjustRightInd w:val="0"/>
        <w:spacing w:after="0" w:line="240" w:lineRule="auto"/>
        <w:rPr>
          <w:rFonts w:asciiTheme="majorBidi" w:eastAsia="Times New Roman" w:hAnsiTheme="majorBidi" w:cstheme="majorBidi"/>
          <w:b/>
          <w:bCs/>
          <w:sz w:val="24"/>
          <w:szCs w:val="24"/>
        </w:rPr>
      </w:pPr>
    </w:p>
    <w:p w14:paraId="79A74516" w14:textId="77777777" w:rsidR="009A13BA" w:rsidRDefault="009A13BA" w:rsidP="009A13BA">
      <w:pPr>
        <w:autoSpaceDE w:val="0"/>
        <w:autoSpaceDN w:val="0"/>
        <w:bidi w:val="0"/>
        <w:adjustRightInd w:val="0"/>
        <w:spacing w:after="0" w:line="240" w:lineRule="auto"/>
        <w:rPr>
          <w:rFonts w:asciiTheme="majorBidi" w:eastAsia="Times New Roman" w:hAnsiTheme="majorBidi" w:cstheme="majorBidi"/>
          <w:b/>
          <w:bCs/>
          <w:sz w:val="24"/>
          <w:szCs w:val="24"/>
        </w:rPr>
      </w:pPr>
    </w:p>
    <w:p w14:paraId="21124E70" w14:textId="77777777" w:rsidR="009A13BA" w:rsidRDefault="009A13BA" w:rsidP="009A13BA">
      <w:pPr>
        <w:autoSpaceDE w:val="0"/>
        <w:autoSpaceDN w:val="0"/>
        <w:bidi w:val="0"/>
        <w:adjustRightInd w:val="0"/>
        <w:spacing w:after="0" w:line="240" w:lineRule="auto"/>
        <w:rPr>
          <w:rFonts w:asciiTheme="majorBidi" w:eastAsia="Times New Roman" w:hAnsiTheme="majorBidi" w:cstheme="majorBidi"/>
          <w:b/>
          <w:bCs/>
          <w:sz w:val="24"/>
          <w:szCs w:val="24"/>
        </w:rPr>
      </w:pPr>
    </w:p>
    <w:p w14:paraId="5657D276" w14:textId="77777777" w:rsidR="009A13BA" w:rsidRDefault="009A13BA" w:rsidP="009A13BA">
      <w:pPr>
        <w:autoSpaceDE w:val="0"/>
        <w:autoSpaceDN w:val="0"/>
        <w:bidi w:val="0"/>
        <w:adjustRightInd w:val="0"/>
        <w:spacing w:after="0" w:line="240" w:lineRule="auto"/>
        <w:rPr>
          <w:rFonts w:asciiTheme="majorBidi" w:eastAsia="Times New Roman" w:hAnsiTheme="majorBidi" w:cstheme="majorBidi"/>
          <w:b/>
          <w:bCs/>
          <w:sz w:val="24"/>
          <w:szCs w:val="24"/>
        </w:rPr>
      </w:pPr>
    </w:p>
    <w:p w14:paraId="0231E66B" w14:textId="77777777" w:rsidR="009A13BA" w:rsidRDefault="009A13BA" w:rsidP="009A13BA">
      <w:pPr>
        <w:autoSpaceDE w:val="0"/>
        <w:autoSpaceDN w:val="0"/>
        <w:bidi w:val="0"/>
        <w:adjustRightInd w:val="0"/>
        <w:spacing w:after="0" w:line="240" w:lineRule="auto"/>
        <w:rPr>
          <w:rFonts w:asciiTheme="majorBidi" w:eastAsia="Times New Roman" w:hAnsiTheme="majorBidi" w:cstheme="majorBidi"/>
          <w:b/>
          <w:bCs/>
          <w:sz w:val="24"/>
          <w:szCs w:val="24"/>
        </w:rPr>
      </w:pPr>
    </w:p>
    <w:p w14:paraId="4F61396A" w14:textId="77777777" w:rsidR="009A13BA" w:rsidRDefault="009A13BA" w:rsidP="009A13BA">
      <w:pPr>
        <w:autoSpaceDE w:val="0"/>
        <w:autoSpaceDN w:val="0"/>
        <w:bidi w:val="0"/>
        <w:adjustRightInd w:val="0"/>
        <w:spacing w:after="0" w:line="240" w:lineRule="auto"/>
        <w:rPr>
          <w:rFonts w:asciiTheme="majorBidi" w:eastAsia="Times New Roman" w:hAnsiTheme="majorBidi" w:cstheme="majorBidi"/>
          <w:b/>
          <w:bCs/>
          <w:sz w:val="24"/>
          <w:szCs w:val="24"/>
        </w:rPr>
      </w:pPr>
    </w:p>
    <w:p w14:paraId="5FE4673B" w14:textId="77777777" w:rsidR="009A13BA" w:rsidRDefault="009A13BA" w:rsidP="009A13BA">
      <w:pPr>
        <w:autoSpaceDE w:val="0"/>
        <w:autoSpaceDN w:val="0"/>
        <w:bidi w:val="0"/>
        <w:adjustRightInd w:val="0"/>
        <w:spacing w:after="0" w:line="240" w:lineRule="auto"/>
        <w:rPr>
          <w:rFonts w:asciiTheme="majorBidi" w:eastAsia="Times New Roman" w:hAnsiTheme="majorBidi" w:cstheme="majorBidi"/>
          <w:b/>
          <w:bCs/>
          <w:sz w:val="24"/>
          <w:szCs w:val="24"/>
        </w:rPr>
      </w:pPr>
    </w:p>
    <w:p w14:paraId="3F929582" w14:textId="77777777" w:rsidR="00817380" w:rsidRDefault="00817380" w:rsidP="009A13BA">
      <w:pPr>
        <w:autoSpaceDE w:val="0"/>
        <w:autoSpaceDN w:val="0"/>
        <w:bidi w:val="0"/>
        <w:adjustRightInd w:val="0"/>
        <w:spacing w:after="0" w:line="240" w:lineRule="auto"/>
        <w:rPr>
          <w:rFonts w:asciiTheme="majorBidi" w:eastAsia="Times New Roman" w:hAnsiTheme="majorBidi" w:cstheme="majorBidi"/>
          <w:b/>
          <w:bCs/>
          <w:sz w:val="24"/>
          <w:szCs w:val="24"/>
        </w:rPr>
      </w:pPr>
    </w:p>
    <w:p w14:paraId="757E6CC6" w14:textId="77777777" w:rsidR="00817380" w:rsidRDefault="00817380" w:rsidP="00817380">
      <w:pPr>
        <w:autoSpaceDE w:val="0"/>
        <w:autoSpaceDN w:val="0"/>
        <w:bidi w:val="0"/>
        <w:adjustRightInd w:val="0"/>
        <w:spacing w:after="0" w:line="240" w:lineRule="auto"/>
        <w:rPr>
          <w:rFonts w:asciiTheme="majorBidi" w:eastAsia="Times New Roman" w:hAnsiTheme="majorBidi" w:cstheme="majorBidi"/>
          <w:b/>
          <w:bCs/>
          <w:sz w:val="24"/>
          <w:szCs w:val="24"/>
        </w:rPr>
      </w:pPr>
    </w:p>
    <w:p w14:paraId="0E1FCBE3" w14:textId="77777777" w:rsidR="00817380" w:rsidRDefault="00817380" w:rsidP="00817380">
      <w:pPr>
        <w:autoSpaceDE w:val="0"/>
        <w:autoSpaceDN w:val="0"/>
        <w:bidi w:val="0"/>
        <w:adjustRightInd w:val="0"/>
        <w:spacing w:after="0" w:line="240" w:lineRule="auto"/>
        <w:rPr>
          <w:rFonts w:asciiTheme="majorBidi" w:eastAsia="Times New Roman" w:hAnsiTheme="majorBidi" w:cstheme="majorBidi"/>
          <w:b/>
          <w:bCs/>
          <w:sz w:val="24"/>
          <w:szCs w:val="24"/>
        </w:rPr>
      </w:pPr>
    </w:p>
    <w:p w14:paraId="72509CEB" w14:textId="77777777" w:rsidR="00935F78" w:rsidRDefault="00935F78" w:rsidP="00817380">
      <w:pPr>
        <w:autoSpaceDE w:val="0"/>
        <w:autoSpaceDN w:val="0"/>
        <w:bidi w:val="0"/>
        <w:adjustRightInd w:val="0"/>
        <w:spacing w:after="0" w:line="240" w:lineRule="auto"/>
        <w:rPr>
          <w:rFonts w:asciiTheme="majorBidi" w:eastAsia="Times New Roman" w:hAnsiTheme="majorBidi" w:cstheme="majorBidi"/>
          <w:b/>
          <w:bCs/>
          <w:sz w:val="24"/>
          <w:szCs w:val="24"/>
        </w:rPr>
      </w:pPr>
    </w:p>
    <w:p w14:paraId="19A0DC15" w14:textId="77777777" w:rsidR="00935F78" w:rsidRDefault="00935F78" w:rsidP="00935F78">
      <w:pPr>
        <w:autoSpaceDE w:val="0"/>
        <w:autoSpaceDN w:val="0"/>
        <w:bidi w:val="0"/>
        <w:adjustRightInd w:val="0"/>
        <w:spacing w:after="0" w:line="240" w:lineRule="auto"/>
        <w:rPr>
          <w:rFonts w:asciiTheme="majorBidi" w:eastAsia="Times New Roman" w:hAnsiTheme="majorBidi" w:cstheme="majorBidi"/>
          <w:b/>
          <w:bCs/>
          <w:sz w:val="24"/>
          <w:szCs w:val="24"/>
        </w:rPr>
      </w:pPr>
    </w:p>
    <w:p w14:paraId="4B27DD15" w14:textId="77777777" w:rsidR="00935F78" w:rsidRDefault="00935F78" w:rsidP="00935F78">
      <w:pPr>
        <w:autoSpaceDE w:val="0"/>
        <w:autoSpaceDN w:val="0"/>
        <w:bidi w:val="0"/>
        <w:adjustRightInd w:val="0"/>
        <w:spacing w:after="0" w:line="240" w:lineRule="auto"/>
        <w:rPr>
          <w:rFonts w:asciiTheme="majorBidi" w:eastAsia="Times New Roman" w:hAnsiTheme="majorBidi" w:cstheme="majorBidi"/>
          <w:b/>
          <w:bCs/>
          <w:sz w:val="24"/>
          <w:szCs w:val="24"/>
        </w:rPr>
      </w:pPr>
    </w:p>
    <w:p w14:paraId="28FE7698" w14:textId="77777777" w:rsidR="00A61B1B" w:rsidRDefault="00A61B1B" w:rsidP="00935F78">
      <w:pPr>
        <w:autoSpaceDE w:val="0"/>
        <w:autoSpaceDN w:val="0"/>
        <w:bidi w:val="0"/>
        <w:adjustRightInd w:val="0"/>
        <w:spacing w:after="0" w:line="240" w:lineRule="auto"/>
        <w:rPr>
          <w:rFonts w:asciiTheme="majorBidi" w:eastAsia="Times New Roman" w:hAnsiTheme="majorBidi" w:cstheme="majorBidi"/>
          <w:b/>
          <w:bCs/>
          <w:sz w:val="24"/>
          <w:szCs w:val="24"/>
        </w:rPr>
      </w:pPr>
    </w:p>
    <w:p w14:paraId="4518741E" w14:textId="77777777" w:rsidR="00A61B1B" w:rsidRDefault="00A61B1B" w:rsidP="00A61B1B">
      <w:pPr>
        <w:autoSpaceDE w:val="0"/>
        <w:autoSpaceDN w:val="0"/>
        <w:bidi w:val="0"/>
        <w:adjustRightInd w:val="0"/>
        <w:spacing w:after="0" w:line="240" w:lineRule="auto"/>
        <w:rPr>
          <w:rFonts w:asciiTheme="majorBidi" w:eastAsia="Times New Roman" w:hAnsiTheme="majorBidi" w:cstheme="majorBidi"/>
          <w:b/>
          <w:bCs/>
          <w:sz w:val="24"/>
          <w:szCs w:val="24"/>
        </w:rPr>
      </w:pPr>
    </w:p>
    <w:p w14:paraId="562B8700" w14:textId="77777777" w:rsidR="00A61B1B" w:rsidRDefault="00A61B1B" w:rsidP="00A61B1B">
      <w:pPr>
        <w:autoSpaceDE w:val="0"/>
        <w:autoSpaceDN w:val="0"/>
        <w:bidi w:val="0"/>
        <w:adjustRightInd w:val="0"/>
        <w:spacing w:after="0" w:line="240" w:lineRule="auto"/>
        <w:rPr>
          <w:rFonts w:asciiTheme="majorBidi" w:eastAsia="Times New Roman" w:hAnsiTheme="majorBidi" w:cstheme="majorBidi"/>
          <w:b/>
          <w:bCs/>
          <w:sz w:val="24"/>
          <w:szCs w:val="24"/>
        </w:rPr>
      </w:pPr>
    </w:p>
    <w:p w14:paraId="5EE6FE9D" w14:textId="77777777" w:rsidR="00A61B1B" w:rsidRDefault="00A61B1B" w:rsidP="00A61B1B">
      <w:pPr>
        <w:autoSpaceDE w:val="0"/>
        <w:autoSpaceDN w:val="0"/>
        <w:bidi w:val="0"/>
        <w:adjustRightInd w:val="0"/>
        <w:spacing w:after="0" w:line="240" w:lineRule="auto"/>
        <w:rPr>
          <w:rFonts w:asciiTheme="majorBidi" w:eastAsia="Times New Roman" w:hAnsiTheme="majorBidi" w:cstheme="majorBidi"/>
          <w:b/>
          <w:bCs/>
          <w:sz w:val="24"/>
          <w:szCs w:val="24"/>
        </w:rPr>
      </w:pPr>
    </w:p>
    <w:p w14:paraId="37FF53F3" w14:textId="42191FB3" w:rsidR="00586E04" w:rsidRPr="00C73405" w:rsidRDefault="00AE3A21" w:rsidP="00A61B1B">
      <w:pPr>
        <w:autoSpaceDE w:val="0"/>
        <w:autoSpaceDN w:val="0"/>
        <w:bidi w:val="0"/>
        <w:adjustRightInd w:val="0"/>
        <w:spacing w:after="0" w:line="240" w:lineRule="auto"/>
        <w:rPr>
          <w:rFonts w:asciiTheme="majorBidi" w:hAnsiTheme="majorBidi" w:cstheme="majorBidi"/>
          <w:color w:val="000000"/>
          <w:sz w:val="24"/>
          <w:szCs w:val="24"/>
        </w:rPr>
      </w:pPr>
      <w:r>
        <w:rPr>
          <w:rFonts w:asciiTheme="majorBidi" w:eastAsia="Times New Roman" w:hAnsiTheme="majorBidi" w:cstheme="majorBidi"/>
          <w:b/>
          <w:bCs/>
          <w:sz w:val="24"/>
          <w:szCs w:val="24"/>
        </w:rPr>
        <w:t xml:space="preserve">      </w:t>
      </w:r>
      <w:r w:rsidR="00935F78">
        <w:rPr>
          <w:rFonts w:asciiTheme="majorBidi" w:eastAsia="Times New Roman" w:hAnsiTheme="majorBidi" w:cstheme="majorBidi"/>
          <w:b/>
          <w:bCs/>
          <w:sz w:val="24"/>
          <w:szCs w:val="24"/>
        </w:rPr>
        <w:t>References</w:t>
      </w:r>
      <w:r>
        <w:rPr>
          <w:rFonts w:asciiTheme="majorBidi" w:hAnsiTheme="majorBidi" w:cstheme="majorBidi"/>
          <w:color w:val="000000"/>
          <w:sz w:val="24"/>
          <w:szCs w:val="24"/>
        </w:rPr>
        <w:t>:</w:t>
      </w:r>
    </w:p>
    <w:p w14:paraId="3661A25E" w14:textId="77777777" w:rsidR="00AB7618" w:rsidRPr="00C73405" w:rsidRDefault="00AB7618" w:rsidP="00C73405">
      <w:pPr>
        <w:autoSpaceDE w:val="0"/>
        <w:autoSpaceDN w:val="0"/>
        <w:bidi w:val="0"/>
        <w:adjustRightInd w:val="0"/>
        <w:spacing w:after="0" w:line="240" w:lineRule="auto"/>
        <w:rPr>
          <w:rFonts w:asciiTheme="majorBidi" w:hAnsiTheme="majorBidi" w:cstheme="majorBidi"/>
          <w:color w:val="000000"/>
          <w:sz w:val="24"/>
          <w:szCs w:val="24"/>
        </w:rPr>
      </w:pPr>
    </w:p>
    <w:p w14:paraId="080A0A14" w14:textId="77777777" w:rsidR="00935F78" w:rsidRPr="00935F78" w:rsidRDefault="003B6F7B" w:rsidP="00935F78">
      <w:pPr>
        <w:pStyle w:val="a7"/>
        <w:numPr>
          <w:ilvl w:val="0"/>
          <w:numId w:val="2"/>
        </w:numPr>
        <w:bidi w:val="0"/>
        <w:spacing w:after="160" w:line="300" w:lineRule="auto"/>
        <w:rPr>
          <w:rStyle w:val="Hyperlink"/>
          <w:rFonts w:asciiTheme="majorBidi" w:eastAsia="Times New Roman" w:hAnsiTheme="majorBidi" w:cstheme="majorBidi"/>
          <w:b/>
          <w:bCs/>
          <w:color w:val="auto"/>
          <w:sz w:val="24"/>
          <w:szCs w:val="24"/>
          <w:u w:val="none"/>
        </w:rPr>
      </w:pPr>
      <w:r w:rsidRPr="003B6F7B">
        <w:rPr>
          <w:rFonts w:asciiTheme="majorBidi" w:hAnsiTheme="majorBidi" w:cstheme="majorBidi"/>
          <w:color w:val="000000"/>
          <w:sz w:val="24"/>
          <w:szCs w:val="24"/>
          <w:shd w:val="clear" w:color="auto" w:fill="FFFFFF"/>
        </w:rPr>
        <w:t xml:space="preserve">Givler DN, Givler A. Asymptomatic Bacteriuria. [Updated 2022 May 1]. In: StatPearls [Internet]. Treasure Island (FL): StatPearls Publishing; 2022 Jan-. Available from: </w:t>
      </w:r>
      <w:hyperlink r:id="rId10" w:history="1">
        <w:r w:rsidR="001B7C52" w:rsidRPr="00387926">
          <w:rPr>
            <w:rStyle w:val="Hyperlink"/>
            <w:rFonts w:asciiTheme="majorBidi" w:hAnsiTheme="majorBidi" w:cstheme="majorBidi"/>
            <w:sz w:val="24"/>
            <w:szCs w:val="24"/>
            <w:shd w:val="clear" w:color="auto" w:fill="FFFFFF"/>
          </w:rPr>
          <w:t>https://www.ncbi.nlm.nih.gov/books/NBK441848/</w:t>
        </w:r>
      </w:hyperlink>
      <w:bookmarkEnd w:id="2"/>
    </w:p>
    <w:p w14:paraId="22B61E9A" w14:textId="04314C81" w:rsidR="00EE3A31" w:rsidRPr="00935F78" w:rsidRDefault="00935F78" w:rsidP="00935F78">
      <w:pPr>
        <w:pStyle w:val="a7"/>
        <w:numPr>
          <w:ilvl w:val="0"/>
          <w:numId w:val="2"/>
        </w:numPr>
        <w:bidi w:val="0"/>
        <w:spacing w:after="160" w:line="300" w:lineRule="auto"/>
        <w:rPr>
          <w:rFonts w:asciiTheme="majorBidi" w:eastAsia="Times New Roman" w:hAnsiTheme="majorBidi" w:cstheme="majorBidi"/>
          <w:b/>
          <w:bCs/>
          <w:sz w:val="24"/>
          <w:szCs w:val="24"/>
        </w:rPr>
      </w:pPr>
      <w:r w:rsidRPr="00935F78">
        <w:rPr>
          <w:rFonts w:asciiTheme="majorBidi" w:hAnsiTheme="majorBidi" w:cstheme="majorBidi"/>
          <w:color w:val="212121"/>
          <w:sz w:val="24"/>
          <w:szCs w:val="24"/>
          <w:shd w:val="clear" w:color="auto" w:fill="FFFFFF"/>
        </w:rPr>
        <w:t>Keller SC, Feldman L, Smith J, Pahwa A, Cosgrove SE, Chida N. The Use of Clinical Decision Support in Reducing Diagnosis of and Treatment of Asymptomatic Bacteriuria. J Hosp Med. 2018;13(6):392-395. doi:10.12788/jhm.2892</w:t>
      </w:r>
    </w:p>
    <w:p w14:paraId="40C477F0" w14:textId="4C3A050F" w:rsidR="00900DD5" w:rsidRPr="00C73405" w:rsidRDefault="00900DD5" w:rsidP="00C73405">
      <w:pPr>
        <w:bidi w:val="0"/>
        <w:spacing w:after="160" w:line="300" w:lineRule="auto"/>
        <w:rPr>
          <w:rFonts w:asciiTheme="majorBidi" w:hAnsiTheme="majorBidi" w:cstheme="majorBidi"/>
          <w:sz w:val="24"/>
          <w:szCs w:val="24"/>
        </w:rPr>
      </w:pPr>
    </w:p>
    <w:p w14:paraId="4E639051" w14:textId="5CA450DC" w:rsidR="00D948E2" w:rsidRPr="00C73405" w:rsidRDefault="00D948E2" w:rsidP="00C73405">
      <w:pPr>
        <w:bidi w:val="0"/>
        <w:spacing w:after="160" w:line="300" w:lineRule="auto"/>
        <w:rPr>
          <w:rFonts w:asciiTheme="majorBidi" w:eastAsia="Times New Roman" w:hAnsiTheme="majorBidi" w:cstheme="majorBidi"/>
          <w:b/>
          <w:bCs/>
          <w:sz w:val="24"/>
          <w:szCs w:val="24"/>
          <w:rtl/>
        </w:rPr>
      </w:pPr>
    </w:p>
    <w:p w14:paraId="26BEF52B" w14:textId="5773F459" w:rsidR="00D948E2" w:rsidRPr="00C73405" w:rsidRDefault="00900DD5" w:rsidP="00C73405">
      <w:pPr>
        <w:bidi w:val="0"/>
        <w:spacing w:after="160" w:line="300" w:lineRule="auto"/>
        <w:rPr>
          <w:rFonts w:asciiTheme="majorBidi" w:hAnsiTheme="majorBidi" w:cstheme="majorBidi"/>
          <w:sz w:val="24"/>
          <w:szCs w:val="24"/>
          <w:rtl/>
        </w:rPr>
      </w:pPr>
      <w:r w:rsidRPr="00C73405">
        <w:rPr>
          <w:rFonts w:asciiTheme="majorBidi" w:hAnsiTheme="majorBidi" w:cstheme="majorBidi"/>
          <w:sz w:val="24"/>
          <w:szCs w:val="24"/>
          <w:rtl/>
        </w:rPr>
        <w:t xml:space="preserve">       </w:t>
      </w:r>
    </w:p>
    <w:sectPr w:rsidR="00D948E2" w:rsidRPr="00C73405" w:rsidSect="00CF676B">
      <w:footerReference w:type="default" r:id="rId11"/>
      <w:pgSz w:w="11906" w:h="16838"/>
      <w:pgMar w:top="1440" w:right="1800" w:bottom="1440" w:left="1800" w:header="708" w:footer="567" w:gutter="0"/>
      <w:pgBorders w:offsetFrom="page">
        <w:top w:val="dotted" w:sz="4" w:space="24" w:color="auto"/>
        <w:left w:val="dotted" w:sz="4" w:space="24" w:color="auto"/>
        <w:bottom w:val="dotted" w:sz="4" w:space="24" w:color="auto"/>
        <w:right w:val="dotted" w:sz="4" w:space="24" w:color="auto"/>
      </w:pgBorders>
      <w:pgNumType w:start="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D8EA28D" w14:textId="77777777" w:rsidR="00FF5F8F" w:rsidRDefault="00FF5F8F" w:rsidP="00DA7D3B">
      <w:pPr>
        <w:spacing w:after="0" w:line="240" w:lineRule="auto"/>
      </w:pPr>
      <w:r>
        <w:separator/>
      </w:r>
    </w:p>
  </w:endnote>
  <w:endnote w:type="continuationSeparator" w:id="0">
    <w:p w14:paraId="24A1FD12" w14:textId="77777777" w:rsidR="00FF5F8F" w:rsidRDefault="00FF5F8F" w:rsidP="00DA7D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85760942"/>
      <w:docPartObj>
        <w:docPartGallery w:val="Page Numbers (Bottom of Page)"/>
        <w:docPartUnique/>
      </w:docPartObj>
    </w:sdtPr>
    <w:sdtEndPr>
      <w:rPr>
        <w:noProof/>
      </w:rPr>
    </w:sdtEndPr>
    <w:sdtContent>
      <w:p w14:paraId="5B3DA21A" w14:textId="6FFDE63F" w:rsidR="00A36748" w:rsidRDefault="00A36748">
        <w:pPr>
          <w:pStyle w:val="a5"/>
          <w:jc w:val="center"/>
        </w:pPr>
        <w:r>
          <w:fldChar w:fldCharType="begin"/>
        </w:r>
        <w:r>
          <w:instrText xml:space="preserve"> PAGE   \* MERGEFORMAT </w:instrText>
        </w:r>
        <w:r>
          <w:fldChar w:fldCharType="separate"/>
        </w:r>
        <w:r w:rsidR="000125BC">
          <w:rPr>
            <w:noProof/>
            <w:rtl/>
          </w:rPr>
          <w:t>0</w:t>
        </w:r>
        <w:r>
          <w:rPr>
            <w:noProof/>
          </w:rPr>
          <w:fldChar w:fldCharType="end"/>
        </w:r>
      </w:p>
    </w:sdtContent>
  </w:sdt>
  <w:p w14:paraId="1DE98490" w14:textId="77777777" w:rsidR="00A36748" w:rsidRDefault="00A36748"/>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BC0FAF1" w14:textId="77777777" w:rsidR="00FF5F8F" w:rsidRDefault="00FF5F8F" w:rsidP="00DA7D3B">
      <w:pPr>
        <w:spacing w:after="0" w:line="240" w:lineRule="auto"/>
      </w:pPr>
      <w:r>
        <w:separator/>
      </w:r>
    </w:p>
  </w:footnote>
  <w:footnote w:type="continuationSeparator" w:id="0">
    <w:p w14:paraId="27726C5A" w14:textId="77777777" w:rsidR="00FF5F8F" w:rsidRDefault="00FF5F8F" w:rsidP="00DA7D3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A776F4"/>
    <w:multiLevelType w:val="hybridMultilevel"/>
    <w:tmpl w:val="9FECBC0C"/>
    <w:lvl w:ilvl="0" w:tplc="C84EFFC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D100233"/>
    <w:multiLevelType w:val="hybridMultilevel"/>
    <w:tmpl w:val="1ED88DE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49D068C9"/>
    <w:multiLevelType w:val="hybridMultilevel"/>
    <w:tmpl w:val="1B94576A"/>
    <w:lvl w:ilvl="0" w:tplc="F5567E50">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5AF65E0F"/>
    <w:multiLevelType w:val="hybridMultilevel"/>
    <w:tmpl w:val="7E0E765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gutterAtTop/>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4D68"/>
    <w:rsid w:val="00001D82"/>
    <w:rsid w:val="00002659"/>
    <w:rsid w:val="0000607F"/>
    <w:rsid w:val="00006FB3"/>
    <w:rsid w:val="00011833"/>
    <w:rsid w:val="000125BC"/>
    <w:rsid w:val="00012EBA"/>
    <w:rsid w:val="0003295D"/>
    <w:rsid w:val="00033FD0"/>
    <w:rsid w:val="0004437D"/>
    <w:rsid w:val="000513F2"/>
    <w:rsid w:val="00052C76"/>
    <w:rsid w:val="00063717"/>
    <w:rsid w:val="00072EE6"/>
    <w:rsid w:val="0007424A"/>
    <w:rsid w:val="00077828"/>
    <w:rsid w:val="0008361D"/>
    <w:rsid w:val="000A146C"/>
    <w:rsid w:val="000D5FD4"/>
    <w:rsid w:val="00102E7C"/>
    <w:rsid w:val="00107145"/>
    <w:rsid w:val="00140BCA"/>
    <w:rsid w:val="00143E05"/>
    <w:rsid w:val="001468FF"/>
    <w:rsid w:val="00173661"/>
    <w:rsid w:val="001775B1"/>
    <w:rsid w:val="00185534"/>
    <w:rsid w:val="001A1E7A"/>
    <w:rsid w:val="001B00B0"/>
    <w:rsid w:val="001B7C52"/>
    <w:rsid w:val="001D0048"/>
    <w:rsid w:val="001E7199"/>
    <w:rsid w:val="002049C9"/>
    <w:rsid w:val="00222E8F"/>
    <w:rsid w:val="00263943"/>
    <w:rsid w:val="002809F9"/>
    <w:rsid w:val="002861F4"/>
    <w:rsid w:val="00290BE8"/>
    <w:rsid w:val="002A35E0"/>
    <w:rsid w:val="002A5051"/>
    <w:rsid w:val="002E7997"/>
    <w:rsid w:val="0033724B"/>
    <w:rsid w:val="003668D1"/>
    <w:rsid w:val="00371381"/>
    <w:rsid w:val="003977E9"/>
    <w:rsid w:val="003A0284"/>
    <w:rsid w:val="003B6F7B"/>
    <w:rsid w:val="003D4C86"/>
    <w:rsid w:val="003F1F8D"/>
    <w:rsid w:val="00402188"/>
    <w:rsid w:val="004339AD"/>
    <w:rsid w:val="00436D50"/>
    <w:rsid w:val="00452ACC"/>
    <w:rsid w:val="00456C46"/>
    <w:rsid w:val="00471C6D"/>
    <w:rsid w:val="00475CA0"/>
    <w:rsid w:val="0049732B"/>
    <w:rsid w:val="004A45A9"/>
    <w:rsid w:val="004D74CD"/>
    <w:rsid w:val="004E3026"/>
    <w:rsid w:val="004F0EA5"/>
    <w:rsid w:val="00507165"/>
    <w:rsid w:val="00511C9F"/>
    <w:rsid w:val="0051405F"/>
    <w:rsid w:val="00531523"/>
    <w:rsid w:val="00534B42"/>
    <w:rsid w:val="00541579"/>
    <w:rsid w:val="00544AF0"/>
    <w:rsid w:val="005717BF"/>
    <w:rsid w:val="00572928"/>
    <w:rsid w:val="00575B7D"/>
    <w:rsid w:val="00586E04"/>
    <w:rsid w:val="00590BDC"/>
    <w:rsid w:val="005B49F9"/>
    <w:rsid w:val="005D4AE9"/>
    <w:rsid w:val="005E168B"/>
    <w:rsid w:val="00616B95"/>
    <w:rsid w:val="006241CF"/>
    <w:rsid w:val="00643C91"/>
    <w:rsid w:val="00652719"/>
    <w:rsid w:val="00665803"/>
    <w:rsid w:val="006C24F7"/>
    <w:rsid w:val="006D67C8"/>
    <w:rsid w:val="006E2B47"/>
    <w:rsid w:val="006F2252"/>
    <w:rsid w:val="006F512A"/>
    <w:rsid w:val="006F666D"/>
    <w:rsid w:val="00707EFD"/>
    <w:rsid w:val="00726D65"/>
    <w:rsid w:val="007506CF"/>
    <w:rsid w:val="007B1AC8"/>
    <w:rsid w:val="007B6FE6"/>
    <w:rsid w:val="007E1D7A"/>
    <w:rsid w:val="007F5C4C"/>
    <w:rsid w:val="008044DB"/>
    <w:rsid w:val="00817380"/>
    <w:rsid w:val="00825EE8"/>
    <w:rsid w:val="008606D1"/>
    <w:rsid w:val="00895DAE"/>
    <w:rsid w:val="008A367D"/>
    <w:rsid w:val="008B3E7F"/>
    <w:rsid w:val="008D09D8"/>
    <w:rsid w:val="008D6112"/>
    <w:rsid w:val="008E2230"/>
    <w:rsid w:val="008E7FF9"/>
    <w:rsid w:val="008F0C3E"/>
    <w:rsid w:val="008F5BE1"/>
    <w:rsid w:val="00900BE8"/>
    <w:rsid w:val="00900DD5"/>
    <w:rsid w:val="00935F78"/>
    <w:rsid w:val="00942CA7"/>
    <w:rsid w:val="009550AB"/>
    <w:rsid w:val="00966620"/>
    <w:rsid w:val="00967B92"/>
    <w:rsid w:val="00980F57"/>
    <w:rsid w:val="009A13BA"/>
    <w:rsid w:val="009D6079"/>
    <w:rsid w:val="009D6978"/>
    <w:rsid w:val="009E583A"/>
    <w:rsid w:val="009F4384"/>
    <w:rsid w:val="00A32784"/>
    <w:rsid w:val="00A36748"/>
    <w:rsid w:val="00A611E0"/>
    <w:rsid w:val="00A61B1B"/>
    <w:rsid w:val="00A837F0"/>
    <w:rsid w:val="00A8475E"/>
    <w:rsid w:val="00A87C93"/>
    <w:rsid w:val="00A90D25"/>
    <w:rsid w:val="00A95905"/>
    <w:rsid w:val="00AA6CB1"/>
    <w:rsid w:val="00AB1482"/>
    <w:rsid w:val="00AB7618"/>
    <w:rsid w:val="00AD6E2A"/>
    <w:rsid w:val="00AD7674"/>
    <w:rsid w:val="00AE3A21"/>
    <w:rsid w:val="00AF648B"/>
    <w:rsid w:val="00B01A67"/>
    <w:rsid w:val="00B1091A"/>
    <w:rsid w:val="00B25E4C"/>
    <w:rsid w:val="00B40766"/>
    <w:rsid w:val="00B746B6"/>
    <w:rsid w:val="00BB3EEF"/>
    <w:rsid w:val="00BB49CF"/>
    <w:rsid w:val="00BB7E4E"/>
    <w:rsid w:val="00BD5295"/>
    <w:rsid w:val="00BF42FC"/>
    <w:rsid w:val="00C47CAB"/>
    <w:rsid w:val="00C54724"/>
    <w:rsid w:val="00C73161"/>
    <w:rsid w:val="00C73405"/>
    <w:rsid w:val="00C92B48"/>
    <w:rsid w:val="00CA0B1A"/>
    <w:rsid w:val="00CB1A65"/>
    <w:rsid w:val="00CC4258"/>
    <w:rsid w:val="00CD0139"/>
    <w:rsid w:val="00CF05BB"/>
    <w:rsid w:val="00CF676B"/>
    <w:rsid w:val="00CF74C6"/>
    <w:rsid w:val="00D00C93"/>
    <w:rsid w:val="00D27112"/>
    <w:rsid w:val="00D3353C"/>
    <w:rsid w:val="00D81679"/>
    <w:rsid w:val="00D948E2"/>
    <w:rsid w:val="00DA7D3B"/>
    <w:rsid w:val="00DB0BF6"/>
    <w:rsid w:val="00DB39A2"/>
    <w:rsid w:val="00DD0029"/>
    <w:rsid w:val="00E04E08"/>
    <w:rsid w:val="00E14D68"/>
    <w:rsid w:val="00E14FEB"/>
    <w:rsid w:val="00E3377B"/>
    <w:rsid w:val="00E8259C"/>
    <w:rsid w:val="00EA0356"/>
    <w:rsid w:val="00EA31BC"/>
    <w:rsid w:val="00EA6D58"/>
    <w:rsid w:val="00EB2C04"/>
    <w:rsid w:val="00ED6E2A"/>
    <w:rsid w:val="00EE3A31"/>
    <w:rsid w:val="00F06F5B"/>
    <w:rsid w:val="00F074F9"/>
    <w:rsid w:val="00F23CBD"/>
    <w:rsid w:val="00F32E45"/>
    <w:rsid w:val="00F54DCB"/>
    <w:rsid w:val="00FA7776"/>
    <w:rsid w:val="00FB2AD8"/>
    <w:rsid w:val="00FB6771"/>
    <w:rsid w:val="00FD440D"/>
    <w:rsid w:val="00FF48D7"/>
    <w:rsid w:val="00FF5F8F"/>
    <w:rsid w:val="00FF64B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614E484"/>
  <w15:docId w15:val="{C69DC796-9967-463D-8D03-DDC408737C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12EBA"/>
    <w:pPr>
      <w:bidi/>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E14D68"/>
    <w:pPr>
      <w:spacing w:after="0" w:line="240" w:lineRule="auto"/>
    </w:pPr>
    <w:rPr>
      <w:rFonts w:ascii="Segoe UI" w:hAnsi="Segoe UI" w:cs="Segoe UI"/>
      <w:sz w:val="18"/>
      <w:szCs w:val="18"/>
    </w:rPr>
  </w:style>
  <w:style w:type="character" w:customStyle="1" w:styleId="Char">
    <w:name w:val="نص في بالون Char"/>
    <w:basedOn w:val="a0"/>
    <w:link w:val="a3"/>
    <w:uiPriority w:val="99"/>
    <w:semiHidden/>
    <w:rsid w:val="00E14D68"/>
    <w:rPr>
      <w:rFonts w:ascii="Segoe UI" w:hAnsi="Segoe UI" w:cs="Segoe UI"/>
      <w:sz w:val="18"/>
      <w:szCs w:val="18"/>
    </w:rPr>
  </w:style>
  <w:style w:type="character" w:styleId="Hyperlink">
    <w:name w:val="Hyperlink"/>
    <w:basedOn w:val="a0"/>
    <w:uiPriority w:val="99"/>
    <w:unhideWhenUsed/>
    <w:rsid w:val="005E168B"/>
    <w:rPr>
      <w:color w:val="0000FF"/>
      <w:u w:val="single"/>
    </w:rPr>
  </w:style>
  <w:style w:type="paragraph" w:styleId="a4">
    <w:name w:val="header"/>
    <w:basedOn w:val="a"/>
    <w:link w:val="Char0"/>
    <w:uiPriority w:val="99"/>
    <w:unhideWhenUsed/>
    <w:rsid w:val="00DA7D3B"/>
    <w:pPr>
      <w:tabs>
        <w:tab w:val="center" w:pos="4153"/>
        <w:tab w:val="right" w:pos="8306"/>
      </w:tabs>
      <w:spacing w:after="0" w:line="240" w:lineRule="auto"/>
    </w:pPr>
  </w:style>
  <w:style w:type="character" w:customStyle="1" w:styleId="Char0">
    <w:name w:val="رأس الصفحة Char"/>
    <w:basedOn w:val="a0"/>
    <w:link w:val="a4"/>
    <w:uiPriority w:val="99"/>
    <w:rsid w:val="00DA7D3B"/>
  </w:style>
  <w:style w:type="paragraph" w:styleId="a5">
    <w:name w:val="footer"/>
    <w:basedOn w:val="a"/>
    <w:link w:val="Char1"/>
    <w:uiPriority w:val="99"/>
    <w:unhideWhenUsed/>
    <w:rsid w:val="00DA7D3B"/>
    <w:pPr>
      <w:tabs>
        <w:tab w:val="center" w:pos="4153"/>
        <w:tab w:val="right" w:pos="8306"/>
      </w:tabs>
      <w:spacing w:after="0" w:line="240" w:lineRule="auto"/>
    </w:pPr>
  </w:style>
  <w:style w:type="character" w:customStyle="1" w:styleId="Char1">
    <w:name w:val="تذييل الصفحة Char"/>
    <w:basedOn w:val="a0"/>
    <w:link w:val="a5"/>
    <w:uiPriority w:val="99"/>
    <w:rsid w:val="00DA7D3B"/>
  </w:style>
  <w:style w:type="character" w:customStyle="1" w:styleId="ref-journal">
    <w:name w:val="ref-journal"/>
    <w:basedOn w:val="a0"/>
    <w:rsid w:val="00371381"/>
  </w:style>
  <w:style w:type="character" w:styleId="a6">
    <w:name w:val="Emphasis"/>
    <w:basedOn w:val="a0"/>
    <w:uiPriority w:val="20"/>
    <w:qFormat/>
    <w:rsid w:val="00371381"/>
    <w:rPr>
      <w:i/>
      <w:iCs/>
    </w:rPr>
  </w:style>
  <w:style w:type="character" w:customStyle="1" w:styleId="ref-vol">
    <w:name w:val="ref-vol"/>
    <w:basedOn w:val="a0"/>
    <w:rsid w:val="00371381"/>
  </w:style>
  <w:style w:type="paragraph" w:styleId="a7">
    <w:name w:val="List Paragraph"/>
    <w:basedOn w:val="a"/>
    <w:uiPriority w:val="34"/>
    <w:qFormat/>
    <w:rsid w:val="00371381"/>
    <w:pPr>
      <w:ind w:left="720"/>
      <w:contextualSpacing/>
    </w:pPr>
  </w:style>
  <w:style w:type="character" w:customStyle="1" w:styleId="ref-title">
    <w:name w:val="ref-title"/>
    <w:basedOn w:val="a0"/>
    <w:rsid w:val="00371381"/>
  </w:style>
  <w:style w:type="character" w:customStyle="1" w:styleId="element-citation">
    <w:name w:val="element-citation"/>
    <w:basedOn w:val="a0"/>
    <w:rsid w:val="00EA6D58"/>
  </w:style>
  <w:style w:type="character" w:customStyle="1" w:styleId="nowrap">
    <w:name w:val="nowrap"/>
    <w:basedOn w:val="a0"/>
    <w:rsid w:val="00EA6D5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2039406">
      <w:bodyDiv w:val="1"/>
      <w:marLeft w:val="0"/>
      <w:marRight w:val="0"/>
      <w:marTop w:val="0"/>
      <w:marBottom w:val="0"/>
      <w:divBdr>
        <w:top w:val="none" w:sz="0" w:space="0" w:color="auto"/>
        <w:left w:val="none" w:sz="0" w:space="0" w:color="auto"/>
        <w:bottom w:val="none" w:sz="0" w:space="0" w:color="auto"/>
        <w:right w:val="none" w:sz="0" w:space="0" w:color="auto"/>
      </w:divBdr>
    </w:div>
    <w:div w:id="1777559583">
      <w:bodyDiv w:val="1"/>
      <w:marLeft w:val="0"/>
      <w:marRight w:val="0"/>
      <w:marTop w:val="0"/>
      <w:marBottom w:val="0"/>
      <w:divBdr>
        <w:top w:val="none" w:sz="0" w:space="0" w:color="auto"/>
        <w:left w:val="none" w:sz="0" w:space="0" w:color="auto"/>
        <w:bottom w:val="none" w:sz="0" w:space="0" w:color="auto"/>
        <w:right w:val="none" w:sz="0" w:space="0" w:color="auto"/>
      </w:divBdr>
      <w:divsChild>
        <w:div w:id="1312444311">
          <w:marLeft w:val="0"/>
          <w:marRight w:val="0"/>
          <w:marTop w:val="166"/>
          <w:marBottom w:val="166"/>
          <w:divBdr>
            <w:top w:val="none" w:sz="0" w:space="0" w:color="auto"/>
            <w:left w:val="none" w:sz="0" w:space="0" w:color="auto"/>
            <w:bottom w:val="none" w:sz="0" w:space="0" w:color="auto"/>
            <w:right w:val="none" w:sz="0" w:space="0" w:color="auto"/>
          </w:divBdr>
        </w:div>
        <w:div w:id="1630549349">
          <w:marLeft w:val="0"/>
          <w:marRight w:val="0"/>
          <w:marTop w:val="166"/>
          <w:marBottom w:val="166"/>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www.ncbi.nlm.nih.gov/books/NBK441848/" TargetMode="Externa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BE5060-0EC2-4568-AD96-2CE4C228B4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895</Words>
  <Characters>5103</Characters>
  <Application>Microsoft Office Word</Application>
  <DocSecurity>0</DocSecurity>
  <Lines>42</Lines>
  <Paragraphs>11</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5987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LENOVO</cp:lastModifiedBy>
  <cp:revision>2</cp:revision>
  <cp:lastPrinted>2019-03-09T11:37:00Z</cp:lastPrinted>
  <dcterms:created xsi:type="dcterms:W3CDTF">2022-06-20T21:18:00Z</dcterms:created>
  <dcterms:modified xsi:type="dcterms:W3CDTF">2022-06-20T21:18:00Z</dcterms:modified>
</cp:coreProperties>
</file>