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5401AB" w14:textId="1DAA9999" w:rsidR="2F616958" w:rsidRPr="00310D19" w:rsidRDefault="2F616958" w:rsidP="00A148CD">
      <w:pPr>
        <w:spacing w:line="360" w:lineRule="auto"/>
        <w:rPr>
          <w:rFonts w:ascii="Verdana" w:eastAsia="Verdana" w:hAnsi="Verdana"/>
          <w:b/>
          <w:bCs/>
          <w:sz w:val="36"/>
          <w:szCs w:val="36"/>
          <w:rtl/>
        </w:rPr>
      </w:pPr>
      <w:bookmarkStart w:id="0" w:name="_GoBack"/>
      <w:bookmarkEnd w:id="0"/>
    </w:p>
    <w:p w14:paraId="2C228983" w14:textId="77777777" w:rsidR="00EF3AAE" w:rsidRDefault="00EF3AAE" w:rsidP="00EF3AAE">
      <w:pPr>
        <w:spacing w:line="360" w:lineRule="auto"/>
        <w:jc w:val="right"/>
        <w:rPr>
          <w:rFonts w:asciiTheme="majorBidi" w:hAnsiTheme="majorBidi" w:cstheme="majorBidi"/>
          <w:sz w:val="28"/>
          <w:szCs w:val="28"/>
        </w:rPr>
      </w:pPr>
      <w:r>
        <w:rPr>
          <w:rFonts w:asciiTheme="majorBidi" w:hAnsiTheme="majorBidi" w:cstheme="majorBidi"/>
          <w:noProof/>
          <w:sz w:val="28"/>
          <w:szCs w:val="28"/>
          <w:lang w:eastAsia="en-US"/>
        </w:rPr>
        <w:drawing>
          <wp:anchor distT="0" distB="0" distL="114300" distR="114300" simplePos="0" relativeHeight="251660288" behindDoc="0" locked="0" layoutInCell="1" allowOverlap="1" wp14:anchorId="49631BAD" wp14:editId="7A29A3EB">
            <wp:simplePos x="1143000" y="1562100"/>
            <wp:positionH relativeFrom="margin">
              <wp:align>left</wp:align>
            </wp:positionH>
            <wp:positionV relativeFrom="margin">
              <wp:align>top</wp:align>
            </wp:positionV>
            <wp:extent cx="1819275" cy="1819275"/>
            <wp:effectExtent l="0" t="0" r="9525" b="9525"/>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ms.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19275" cy="1819275"/>
                    </a:xfrm>
                    <a:prstGeom prst="rect">
                      <a:avLst/>
                    </a:prstGeom>
                  </pic:spPr>
                </pic:pic>
              </a:graphicData>
            </a:graphic>
            <wp14:sizeRelH relativeFrom="margin">
              <wp14:pctWidth>0</wp14:pctWidth>
            </wp14:sizeRelH>
            <wp14:sizeRelV relativeFrom="margin">
              <wp14:pctHeight>0</wp14:pctHeight>
            </wp14:sizeRelV>
          </wp:anchor>
        </w:drawing>
      </w:r>
    </w:p>
    <w:p w14:paraId="44021F3C" w14:textId="77777777" w:rsidR="00EF3AAE" w:rsidRDefault="00EF3AAE" w:rsidP="00EF3AAE">
      <w:pPr>
        <w:spacing w:line="360" w:lineRule="auto"/>
        <w:jc w:val="right"/>
        <w:rPr>
          <w:rFonts w:asciiTheme="majorBidi" w:hAnsiTheme="majorBidi" w:cstheme="majorBidi"/>
          <w:sz w:val="28"/>
          <w:szCs w:val="28"/>
        </w:rPr>
      </w:pPr>
      <w:r>
        <w:rPr>
          <w:rFonts w:asciiTheme="majorBidi" w:hAnsiTheme="majorBidi" w:cstheme="majorBidi"/>
          <w:noProof/>
          <w:sz w:val="28"/>
          <w:szCs w:val="28"/>
          <w:lang w:eastAsia="en-US"/>
        </w:rPr>
        <w:drawing>
          <wp:anchor distT="0" distB="0" distL="114300" distR="114300" simplePos="0" relativeHeight="251659264" behindDoc="0" locked="0" layoutInCell="1" allowOverlap="1" wp14:anchorId="2A827A0A" wp14:editId="6A909B49">
            <wp:simplePos x="0" y="0"/>
            <wp:positionH relativeFrom="margin">
              <wp:posOffset>4067175</wp:posOffset>
            </wp:positionH>
            <wp:positionV relativeFrom="margin">
              <wp:posOffset>419100</wp:posOffset>
            </wp:positionV>
            <wp:extent cx="1344295" cy="933450"/>
            <wp:effectExtent l="0" t="0" r="8255"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44295" cy="933450"/>
                    </a:xfrm>
                    <a:prstGeom prst="rect">
                      <a:avLst/>
                    </a:prstGeom>
                    <a:noFill/>
                  </pic:spPr>
                </pic:pic>
              </a:graphicData>
            </a:graphic>
            <wp14:sizeRelH relativeFrom="margin">
              <wp14:pctWidth>0</wp14:pctWidth>
            </wp14:sizeRelH>
            <wp14:sizeRelV relativeFrom="margin">
              <wp14:pctHeight>0</wp14:pctHeight>
            </wp14:sizeRelV>
          </wp:anchor>
        </w:drawing>
      </w:r>
    </w:p>
    <w:p w14:paraId="207526ED" w14:textId="77777777" w:rsidR="00EF3AAE" w:rsidRDefault="00EF3AAE" w:rsidP="00EF3AAE">
      <w:pPr>
        <w:spacing w:line="360" w:lineRule="auto"/>
        <w:jc w:val="right"/>
        <w:rPr>
          <w:rFonts w:asciiTheme="majorBidi" w:hAnsiTheme="majorBidi" w:cstheme="majorBidi"/>
          <w:sz w:val="28"/>
          <w:szCs w:val="28"/>
        </w:rPr>
      </w:pPr>
    </w:p>
    <w:p w14:paraId="5128EDFF" w14:textId="61A12614" w:rsidR="2F616958" w:rsidRDefault="2F616958" w:rsidP="00A148CD">
      <w:pPr>
        <w:spacing w:line="360" w:lineRule="auto"/>
        <w:rPr>
          <w:rFonts w:ascii="Verdana" w:eastAsia="Verdana" w:hAnsi="Verdana" w:cs="Verdana"/>
          <w:b/>
          <w:bCs/>
          <w:sz w:val="36"/>
          <w:szCs w:val="36"/>
        </w:rPr>
      </w:pPr>
    </w:p>
    <w:p w14:paraId="4FDC7027" w14:textId="7336C4CF" w:rsidR="2F616958" w:rsidRDefault="2F616958" w:rsidP="00A148CD">
      <w:pPr>
        <w:spacing w:line="360" w:lineRule="auto"/>
        <w:rPr>
          <w:rFonts w:ascii="Verdana" w:eastAsia="Verdana" w:hAnsi="Verdana" w:cs="Verdana"/>
          <w:b/>
          <w:bCs/>
          <w:sz w:val="36"/>
          <w:szCs w:val="36"/>
        </w:rPr>
      </w:pPr>
    </w:p>
    <w:p w14:paraId="6316ACBE" w14:textId="7E1B13CC" w:rsidR="2F616958" w:rsidRDefault="2F616958" w:rsidP="00A148CD">
      <w:pPr>
        <w:spacing w:line="360" w:lineRule="auto"/>
        <w:rPr>
          <w:rFonts w:ascii="Verdana" w:eastAsia="Verdana" w:hAnsi="Verdana" w:cs="Verdana"/>
          <w:b/>
          <w:bCs/>
          <w:sz w:val="36"/>
          <w:szCs w:val="36"/>
        </w:rPr>
      </w:pPr>
    </w:p>
    <w:p w14:paraId="0E56CBB3" w14:textId="30599003" w:rsidR="2F616958" w:rsidRDefault="2F616958" w:rsidP="00A148CD">
      <w:pPr>
        <w:spacing w:line="360" w:lineRule="auto"/>
        <w:jc w:val="center"/>
        <w:rPr>
          <w:rFonts w:ascii="Verdana" w:eastAsia="Verdana" w:hAnsi="Verdana" w:cs="Verdana"/>
          <w:b/>
          <w:bCs/>
          <w:sz w:val="36"/>
          <w:szCs w:val="36"/>
        </w:rPr>
      </w:pPr>
      <w:r w:rsidRPr="2F616958">
        <w:rPr>
          <w:rFonts w:ascii="Verdana" w:eastAsia="Verdana" w:hAnsi="Verdana" w:cs="Verdana"/>
          <w:b/>
          <w:bCs/>
          <w:sz w:val="36"/>
          <w:szCs w:val="36"/>
        </w:rPr>
        <w:t>The eff</w:t>
      </w:r>
      <w:r w:rsidR="00A148CD">
        <w:rPr>
          <w:rFonts w:ascii="Verdana" w:eastAsia="Verdana" w:hAnsi="Verdana" w:cs="Verdana"/>
          <w:b/>
          <w:bCs/>
          <w:sz w:val="36"/>
          <w:szCs w:val="36"/>
        </w:rPr>
        <w:t>ect of gender on the action of F</w:t>
      </w:r>
      <w:r w:rsidRPr="2F616958">
        <w:rPr>
          <w:rFonts w:ascii="Verdana" w:eastAsia="Verdana" w:hAnsi="Verdana" w:cs="Verdana"/>
          <w:b/>
          <w:bCs/>
          <w:sz w:val="36"/>
          <w:szCs w:val="36"/>
        </w:rPr>
        <w:t>urosemide</w:t>
      </w:r>
    </w:p>
    <w:p w14:paraId="76F68686" w14:textId="77777777" w:rsidR="00A148CD" w:rsidRDefault="00A148CD" w:rsidP="00A148CD">
      <w:pPr>
        <w:spacing w:line="360" w:lineRule="auto"/>
        <w:jc w:val="center"/>
        <w:rPr>
          <w:rFonts w:ascii="Verdana" w:eastAsia="Verdana" w:hAnsi="Verdana" w:cs="Verdana"/>
          <w:b/>
          <w:bCs/>
          <w:sz w:val="36"/>
          <w:szCs w:val="36"/>
        </w:rPr>
      </w:pPr>
    </w:p>
    <w:p w14:paraId="5BB8CFC2" w14:textId="17B81A93" w:rsidR="2F616958" w:rsidRDefault="2F616958" w:rsidP="00A148CD">
      <w:pPr>
        <w:pStyle w:val="Title2"/>
        <w:spacing w:line="360" w:lineRule="auto"/>
        <w:rPr>
          <w:sz w:val="32"/>
          <w:szCs w:val="32"/>
        </w:rPr>
      </w:pPr>
      <w:r w:rsidRPr="2F616958">
        <w:rPr>
          <w:sz w:val="32"/>
          <w:szCs w:val="32"/>
        </w:rPr>
        <w:t>Faculty of Applied medical sciences – LIMU</w:t>
      </w:r>
    </w:p>
    <w:p w14:paraId="2E9A1E84" w14:textId="67EE3E9E" w:rsidR="00A148CD" w:rsidRDefault="00A148CD" w:rsidP="00A148CD">
      <w:pPr>
        <w:pStyle w:val="Title2"/>
        <w:spacing w:line="360" w:lineRule="auto"/>
        <w:rPr>
          <w:sz w:val="32"/>
          <w:szCs w:val="32"/>
        </w:rPr>
      </w:pPr>
      <w:proofErr w:type="spellStart"/>
      <w:r w:rsidRPr="2F616958">
        <w:rPr>
          <w:sz w:val="32"/>
          <w:szCs w:val="32"/>
        </w:rPr>
        <w:t>Somida</w:t>
      </w:r>
      <w:proofErr w:type="spellEnd"/>
      <w:r w:rsidRPr="2F616958">
        <w:rPr>
          <w:sz w:val="32"/>
          <w:szCs w:val="32"/>
        </w:rPr>
        <w:t xml:space="preserve"> Mohamed </w:t>
      </w:r>
      <w:r>
        <w:rPr>
          <w:sz w:val="32"/>
          <w:szCs w:val="32"/>
        </w:rPr>
        <w:t>–</w:t>
      </w:r>
      <w:r w:rsidRPr="2F616958">
        <w:rPr>
          <w:sz w:val="32"/>
          <w:szCs w:val="32"/>
        </w:rPr>
        <w:t xml:space="preserve"> 2429</w:t>
      </w:r>
    </w:p>
    <w:p w14:paraId="699188EA" w14:textId="2504D283" w:rsidR="00A148CD" w:rsidRDefault="00A148CD" w:rsidP="00A148CD">
      <w:pPr>
        <w:pStyle w:val="Title2"/>
        <w:spacing w:line="360" w:lineRule="auto"/>
        <w:rPr>
          <w:sz w:val="32"/>
          <w:szCs w:val="32"/>
        </w:rPr>
      </w:pPr>
      <w:r>
        <w:rPr>
          <w:sz w:val="32"/>
          <w:szCs w:val="32"/>
        </w:rPr>
        <w:t xml:space="preserve">Supervised </w:t>
      </w:r>
      <w:proofErr w:type="gramStart"/>
      <w:r>
        <w:rPr>
          <w:sz w:val="32"/>
          <w:szCs w:val="32"/>
        </w:rPr>
        <w:t>by :</w:t>
      </w:r>
      <w:proofErr w:type="gramEnd"/>
      <w:r>
        <w:rPr>
          <w:sz w:val="32"/>
          <w:szCs w:val="32"/>
        </w:rPr>
        <w:t xml:space="preserve"> </w:t>
      </w:r>
      <w:proofErr w:type="spellStart"/>
      <w:r>
        <w:rPr>
          <w:sz w:val="32"/>
          <w:szCs w:val="32"/>
        </w:rPr>
        <w:t>Dr.Hwida</w:t>
      </w:r>
      <w:proofErr w:type="spellEnd"/>
      <w:r>
        <w:rPr>
          <w:sz w:val="32"/>
          <w:szCs w:val="32"/>
        </w:rPr>
        <w:t xml:space="preserve"> </w:t>
      </w:r>
      <w:proofErr w:type="spellStart"/>
      <w:r>
        <w:rPr>
          <w:sz w:val="32"/>
          <w:szCs w:val="32"/>
        </w:rPr>
        <w:t>khatab</w:t>
      </w:r>
      <w:proofErr w:type="spellEnd"/>
    </w:p>
    <w:p w14:paraId="256BB3CD" w14:textId="34B2EBF1" w:rsidR="2F616958" w:rsidRDefault="2F616958" w:rsidP="00A148CD">
      <w:pPr>
        <w:pStyle w:val="Title2"/>
        <w:spacing w:line="360" w:lineRule="auto"/>
        <w:jc w:val="left"/>
        <w:rPr>
          <w:sz w:val="32"/>
          <w:szCs w:val="32"/>
        </w:rPr>
      </w:pPr>
    </w:p>
    <w:p w14:paraId="66808BF2" w14:textId="22FD5451" w:rsidR="2F616958" w:rsidRDefault="2F616958" w:rsidP="00A148CD">
      <w:pPr>
        <w:pStyle w:val="Title2"/>
        <w:spacing w:line="360" w:lineRule="auto"/>
        <w:jc w:val="left"/>
        <w:rPr>
          <w:sz w:val="32"/>
          <w:szCs w:val="32"/>
        </w:rPr>
      </w:pPr>
    </w:p>
    <w:p w14:paraId="2651718D" w14:textId="67E7DC33" w:rsidR="2F616958" w:rsidRDefault="2F616958" w:rsidP="00A148CD">
      <w:pPr>
        <w:pStyle w:val="Title2"/>
        <w:spacing w:line="360" w:lineRule="auto"/>
        <w:jc w:val="left"/>
        <w:rPr>
          <w:sz w:val="32"/>
          <w:szCs w:val="32"/>
        </w:rPr>
      </w:pPr>
    </w:p>
    <w:p w14:paraId="78FDC054" w14:textId="083BD093" w:rsidR="2F616958" w:rsidRDefault="2F616958" w:rsidP="00A148CD">
      <w:pPr>
        <w:pStyle w:val="Title2"/>
        <w:spacing w:line="360" w:lineRule="auto"/>
        <w:jc w:val="left"/>
        <w:rPr>
          <w:sz w:val="32"/>
          <w:szCs w:val="32"/>
        </w:rPr>
      </w:pPr>
    </w:p>
    <w:p w14:paraId="4E064A4A" w14:textId="64D22ED6" w:rsidR="2F616958" w:rsidRDefault="2F616958" w:rsidP="00A148CD">
      <w:pPr>
        <w:pStyle w:val="Title2"/>
        <w:spacing w:line="360" w:lineRule="auto"/>
        <w:jc w:val="left"/>
        <w:rPr>
          <w:sz w:val="32"/>
          <w:szCs w:val="32"/>
        </w:rPr>
      </w:pPr>
    </w:p>
    <w:p w14:paraId="7B74A1C1" w14:textId="43B62881" w:rsidR="2F616958" w:rsidRDefault="2F616958" w:rsidP="00A148CD">
      <w:pPr>
        <w:pStyle w:val="Title2"/>
        <w:spacing w:line="360" w:lineRule="auto"/>
        <w:jc w:val="left"/>
        <w:rPr>
          <w:sz w:val="32"/>
          <w:szCs w:val="32"/>
        </w:rPr>
      </w:pPr>
    </w:p>
    <w:p w14:paraId="581C80A9" w14:textId="2F86EBA2" w:rsidR="2F616958" w:rsidRDefault="2F616958" w:rsidP="00A148CD">
      <w:pPr>
        <w:pStyle w:val="Title2"/>
        <w:spacing w:line="360" w:lineRule="auto"/>
        <w:jc w:val="left"/>
        <w:rPr>
          <w:sz w:val="32"/>
          <w:szCs w:val="32"/>
        </w:rPr>
      </w:pPr>
    </w:p>
    <w:p w14:paraId="4D0A7863" w14:textId="1C59556A" w:rsidR="2F616958" w:rsidRDefault="2F616958" w:rsidP="00A148CD">
      <w:pPr>
        <w:pStyle w:val="Title2"/>
        <w:spacing w:line="360" w:lineRule="auto"/>
        <w:jc w:val="left"/>
        <w:rPr>
          <w:sz w:val="32"/>
          <w:szCs w:val="32"/>
        </w:rPr>
      </w:pPr>
    </w:p>
    <w:p w14:paraId="1D5FD3ED" w14:textId="571E0A40" w:rsidR="2F616958" w:rsidRDefault="2F616958" w:rsidP="00A148CD">
      <w:pPr>
        <w:pStyle w:val="Title2"/>
        <w:spacing w:line="360" w:lineRule="auto"/>
        <w:jc w:val="left"/>
        <w:rPr>
          <w:sz w:val="32"/>
          <w:szCs w:val="32"/>
        </w:rPr>
      </w:pPr>
    </w:p>
    <w:p w14:paraId="6D306B1B" w14:textId="77777777" w:rsidR="00B377A9" w:rsidRDefault="00B377A9" w:rsidP="00B377A9">
      <w:pPr>
        <w:pStyle w:val="Title2"/>
        <w:spacing w:line="360" w:lineRule="auto"/>
        <w:jc w:val="left"/>
        <w:rPr>
          <w:sz w:val="28"/>
          <w:szCs w:val="28"/>
        </w:rPr>
      </w:pPr>
      <w:r w:rsidRPr="2F616958">
        <w:t>12/06/2022</w:t>
      </w:r>
    </w:p>
    <w:p w14:paraId="7E6A39B2" w14:textId="29F5688B" w:rsidR="2F616958" w:rsidRDefault="2F616958" w:rsidP="00A148CD">
      <w:pPr>
        <w:pStyle w:val="Title2"/>
        <w:spacing w:line="360" w:lineRule="auto"/>
        <w:jc w:val="left"/>
        <w:rPr>
          <w:sz w:val="32"/>
          <w:szCs w:val="32"/>
        </w:rPr>
      </w:pPr>
    </w:p>
    <w:p w14:paraId="41688B1E" w14:textId="39B35774" w:rsidR="2F616958" w:rsidRDefault="2F616958" w:rsidP="00A148CD">
      <w:pPr>
        <w:pStyle w:val="Title2"/>
        <w:spacing w:line="360" w:lineRule="auto"/>
        <w:jc w:val="left"/>
        <w:rPr>
          <w:sz w:val="32"/>
          <w:szCs w:val="32"/>
        </w:rPr>
      </w:pPr>
    </w:p>
    <w:p w14:paraId="3347EBE1" w14:textId="6A0F6150" w:rsidR="2F616958" w:rsidRDefault="2F616958" w:rsidP="00A148CD">
      <w:pPr>
        <w:pStyle w:val="Title2"/>
        <w:spacing w:line="360" w:lineRule="auto"/>
        <w:jc w:val="left"/>
        <w:rPr>
          <w:sz w:val="32"/>
          <w:szCs w:val="32"/>
        </w:rPr>
      </w:pPr>
    </w:p>
    <w:p w14:paraId="346918CE" w14:textId="16496285" w:rsidR="2F616958" w:rsidRDefault="2F616958" w:rsidP="00A148CD">
      <w:pPr>
        <w:pStyle w:val="Title2"/>
        <w:spacing w:line="360" w:lineRule="auto"/>
        <w:jc w:val="left"/>
        <w:rPr>
          <w:sz w:val="32"/>
          <w:szCs w:val="32"/>
        </w:rPr>
      </w:pPr>
    </w:p>
    <w:p w14:paraId="2ACE53D2" w14:textId="705396D6" w:rsidR="2F616958" w:rsidRDefault="2F616958" w:rsidP="00A148CD">
      <w:pPr>
        <w:spacing w:after="160" w:line="360" w:lineRule="auto"/>
        <w:ind w:firstLine="0"/>
        <w:rPr>
          <w:rFonts w:ascii="Times New Roman" w:eastAsia="Times New Roman" w:hAnsi="Times New Roman" w:cs="Times New Roman"/>
          <w:b/>
          <w:bCs/>
          <w:color w:val="000000" w:themeColor="text2"/>
          <w:sz w:val="28"/>
          <w:szCs w:val="28"/>
        </w:rPr>
      </w:pPr>
    </w:p>
    <w:p w14:paraId="4E2F46F5" w14:textId="501EF53A" w:rsidR="2F616958" w:rsidRDefault="2F616958" w:rsidP="00A148CD">
      <w:pPr>
        <w:spacing w:after="160" w:line="360" w:lineRule="auto"/>
        <w:ind w:firstLine="0"/>
        <w:rPr>
          <w:rFonts w:ascii="Times New Roman" w:eastAsia="Times New Roman" w:hAnsi="Times New Roman" w:cs="Times New Roman"/>
          <w:b/>
          <w:bCs/>
          <w:color w:val="000000" w:themeColor="text2"/>
          <w:sz w:val="28"/>
          <w:szCs w:val="28"/>
        </w:rPr>
      </w:pPr>
      <w:r w:rsidRPr="2F616958">
        <w:rPr>
          <w:rFonts w:ascii="Times New Roman" w:eastAsia="Times New Roman" w:hAnsi="Times New Roman" w:cs="Times New Roman"/>
          <w:b/>
          <w:bCs/>
          <w:color w:val="000000" w:themeColor="text2"/>
          <w:sz w:val="28"/>
          <w:szCs w:val="28"/>
        </w:rPr>
        <w:t xml:space="preserve">Abstract </w:t>
      </w:r>
    </w:p>
    <w:p w14:paraId="6765C669" w14:textId="77777777" w:rsidR="009C173E" w:rsidRDefault="009C173E" w:rsidP="00A148CD">
      <w:pPr>
        <w:spacing w:after="160" w:line="360" w:lineRule="auto"/>
        <w:ind w:firstLine="0"/>
        <w:rPr>
          <w:rFonts w:ascii="Arial" w:eastAsia="Arial" w:hAnsi="Arial" w:cs="Arial"/>
          <w:color w:val="000000" w:themeColor="text2"/>
        </w:rPr>
      </w:pPr>
      <w:r w:rsidRPr="009C173E">
        <w:rPr>
          <w:rFonts w:ascii="Arial" w:eastAsia="Arial" w:hAnsi="Arial" w:cs="Arial"/>
          <w:color w:val="000000" w:themeColor="text2"/>
        </w:rPr>
        <w:t xml:space="preserve">Urinary incontinence is a mechanism of urine excretion from the  bladder, controlling urination of the  central nervous system located in the spinal cord, brain stem and  cerebral cortex, first we  take a sample of 12 individual 6 male and 6 female to perform. Urine dilution test, which included </w:t>
      </w:r>
      <w:proofErr w:type="gramStart"/>
      <w:r w:rsidRPr="009C173E">
        <w:rPr>
          <w:rFonts w:ascii="Arial" w:eastAsia="Arial" w:hAnsi="Arial" w:cs="Arial"/>
          <w:color w:val="000000" w:themeColor="text2"/>
        </w:rPr>
        <w:t>giving  1</w:t>
      </w:r>
      <w:proofErr w:type="gramEnd"/>
      <w:r w:rsidRPr="009C173E">
        <w:rPr>
          <w:rFonts w:ascii="Arial" w:eastAsia="Arial" w:hAnsi="Arial" w:cs="Arial"/>
          <w:color w:val="000000" w:themeColor="text2"/>
        </w:rPr>
        <w:t xml:space="preserve"> liter of water and 40 mg of furosemide, the results of this study showed that furosemide was preferred by men over women, as shown by the average calculation of men and women. The exact cause of these differences is unknown, further studies should review the number of donors and the information associated with them, i.e. general health status, body weight and height. </w:t>
      </w:r>
      <w:proofErr w:type="gramStart"/>
      <w:r w:rsidRPr="009C173E">
        <w:rPr>
          <w:rFonts w:ascii="Arial" w:eastAsia="Arial" w:hAnsi="Arial" w:cs="Arial"/>
          <w:color w:val="000000" w:themeColor="text2"/>
        </w:rPr>
        <w:t>their</w:t>
      </w:r>
      <w:proofErr w:type="gramEnd"/>
      <w:r w:rsidRPr="009C173E">
        <w:rPr>
          <w:rFonts w:ascii="Arial" w:eastAsia="Arial" w:hAnsi="Arial" w:cs="Arial"/>
          <w:color w:val="000000" w:themeColor="text2"/>
        </w:rPr>
        <w:t xml:space="preserve"> own, to eliminate the dosage for each man and each woman separately and  limit its side effects.</w:t>
      </w:r>
    </w:p>
    <w:p w14:paraId="3800B252" w14:textId="77777777" w:rsidR="00684EF5" w:rsidRDefault="00684EF5" w:rsidP="00A148CD">
      <w:pPr>
        <w:spacing w:after="160" w:line="360" w:lineRule="auto"/>
        <w:ind w:firstLine="0"/>
        <w:rPr>
          <w:rFonts w:ascii="Arial" w:eastAsia="Arial" w:hAnsi="Arial" w:cs="Arial"/>
          <w:color w:val="000000" w:themeColor="text2"/>
        </w:rPr>
      </w:pPr>
    </w:p>
    <w:p w14:paraId="0DC5D3ED" w14:textId="77777777" w:rsidR="00684EF5" w:rsidRDefault="00684EF5" w:rsidP="00A148CD">
      <w:pPr>
        <w:spacing w:after="160" w:line="360" w:lineRule="auto"/>
        <w:ind w:firstLine="0"/>
        <w:rPr>
          <w:rFonts w:ascii="Arial" w:eastAsia="Arial" w:hAnsi="Arial" w:cs="Arial"/>
          <w:color w:val="000000" w:themeColor="text2"/>
        </w:rPr>
      </w:pPr>
    </w:p>
    <w:p w14:paraId="795FE04B" w14:textId="77777777" w:rsidR="00684EF5" w:rsidRDefault="00684EF5" w:rsidP="00A148CD">
      <w:pPr>
        <w:spacing w:after="160" w:line="360" w:lineRule="auto"/>
        <w:ind w:firstLine="0"/>
        <w:rPr>
          <w:rFonts w:ascii="Arial" w:eastAsia="Arial" w:hAnsi="Arial" w:cs="Arial"/>
          <w:color w:val="000000" w:themeColor="text2"/>
        </w:rPr>
      </w:pPr>
    </w:p>
    <w:p w14:paraId="6E2C9C19" w14:textId="77777777" w:rsidR="00684EF5" w:rsidRDefault="00684EF5" w:rsidP="00A148CD">
      <w:pPr>
        <w:spacing w:after="160" w:line="360" w:lineRule="auto"/>
        <w:ind w:firstLine="0"/>
        <w:rPr>
          <w:rFonts w:ascii="Arial" w:eastAsia="Arial" w:hAnsi="Arial" w:cs="Arial"/>
          <w:color w:val="000000" w:themeColor="text2"/>
        </w:rPr>
      </w:pPr>
    </w:p>
    <w:p w14:paraId="406D58DA" w14:textId="77777777" w:rsidR="00684EF5" w:rsidRDefault="00684EF5" w:rsidP="00A148CD">
      <w:pPr>
        <w:spacing w:after="160" w:line="360" w:lineRule="auto"/>
        <w:ind w:firstLine="0"/>
        <w:rPr>
          <w:rFonts w:ascii="Arial" w:eastAsia="Arial" w:hAnsi="Arial" w:cs="Arial"/>
          <w:color w:val="000000" w:themeColor="text2"/>
        </w:rPr>
      </w:pPr>
    </w:p>
    <w:p w14:paraId="3DF68115" w14:textId="77777777" w:rsidR="00684EF5" w:rsidRDefault="00684EF5" w:rsidP="00A148CD">
      <w:pPr>
        <w:spacing w:after="160" w:line="360" w:lineRule="auto"/>
        <w:ind w:firstLine="0"/>
        <w:rPr>
          <w:rFonts w:ascii="Arial" w:eastAsia="Arial" w:hAnsi="Arial" w:cs="Arial"/>
          <w:color w:val="000000" w:themeColor="text2"/>
        </w:rPr>
      </w:pPr>
    </w:p>
    <w:p w14:paraId="34C2CCF5" w14:textId="77777777" w:rsidR="00684EF5" w:rsidRDefault="00684EF5" w:rsidP="00A148CD">
      <w:pPr>
        <w:spacing w:after="160" w:line="360" w:lineRule="auto"/>
        <w:ind w:firstLine="0"/>
        <w:rPr>
          <w:rFonts w:ascii="Arial" w:eastAsia="Arial" w:hAnsi="Arial" w:cs="Arial"/>
          <w:color w:val="000000" w:themeColor="text2"/>
        </w:rPr>
      </w:pPr>
    </w:p>
    <w:p w14:paraId="303DB40A" w14:textId="77777777" w:rsidR="00684EF5" w:rsidRDefault="00684EF5" w:rsidP="00A148CD">
      <w:pPr>
        <w:spacing w:after="160" w:line="360" w:lineRule="auto"/>
        <w:ind w:firstLine="0"/>
        <w:rPr>
          <w:rFonts w:ascii="Arial" w:eastAsia="Arial" w:hAnsi="Arial" w:cs="Arial"/>
          <w:color w:val="000000" w:themeColor="text2"/>
        </w:rPr>
      </w:pPr>
    </w:p>
    <w:p w14:paraId="4A309FBA" w14:textId="77777777" w:rsidR="00684EF5" w:rsidRDefault="00684EF5" w:rsidP="00A148CD">
      <w:pPr>
        <w:spacing w:after="160" w:line="360" w:lineRule="auto"/>
        <w:ind w:firstLine="0"/>
        <w:rPr>
          <w:rFonts w:ascii="Arial" w:eastAsia="Arial" w:hAnsi="Arial" w:cs="Arial"/>
          <w:color w:val="000000" w:themeColor="text2"/>
        </w:rPr>
      </w:pPr>
    </w:p>
    <w:p w14:paraId="466C6FF9" w14:textId="77777777" w:rsidR="00684EF5" w:rsidRDefault="00684EF5" w:rsidP="00A148CD">
      <w:pPr>
        <w:spacing w:after="160" w:line="360" w:lineRule="auto"/>
        <w:ind w:firstLine="0"/>
        <w:rPr>
          <w:rFonts w:ascii="Arial" w:eastAsia="Arial" w:hAnsi="Arial" w:cs="Arial"/>
          <w:color w:val="000000" w:themeColor="text2"/>
        </w:rPr>
      </w:pPr>
    </w:p>
    <w:p w14:paraId="49106F49" w14:textId="77777777" w:rsidR="00684EF5" w:rsidRDefault="00684EF5" w:rsidP="00A148CD">
      <w:pPr>
        <w:spacing w:after="160" w:line="360" w:lineRule="auto"/>
        <w:ind w:firstLine="0"/>
        <w:rPr>
          <w:rFonts w:ascii="Arial" w:eastAsia="Arial" w:hAnsi="Arial" w:cs="Arial"/>
          <w:color w:val="000000" w:themeColor="text2"/>
        </w:rPr>
      </w:pPr>
    </w:p>
    <w:p w14:paraId="4A8CAFFE" w14:textId="77777777" w:rsidR="00684EF5" w:rsidRDefault="00684EF5" w:rsidP="00A148CD">
      <w:pPr>
        <w:spacing w:after="160" w:line="360" w:lineRule="auto"/>
        <w:ind w:firstLine="0"/>
        <w:rPr>
          <w:rFonts w:ascii="Arial" w:eastAsia="Arial" w:hAnsi="Arial" w:cs="Arial"/>
          <w:color w:val="000000" w:themeColor="text2"/>
        </w:rPr>
      </w:pPr>
    </w:p>
    <w:p w14:paraId="1248782C" w14:textId="77777777" w:rsidR="00684EF5" w:rsidRDefault="00684EF5" w:rsidP="00A148CD">
      <w:pPr>
        <w:spacing w:after="160" w:line="360" w:lineRule="auto"/>
        <w:ind w:firstLine="0"/>
        <w:rPr>
          <w:rFonts w:ascii="Times New Roman" w:eastAsia="Times New Roman" w:hAnsi="Times New Roman" w:cs="Times New Roman"/>
          <w:b/>
          <w:bCs/>
          <w:color w:val="000000" w:themeColor="text2"/>
          <w:sz w:val="28"/>
          <w:szCs w:val="28"/>
        </w:rPr>
      </w:pPr>
    </w:p>
    <w:p w14:paraId="0D13DCFB" w14:textId="467992D2" w:rsidR="2F616958" w:rsidRDefault="2F616958" w:rsidP="00A148CD">
      <w:pPr>
        <w:spacing w:after="160" w:line="360" w:lineRule="auto"/>
        <w:ind w:firstLine="0"/>
        <w:rPr>
          <w:rFonts w:ascii="Times New Roman" w:eastAsia="Times New Roman" w:hAnsi="Times New Roman" w:cs="Times New Roman"/>
          <w:b/>
          <w:bCs/>
          <w:color w:val="000000" w:themeColor="text2"/>
          <w:sz w:val="28"/>
          <w:szCs w:val="28"/>
        </w:rPr>
      </w:pPr>
      <w:r w:rsidRPr="2F616958">
        <w:rPr>
          <w:rFonts w:ascii="Times New Roman" w:eastAsia="Times New Roman" w:hAnsi="Times New Roman" w:cs="Times New Roman"/>
          <w:b/>
          <w:bCs/>
          <w:color w:val="000000" w:themeColor="text2"/>
          <w:sz w:val="28"/>
          <w:szCs w:val="28"/>
        </w:rPr>
        <w:t xml:space="preserve">Introduction: </w:t>
      </w:r>
    </w:p>
    <w:p w14:paraId="4852E423" w14:textId="193075AC" w:rsidR="2F616958" w:rsidRDefault="2F616958" w:rsidP="00A148CD">
      <w:pPr>
        <w:spacing w:after="160" w:line="360" w:lineRule="auto"/>
        <w:ind w:firstLine="0"/>
        <w:rPr>
          <w:rFonts w:ascii="Arial" w:eastAsia="Arial" w:hAnsi="Arial" w:cs="Arial"/>
          <w:color w:val="auto"/>
        </w:rPr>
      </w:pPr>
      <w:r w:rsidRPr="2F616958">
        <w:rPr>
          <w:rFonts w:ascii="Arial" w:eastAsia="Arial" w:hAnsi="Arial" w:cs="Arial"/>
          <w:color w:val="auto"/>
        </w:rPr>
        <w:t xml:space="preserve">Urine is the body’s natural way of eliminating liquid waste. It is excreted via the urinary </w:t>
      </w:r>
      <w:proofErr w:type="gramStart"/>
      <w:r w:rsidRPr="2F616958">
        <w:rPr>
          <w:rFonts w:ascii="Arial" w:eastAsia="Arial" w:hAnsi="Arial" w:cs="Arial"/>
          <w:color w:val="auto"/>
        </w:rPr>
        <w:t>system which</w:t>
      </w:r>
      <w:proofErr w:type="gramEnd"/>
      <w:r w:rsidRPr="2F616958">
        <w:rPr>
          <w:rFonts w:ascii="Arial" w:eastAsia="Arial" w:hAnsi="Arial" w:cs="Arial"/>
          <w:color w:val="auto"/>
        </w:rPr>
        <w:t xml:space="preserve"> is composed of the kidneys, ureter, bladder, and urethra. Although the male and female urinary systems have similar parts, there are differences between the </w:t>
      </w:r>
      <w:proofErr w:type="gramStart"/>
      <w:r w:rsidRPr="2F616958">
        <w:rPr>
          <w:rFonts w:ascii="Arial" w:eastAsia="Arial" w:hAnsi="Arial" w:cs="Arial"/>
          <w:color w:val="auto"/>
        </w:rPr>
        <w:t>two :</w:t>
      </w:r>
      <w:r w:rsidR="00684EF5">
        <w:rPr>
          <w:rFonts w:ascii="Arial" w:eastAsia="Arial" w:hAnsi="Arial" w:cs="Arial"/>
          <w:color w:val="auto"/>
          <w:vertAlign w:val="superscript"/>
        </w:rPr>
        <w:t>1,2</w:t>
      </w:r>
      <w:proofErr w:type="gramEnd"/>
    </w:p>
    <w:tbl>
      <w:tblPr>
        <w:tblStyle w:val="afa"/>
        <w:tblW w:w="0" w:type="auto"/>
        <w:tblBorders>
          <w:top w:val="single" w:sz="0" w:space="0" w:color="auto"/>
          <w:left w:val="single" w:sz="0" w:space="0" w:color="auto"/>
          <w:bottom w:val="single" w:sz="0" w:space="0" w:color="auto"/>
          <w:right w:val="single" w:sz="0" w:space="0" w:color="auto"/>
        </w:tblBorders>
        <w:tblLayout w:type="fixed"/>
        <w:tblLook w:val="06A0" w:firstRow="1" w:lastRow="0" w:firstColumn="1" w:lastColumn="0" w:noHBand="1" w:noVBand="1"/>
      </w:tblPr>
      <w:tblGrid>
        <w:gridCol w:w="4680"/>
        <w:gridCol w:w="4680"/>
      </w:tblGrid>
      <w:tr w:rsidR="2F616958" w14:paraId="40A4B4FF" w14:textId="77777777" w:rsidTr="2F616958">
        <w:tc>
          <w:tcPr>
            <w:tcW w:w="4680" w:type="dxa"/>
            <w:tcBorders>
              <w:top w:val="single" w:sz="6" w:space="0" w:color="CECECD"/>
              <w:left w:val="single" w:sz="6" w:space="0" w:color="CECECD"/>
              <w:bottom w:val="single" w:sz="6" w:space="0" w:color="CECECD"/>
              <w:right w:val="single" w:sz="6" w:space="0" w:color="CECECD"/>
            </w:tcBorders>
          </w:tcPr>
          <w:p w14:paraId="471CA7C8" w14:textId="3288BA45" w:rsidR="2F616958" w:rsidRDefault="2F616958" w:rsidP="00A148CD">
            <w:pPr>
              <w:spacing w:line="360" w:lineRule="auto"/>
              <w:rPr>
                <w:rFonts w:ascii="Arial" w:eastAsia="Arial" w:hAnsi="Arial" w:cs="Arial"/>
                <w:b/>
                <w:bCs/>
                <w:color w:val="222222"/>
                <w:sz w:val="28"/>
                <w:szCs w:val="28"/>
              </w:rPr>
            </w:pPr>
            <w:r w:rsidRPr="2F616958">
              <w:rPr>
                <w:rFonts w:ascii="Arial" w:eastAsia="Arial" w:hAnsi="Arial" w:cs="Arial"/>
                <w:b/>
                <w:bCs/>
                <w:color w:val="222222"/>
                <w:sz w:val="28"/>
                <w:szCs w:val="28"/>
              </w:rPr>
              <w:t>Male Urinary System</w:t>
            </w:r>
          </w:p>
        </w:tc>
        <w:tc>
          <w:tcPr>
            <w:tcW w:w="4680" w:type="dxa"/>
            <w:tcBorders>
              <w:top w:val="single" w:sz="6" w:space="0" w:color="CECECD"/>
              <w:left w:val="single" w:sz="6" w:space="0" w:color="CECECD"/>
              <w:bottom w:val="single" w:sz="6" w:space="0" w:color="CECECD"/>
              <w:right w:val="single" w:sz="6" w:space="0" w:color="CECECD"/>
            </w:tcBorders>
          </w:tcPr>
          <w:p w14:paraId="1ECFA72B" w14:textId="2EDA7A88" w:rsidR="2F616958" w:rsidRDefault="2F616958" w:rsidP="00A148CD">
            <w:pPr>
              <w:spacing w:line="360" w:lineRule="auto"/>
              <w:rPr>
                <w:rFonts w:ascii="Arial" w:eastAsia="Arial" w:hAnsi="Arial" w:cs="Arial"/>
                <w:b/>
                <w:bCs/>
                <w:color w:val="222222"/>
                <w:sz w:val="28"/>
                <w:szCs w:val="28"/>
              </w:rPr>
            </w:pPr>
            <w:r w:rsidRPr="2F616958">
              <w:rPr>
                <w:rFonts w:ascii="Arial" w:eastAsia="Arial" w:hAnsi="Arial" w:cs="Arial"/>
                <w:b/>
                <w:bCs/>
                <w:color w:val="222222"/>
                <w:sz w:val="28"/>
                <w:szCs w:val="28"/>
              </w:rPr>
              <w:t>Female Urinary System</w:t>
            </w:r>
          </w:p>
        </w:tc>
      </w:tr>
      <w:tr w:rsidR="2F616958" w14:paraId="35F6D0D0" w14:textId="77777777" w:rsidTr="2F616958">
        <w:tc>
          <w:tcPr>
            <w:tcW w:w="4680" w:type="dxa"/>
            <w:tcBorders>
              <w:top w:val="single" w:sz="6" w:space="0" w:color="CECECD"/>
              <w:left w:val="single" w:sz="6" w:space="0" w:color="CECECD"/>
              <w:bottom w:val="single" w:sz="6" w:space="0" w:color="CECECD"/>
              <w:right w:val="single" w:sz="6" w:space="0" w:color="CECECD"/>
            </w:tcBorders>
          </w:tcPr>
          <w:p w14:paraId="05E069A7" w14:textId="1FDF5696"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Connected to the reproductive system</w:t>
            </w:r>
          </w:p>
        </w:tc>
        <w:tc>
          <w:tcPr>
            <w:tcW w:w="4680" w:type="dxa"/>
            <w:tcBorders>
              <w:top w:val="single" w:sz="6" w:space="0" w:color="CECECD"/>
              <w:left w:val="single" w:sz="6" w:space="0" w:color="CECECD"/>
              <w:bottom w:val="single" w:sz="6" w:space="0" w:color="CECECD"/>
              <w:right w:val="single" w:sz="6" w:space="0" w:color="CECECD"/>
            </w:tcBorders>
          </w:tcPr>
          <w:p w14:paraId="2FE67B58" w14:textId="44AFB382"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Not connected to the reproductive system</w:t>
            </w:r>
          </w:p>
        </w:tc>
      </w:tr>
      <w:tr w:rsidR="2F616958" w14:paraId="24F5BDA4" w14:textId="77777777" w:rsidTr="2F616958">
        <w:tc>
          <w:tcPr>
            <w:tcW w:w="4680" w:type="dxa"/>
            <w:tcBorders>
              <w:top w:val="single" w:sz="6" w:space="0" w:color="CECECD"/>
              <w:left w:val="single" w:sz="6" w:space="0" w:color="CECECD"/>
              <w:bottom w:val="single" w:sz="6" w:space="0" w:color="CECECD"/>
              <w:right w:val="single" w:sz="6" w:space="0" w:color="CECECD"/>
            </w:tcBorders>
          </w:tcPr>
          <w:p w14:paraId="33081662" w14:textId="6D3C4321" w:rsidR="2F616958" w:rsidRDefault="00310D19" w:rsidP="00A148CD">
            <w:pPr>
              <w:spacing w:line="360" w:lineRule="auto"/>
              <w:ind w:firstLine="0"/>
              <w:rPr>
                <w:rFonts w:ascii="Arial" w:eastAsia="Arial" w:hAnsi="Arial" w:cs="Arial"/>
                <w:color w:val="222222"/>
              </w:rPr>
            </w:pPr>
            <w:r>
              <w:rPr>
                <w:rFonts w:ascii="Arial" w:eastAsia="Arial" w:hAnsi="Arial" w:cs="Arial"/>
                <w:color w:val="222222"/>
              </w:rPr>
              <w:t xml:space="preserve">  </w:t>
            </w:r>
            <w:r w:rsidR="009C173E">
              <w:rPr>
                <w:rFonts w:ascii="Arial" w:eastAsia="Arial" w:hAnsi="Arial" w:cs="Arial"/>
                <w:color w:val="222222"/>
              </w:rPr>
              <w:t xml:space="preserve">   </w:t>
            </w:r>
          </w:p>
        </w:tc>
        <w:tc>
          <w:tcPr>
            <w:tcW w:w="4680" w:type="dxa"/>
            <w:tcBorders>
              <w:top w:val="single" w:sz="6" w:space="0" w:color="CECECD"/>
              <w:left w:val="single" w:sz="6" w:space="0" w:color="CECECD"/>
              <w:bottom w:val="single" w:sz="6" w:space="0" w:color="CECECD"/>
              <w:right w:val="single" w:sz="6" w:space="0" w:color="CECECD"/>
            </w:tcBorders>
          </w:tcPr>
          <w:p w14:paraId="66E8ECCF" w14:textId="22981A34"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Transports urine</w:t>
            </w:r>
          </w:p>
        </w:tc>
      </w:tr>
      <w:tr w:rsidR="2F616958" w14:paraId="246E2C6B" w14:textId="77777777" w:rsidTr="2F616958">
        <w:tc>
          <w:tcPr>
            <w:tcW w:w="4680" w:type="dxa"/>
            <w:tcBorders>
              <w:top w:val="single" w:sz="6" w:space="0" w:color="CECECD"/>
              <w:left w:val="single" w:sz="6" w:space="0" w:color="CECECD"/>
              <w:bottom w:val="single" w:sz="6" w:space="0" w:color="CECECD"/>
              <w:right w:val="single" w:sz="6" w:space="0" w:color="CECECD"/>
            </w:tcBorders>
          </w:tcPr>
          <w:p w14:paraId="38697180" w14:textId="7D7CB6F3"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Urethra is 10 to 15 centimeters</w:t>
            </w:r>
          </w:p>
        </w:tc>
        <w:tc>
          <w:tcPr>
            <w:tcW w:w="4680" w:type="dxa"/>
            <w:tcBorders>
              <w:top w:val="single" w:sz="6" w:space="0" w:color="CECECD"/>
              <w:left w:val="single" w:sz="6" w:space="0" w:color="CECECD"/>
              <w:bottom w:val="single" w:sz="6" w:space="0" w:color="CECECD"/>
              <w:right w:val="single" w:sz="6" w:space="0" w:color="CECECD"/>
            </w:tcBorders>
          </w:tcPr>
          <w:p w14:paraId="2C2FF308" w14:textId="1FDD556A"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Urethra is 3 to 4 centimeters</w:t>
            </w:r>
          </w:p>
        </w:tc>
      </w:tr>
      <w:tr w:rsidR="2F616958" w14:paraId="74147DE9" w14:textId="77777777" w:rsidTr="2F616958">
        <w:tc>
          <w:tcPr>
            <w:tcW w:w="4680" w:type="dxa"/>
            <w:tcBorders>
              <w:top w:val="single" w:sz="6" w:space="0" w:color="CECECD"/>
              <w:left w:val="single" w:sz="6" w:space="0" w:color="CECECD"/>
              <w:bottom w:val="single" w:sz="6" w:space="0" w:color="CECECD"/>
              <w:right w:val="single" w:sz="6" w:space="0" w:color="CECECD"/>
            </w:tcBorders>
          </w:tcPr>
          <w:p w14:paraId="0A9E037C" w14:textId="6B78E8F0"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Passes the prostrate, internal and external sphincters, urogenital diaphragm, Cowper’s gland, and the entire length of the penis</w:t>
            </w:r>
          </w:p>
        </w:tc>
        <w:tc>
          <w:tcPr>
            <w:tcW w:w="4680" w:type="dxa"/>
            <w:tcBorders>
              <w:top w:val="single" w:sz="6" w:space="0" w:color="CECECD"/>
              <w:left w:val="single" w:sz="6" w:space="0" w:color="CECECD"/>
              <w:bottom w:val="single" w:sz="6" w:space="0" w:color="CECECD"/>
              <w:right w:val="single" w:sz="6" w:space="0" w:color="CECECD"/>
            </w:tcBorders>
          </w:tcPr>
          <w:p w14:paraId="049C3EA3" w14:textId="6D6F2A99"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Passes the neck of the bladder, internal and external sphincters, and urogenital diaphragm</w:t>
            </w:r>
          </w:p>
        </w:tc>
      </w:tr>
      <w:tr w:rsidR="2F616958" w14:paraId="55D69B0B" w14:textId="77777777" w:rsidTr="2F616958">
        <w:tc>
          <w:tcPr>
            <w:tcW w:w="4680" w:type="dxa"/>
            <w:tcBorders>
              <w:top w:val="single" w:sz="6" w:space="0" w:color="CECECD"/>
              <w:left w:val="single" w:sz="6" w:space="0" w:color="CECECD"/>
              <w:bottom w:val="single" w:sz="6" w:space="0" w:color="CECECD"/>
              <w:right w:val="single" w:sz="6" w:space="0" w:color="CECECD"/>
            </w:tcBorders>
          </w:tcPr>
          <w:p w14:paraId="55DF9AEE" w14:textId="43C26599"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Rarely has urinal infections</w:t>
            </w:r>
          </w:p>
        </w:tc>
        <w:tc>
          <w:tcPr>
            <w:tcW w:w="4680" w:type="dxa"/>
            <w:tcBorders>
              <w:top w:val="single" w:sz="6" w:space="0" w:color="CECECD"/>
              <w:left w:val="single" w:sz="6" w:space="0" w:color="CECECD"/>
              <w:bottom w:val="single" w:sz="6" w:space="0" w:color="CECECD"/>
              <w:right w:val="single" w:sz="6" w:space="0" w:color="CECECD"/>
            </w:tcBorders>
          </w:tcPr>
          <w:p w14:paraId="1D2FDD30" w14:textId="50D58675" w:rsidR="2F616958" w:rsidRDefault="2F616958" w:rsidP="00A148CD">
            <w:pPr>
              <w:spacing w:line="360" w:lineRule="auto"/>
              <w:ind w:firstLine="0"/>
              <w:rPr>
                <w:rFonts w:ascii="Arial" w:eastAsia="Arial" w:hAnsi="Arial" w:cs="Arial"/>
                <w:color w:val="222222"/>
              </w:rPr>
            </w:pPr>
            <w:r w:rsidRPr="2F616958">
              <w:rPr>
                <w:rFonts w:ascii="Arial" w:eastAsia="Arial" w:hAnsi="Arial" w:cs="Arial"/>
                <w:color w:val="222222"/>
              </w:rPr>
              <w:t>Urinal infections are common</w:t>
            </w:r>
          </w:p>
        </w:tc>
      </w:tr>
    </w:tbl>
    <w:p w14:paraId="52219AB3" w14:textId="2C8BABF6" w:rsidR="2F616958" w:rsidRDefault="2F616958" w:rsidP="00A148CD">
      <w:pPr>
        <w:spacing w:after="160" w:line="360" w:lineRule="auto"/>
        <w:ind w:firstLine="0"/>
        <w:rPr>
          <w:rFonts w:ascii="Arial" w:eastAsia="Arial" w:hAnsi="Arial" w:cs="Arial"/>
          <w:color w:val="auto"/>
        </w:rPr>
      </w:pPr>
    </w:p>
    <w:p w14:paraId="625E2FF7" w14:textId="4BDF97BF" w:rsidR="009C173E" w:rsidRPr="009C173E" w:rsidRDefault="009C173E" w:rsidP="00A148CD">
      <w:pPr>
        <w:spacing w:after="160" w:line="360" w:lineRule="auto"/>
        <w:ind w:firstLine="0"/>
        <w:rPr>
          <w:rFonts w:ascii="Arial" w:eastAsia="Arial" w:hAnsi="Arial" w:cs="Arial"/>
          <w:color w:val="auto"/>
        </w:rPr>
      </w:pPr>
      <w:r w:rsidRPr="009C173E">
        <w:rPr>
          <w:rFonts w:ascii="Arial" w:eastAsia="Arial" w:hAnsi="Arial" w:cs="Arial"/>
          <w:color w:val="auto"/>
        </w:rPr>
        <w:t xml:space="preserve">Urinate: Urinating, also known as Urination, is the mechanism of urine excretion from </w:t>
      </w:r>
      <w:proofErr w:type="gramStart"/>
      <w:r w:rsidRPr="009C173E">
        <w:rPr>
          <w:rFonts w:ascii="Arial" w:eastAsia="Arial" w:hAnsi="Arial" w:cs="Arial"/>
          <w:color w:val="auto"/>
        </w:rPr>
        <w:t>the  bladder</w:t>
      </w:r>
      <w:proofErr w:type="gramEnd"/>
      <w:r w:rsidRPr="009C173E">
        <w:rPr>
          <w:rFonts w:ascii="Arial" w:eastAsia="Arial" w:hAnsi="Arial" w:cs="Arial"/>
          <w:color w:val="auto"/>
        </w:rPr>
        <w:t>, which controls the urination of the central nervous system located in the spinal cord, brain stem and cerebral cortex.</w:t>
      </w:r>
      <w:r w:rsidR="00684EF5" w:rsidRPr="00684EF5">
        <w:rPr>
          <w:rFonts w:ascii="Arial" w:eastAsia="Arial" w:hAnsi="Arial" w:cs="Arial"/>
          <w:color w:val="auto"/>
          <w:vertAlign w:val="superscript"/>
        </w:rPr>
        <w:t>3</w:t>
      </w:r>
      <w:r w:rsidRPr="00684EF5">
        <w:rPr>
          <w:rFonts w:ascii="Arial" w:eastAsia="Arial" w:hAnsi="Arial" w:cs="Arial"/>
          <w:color w:val="auto"/>
          <w:vertAlign w:val="superscript"/>
        </w:rPr>
        <w:t xml:space="preserve"> </w:t>
      </w:r>
    </w:p>
    <w:p w14:paraId="71CDE809" w14:textId="06C04555" w:rsidR="009C173E" w:rsidRPr="009C173E" w:rsidRDefault="009C173E" w:rsidP="00A148CD">
      <w:pPr>
        <w:spacing w:after="160" w:line="360" w:lineRule="auto"/>
        <w:ind w:firstLine="0"/>
        <w:rPr>
          <w:rFonts w:ascii="Arial" w:eastAsia="Arial" w:hAnsi="Arial" w:cs="Arial"/>
          <w:color w:val="auto"/>
        </w:rPr>
      </w:pPr>
      <w:r w:rsidRPr="009C173E">
        <w:rPr>
          <w:rFonts w:ascii="Arial" w:eastAsia="Arial" w:hAnsi="Arial" w:cs="Arial"/>
          <w:color w:val="auto"/>
        </w:rPr>
        <w:t xml:space="preserve"> Urine stored in </w:t>
      </w:r>
      <w:proofErr w:type="gramStart"/>
      <w:r w:rsidRPr="009C173E">
        <w:rPr>
          <w:rFonts w:ascii="Arial" w:eastAsia="Arial" w:hAnsi="Arial" w:cs="Arial"/>
          <w:color w:val="auto"/>
        </w:rPr>
        <w:t>the  bladder</w:t>
      </w:r>
      <w:proofErr w:type="gramEnd"/>
      <w:r w:rsidRPr="009C173E">
        <w:rPr>
          <w:rFonts w:ascii="Arial" w:eastAsia="Arial" w:hAnsi="Arial" w:cs="Arial"/>
          <w:color w:val="auto"/>
        </w:rPr>
        <w:t xml:space="preserve"> Urine is  waste and extra water that your kidneys filter from your blood. Urea is the name for waste products, your blood carries it to your kidneys and urine travels from your kidneys to your bladder through two small tubes called ureters. Urine </w:t>
      </w:r>
      <w:proofErr w:type="gramStart"/>
      <w:r w:rsidRPr="009C173E">
        <w:rPr>
          <w:rFonts w:ascii="Arial" w:eastAsia="Arial" w:hAnsi="Arial" w:cs="Arial"/>
          <w:color w:val="auto"/>
        </w:rPr>
        <w:t>is retained</w:t>
      </w:r>
      <w:proofErr w:type="gramEnd"/>
      <w:r w:rsidRPr="009C173E">
        <w:rPr>
          <w:rFonts w:ascii="Arial" w:eastAsia="Arial" w:hAnsi="Arial" w:cs="Arial"/>
          <w:color w:val="auto"/>
        </w:rPr>
        <w:t xml:space="preserve"> in the bladder until urination. It is round when full and shrinks when empty. If </w:t>
      </w:r>
      <w:proofErr w:type="gramStart"/>
      <w:r w:rsidRPr="009C173E">
        <w:rPr>
          <w:rFonts w:ascii="Arial" w:eastAsia="Arial" w:hAnsi="Arial" w:cs="Arial"/>
          <w:color w:val="auto"/>
        </w:rPr>
        <w:t>your</w:t>
      </w:r>
      <w:proofErr w:type="gramEnd"/>
      <w:r w:rsidRPr="009C173E">
        <w:rPr>
          <w:rFonts w:ascii="Arial" w:eastAsia="Arial" w:hAnsi="Arial" w:cs="Arial"/>
          <w:color w:val="auto"/>
        </w:rPr>
        <w:t xml:space="preserve"> urinary system is healthy, your bladder can comfortably hold up to 16 ounces of urine in 2-5 hours</w:t>
      </w:r>
      <w:r w:rsidR="00684EF5">
        <w:rPr>
          <w:rFonts w:ascii="Arial" w:eastAsia="Arial" w:hAnsi="Arial" w:cs="Arial"/>
          <w:color w:val="auto"/>
        </w:rPr>
        <w:t>.</w:t>
      </w:r>
      <w:r w:rsidR="00684EF5" w:rsidRPr="00684EF5">
        <w:rPr>
          <w:rFonts w:ascii="Arial" w:eastAsia="Arial" w:hAnsi="Arial" w:cs="Arial"/>
          <w:color w:val="auto"/>
          <w:vertAlign w:val="superscript"/>
        </w:rPr>
        <w:t>3</w:t>
      </w:r>
      <w:r w:rsidRPr="00684EF5">
        <w:rPr>
          <w:rFonts w:ascii="Arial" w:eastAsia="Arial" w:hAnsi="Arial" w:cs="Arial"/>
          <w:color w:val="auto"/>
          <w:vertAlign w:val="superscript"/>
        </w:rPr>
        <w:t xml:space="preserve"> </w:t>
      </w:r>
      <w:r w:rsidRPr="009C173E">
        <w:rPr>
          <w:rFonts w:ascii="Arial" w:eastAsia="Arial" w:hAnsi="Arial" w:cs="Arial"/>
          <w:color w:val="auto"/>
        </w:rPr>
        <w:t>Diuretics: come in many forms, but they all work by reducing the amount of fluid that is reabsorbed by the renal tubules, which then return the fluid to the bloodstream</w:t>
      </w:r>
      <w:r w:rsidR="00684EF5">
        <w:rPr>
          <w:rFonts w:ascii="Arial" w:eastAsia="Arial" w:hAnsi="Arial" w:cs="Arial"/>
          <w:color w:val="auto"/>
        </w:rPr>
        <w:t>.</w:t>
      </w:r>
      <w:r w:rsidR="00684EF5" w:rsidRPr="00684EF5">
        <w:rPr>
          <w:rFonts w:ascii="Arial" w:eastAsia="Arial" w:hAnsi="Arial" w:cs="Arial"/>
          <w:color w:val="auto"/>
          <w:vertAlign w:val="superscript"/>
        </w:rPr>
        <w:t>4</w:t>
      </w:r>
      <w:r w:rsidRPr="009C173E">
        <w:rPr>
          <w:rFonts w:ascii="Arial" w:eastAsia="Arial" w:hAnsi="Arial" w:cs="Arial"/>
          <w:color w:val="auto"/>
        </w:rPr>
        <w:t xml:space="preserve"> </w:t>
      </w:r>
    </w:p>
    <w:p w14:paraId="034BA898" w14:textId="6CC4CD20" w:rsidR="009C173E" w:rsidRPr="009C173E" w:rsidRDefault="009C173E" w:rsidP="00A148CD">
      <w:pPr>
        <w:spacing w:after="160" w:line="360" w:lineRule="auto"/>
        <w:ind w:firstLine="0"/>
        <w:rPr>
          <w:rFonts w:ascii="Arial" w:eastAsia="Arial" w:hAnsi="Arial" w:cs="Arial"/>
          <w:color w:val="auto"/>
        </w:rPr>
      </w:pPr>
      <w:r w:rsidRPr="009C173E">
        <w:rPr>
          <w:rFonts w:ascii="Arial" w:eastAsia="Arial" w:hAnsi="Arial" w:cs="Arial"/>
          <w:color w:val="auto"/>
        </w:rPr>
        <w:lastRenderedPageBreak/>
        <w:t xml:space="preserve"> Loop diuretics (furosemide / FUR / Lasix) block the sodium-potassium-chloride co-transporter in the thickened ascending loop of Henle in the kidney, causing diuresis. As a result, sodium, chloride, and potassium reabsorption </w:t>
      </w:r>
      <w:proofErr w:type="gramStart"/>
      <w:r w:rsidRPr="009C173E">
        <w:rPr>
          <w:rFonts w:ascii="Arial" w:eastAsia="Arial" w:hAnsi="Arial" w:cs="Arial"/>
          <w:color w:val="auto"/>
        </w:rPr>
        <w:t>is reduced or inhibited,</w:t>
      </w:r>
      <w:proofErr w:type="gramEnd"/>
      <w:r w:rsidRPr="009C173E">
        <w:rPr>
          <w:rFonts w:ascii="Arial" w:eastAsia="Arial" w:hAnsi="Arial" w:cs="Arial"/>
          <w:color w:val="auto"/>
        </w:rPr>
        <w:t xml:space="preserve"> leading to increased loss of sodium, chloride, and </w:t>
      </w:r>
      <w:r>
        <w:rPr>
          <w:rFonts w:ascii="Arial" w:eastAsia="Arial" w:hAnsi="Arial" w:cs="Arial"/>
          <w:color w:val="auto"/>
        </w:rPr>
        <w:t xml:space="preserve">potassium from the nephron. </w:t>
      </w:r>
    </w:p>
    <w:p w14:paraId="55679900" w14:textId="3EAD1911" w:rsidR="009C173E" w:rsidRPr="009C173E" w:rsidRDefault="009C173E" w:rsidP="00A148CD">
      <w:pPr>
        <w:spacing w:after="160" w:line="360" w:lineRule="auto"/>
        <w:ind w:firstLine="0"/>
        <w:rPr>
          <w:rFonts w:ascii="Arial" w:eastAsia="Arial" w:hAnsi="Arial" w:cs="Arial"/>
          <w:color w:val="auto"/>
        </w:rPr>
      </w:pPr>
      <w:r w:rsidRPr="009C173E">
        <w:rPr>
          <w:rFonts w:ascii="Arial" w:eastAsia="Arial" w:hAnsi="Arial" w:cs="Arial"/>
          <w:color w:val="auto"/>
        </w:rPr>
        <w:t xml:space="preserve"> As a result, water </w:t>
      </w:r>
      <w:proofErr w:type="gramStart"/>
      <w:r w:rsidRPr="009C173E">
        <w:rPr>
          <w:rFonts w:ascii="Arial" w:eastAsia="Arial" w:hAnsi="Arial" w:cs="Arial"/>
          <w:color w:val="auto"/>
        </w:rPr>
        <w:t>is drawn</w:t>
      </w:r>
      <w:proofErr w:type="gramEnd"/>
      <w:r w:rsidRPr="009C173E">
        <w:rPr>
          <w:rFonts w:ascii="Arial" w:eastAsia="Arial" w:hAnsi="Arial" w:cs="Arial"/>
          <w:color w:val="auto"/>
        </w:rPr>
        <w:t xml:space="preserve"> into the nephron, increasing urine volume. Loop diuretics also inhibit calcium and magnesium reabsorption. Edema associated with heart failure, liver disorder, or kidney disease, they </w:t>
      </w:r>
      <w:proofErr w:type="gramStart"/>
      <w:r w:rsidRPr="009C173E">
        <w:rPr>
          <w:rFonts w:ascii="Arial" w:eastAsia="Arial" w:hAnsi="Arial" w:cs="Arial"/>
          <w:color w:val="auto"/>
        </w:rPr>
        <w:t>can also be used</w:t>
      </w:r>
      <w:proofErr w:type="gramEnd"/>
      <w:r w:rsidRPr="009C173E">
        <w:rPr>
          <w:rFonts w:ascii="Arial" w:eastAsia="Arial" w:hAnsi="Arial" w:cs="Arial"/>
          <w:color w:val="auto"/>
        </w:rPr>
        <w:t xml:space="preserve"> to tre</w:t>
      </w:r>
      <w:r>
        <w:rPr>
          <w:rFonts w:ascii="Arial" w:eastAsia="Arial" w:hAnsi="Arial" w:cs="Arial"/>
          <w:color w:val="auto"/>
        </w:rPr>
        <w:t>at high blood pressure.  The</w:t>
      </w:r>
      <w:r w:rsidRPr="009C173E">
        <w:rPr>
          <w:rFonts w:ascii="Arial" w:eastAsia="Arial" w:hAnsi="Arial" w:cs="Arial"/>
          <w:color w:val="auto"/>
        </w:rPr>
        <w:t xml:space="preserve"> FUR water </w:t>
      </w:r>
      <w:proofErr w:type="gramStart"/>
      <w:r w:rsidRPr="009C173E">
        <w:rPr>
          <w:rFonts w:ascii="Arial" w:eastAsia="Arial" w:hAnsi="Arial" w:cs="Arial"/>
          <w:color w:val="auto"/>
        </w:rPr>
        <w:t>pill  prevents</w:t>
      </w:r>
      <w:proofErr w:type="gramEnd"/>
      <w:r w:rsidRPr="009C173E">
        <w:rPr>
          <w:rFonts w:ascii="Arial" w:eastAsia="Arial" w:hAnsi="Arial" w:cs="Arial"/>
          <w:color w:val="auto"/>
        </w:rPr>
        <w:t xml:space="preserve"> your body from absorbing too much salt. This </w:t>
      </w:r>
      <w:proofErr w:type="gramStart"/>
      <w:r w:rsidRPr="009C173E">
        <w:rPr>
          <w:rFonts w:ascii="Arial" w:eastAsia="Arial" w:hAnsi="Arial" w:cs="Arial"/>
          <w:color w:val="auto"/>
        </w:rPr>
        <w:t>allows  salt</w:t>
      </w:r>
      <w:proofErr w:type="gramEnd"/>
      <w:r w:rsidRPr="009C173E">
        <w:rPr>
          <w:rFonts w:ascii="Arial" w:eastAsia="Arial" w:hAnsi="Arial" w:cs="Arial"/>
          <w:color w:val="auto"/>
        </w:rPr>
        <w:t xml:space="preserve"> to pass through t</w:t>
      </w:r>
      <w:r>
        <w:rPr>
          <w:rFonts w:ascii="Arial" w:eastAsia="Arial" w:hAnsi="Arial" w:cs="Arial"/>
          <w:color w:val="auto"/>
        </w:rPr>
        <w:t>he urine, instead of water .</w:t>
      </w:r>
      <w:r w:rsidRPr="009C173E">
        <w:rPr>
          <w:rFonts w:ascii="Arial" w:eastAsia="Arial" w:hAnsi="Arial" w:cs="Arial"/>
          <w:color w:val="auto"/>
        </w:rPr>
        <w:t xml:space="preserve"> FUR is used to treat fluid retention (edema) in patients with congestive heart failure, liver disease, </w:t>
      </w:r>
      <w:proofErr w:type="gramStart"/>
      <w:r w:rsidRPr="009C173E">
        <w:rPr>
          <w:rFonts w:ascii="Arial" w:eastAsia="Arial" w:hAnsi="Arial" w:cs="Arial"/>
          <w:color w:val="auto"/>
        </w:rPr>
        <w:t>or  kidney</w:t>
      </w:r>
      <w:proofErr w:type="gramEnd"/>
      <w:r w:rsidRPr="009C173E">
        <w:rPr>
          <w:rFonts w:ascii="Arial" w:eastAsia="Arial" w:hAnsi="Arial" w:cs="Arial"/>
          <w:color w:val="auto"/>
        </w:rPr>
        <w:t xml:space="preserve"> disease such as nephrotic syndrome. FUS </w:t>
      </w:r>
      <w:proofErr w:type="gramStart"/>
      <w:r w:rsidRPr="009C173E">
        <w:rPr>
          <w:rFonts w:ascii="Arial" w:eastAsia="Arial" w:hAnsi="Arial" w:cs="Arial"/>
          <w:color w:val="auto"/>
        </w:rPr>
        <w:t>is also used</w:t>
      </w:r>
      <w:proofErr w:type="gramEnd"/>
      <w:r w:rsidRPr="009C173E">
        <w:rPr>
          <w:rFonts w:ascii="Arial" w:eastAsia="Arial" w:hAnsi="Arial" w:cs="Arial"/>
          <w:color w:val="auto"/>
        </w:rPr>
        <w:t xml:space="preserve"> to treat hig</w:t>
      </w:r>
      <w:r w:rsidR="00684EF5">
        <w:rPr>
          <w:rFonts w:ascii="Arial" w:eastAsia="Arial" w:hAnsi="Arial" w:cs="Arial"/>
          <w:color w:val="auto"/>
        </w:rPr>
        <w:t>h blood pressure (hypertension).</w:t>
      </w:r>
      <w:r w:rsidR="00684EF5" w:rsidRPr="00684EF5">
        <w:rPr>
          <w:rFonts w:ascii="Arial" w:eastAsia="Arial" w:hAnsi="Arial" w:cs="Arial"/>
          <w:color w:val="auto"/>
          <w:vertAlign w:val="superscript"/>
        </w:rPr>
        <w:t>4</w:t>
      </w:r>
    </w:p>
    <w:p w14:paraId="1320FF47" w14:textId="77777777" w:rsidR="009C173E" w:rsidRDefault="009C173E" w:rsidP="00A148CD">
      <w:pPr>
        <w:spacing w:after="160" w:line="360" w:lineRule="auto"/>
        <w:ind w:firstLine="0"/>
        <w:rPr>
          <w:rFonts w:ascii="Arial" w:eastAsia="Arial" w:hAnsi="Arial" w:cs="Arial"/>
          <w:color w:val="auto"/>
        </w:rPr>
      </w:pPr>
      <w:r w:rsidRPr="009C173E">
        <w:rPr>
          <w:rFonts w:ascii="Arial" w:eastAsia="Arial" w:hAnsi="Arial" w:cs="Arial"/>
          <w:color w:val="auto"/>
        </w:rPr>
        <w:t xml:space="preserve"> Hypothesis: In this study, we will see if men and women respond differently to FUS</w:t>
      </w:r>
    </w:p>
    <w:p w14:paraId="1207483B" w14:textId="77777777" w:rsidR="00684EF5" w:rsidRDefault="00684EF5" w:rsidP="00A148CD">
      <w:pPr>
        <w:spacing w:after="160" w:line="360" w:lineRule="auto"/>
        <w:ind w:firstLine="0"/>
        <w:rPr>
          <w:rFonts w:ascii="Arial" w:eastAsia="Arial" w:hAnsi="Arial" w:cs="Arial"/>
          <w:color w:val="auto"/>
        </w:rPr>
      </w:pPr>
    </w:p>
    <w:p w14:paraId="3C6AC352" w14:textId="77777777" w:rsidR="00684EF5" w:rsidRDefault="00684EF5" w:rsidP="00A148CD">
      <w:pPr>
        <w:spacing w:after="160" w:line="360" w:lineRule="auto"/>
        <w:ind w:firstLine="0"/>
        <w:rPr>
          <w:rFonts w:ascii="Arial" w:eastAsia="Arial" w:hAnsi="Arial" w:cs="Arial"/>
          <w:color w:val="auto"/>
        </w:rPr>
      </w:pPr>
    </w:p>
    <w:p w14:paraId="5DF8CBD5" w14:textId="73EE1517" w:rsidR="2F616958" w:rsidRDefault="009C173E" w:rsidP="00A148CD">
      <w:pPr>
        <w:spacing w:after="160" w:line="360" w:lineRule="auto"/>
        <w:ind w:firstLine="0"/>
        <w:rPr>
          <w:rFonts w:ascii="Times New Roman" w:eastAsia="Times New Roman" w:hAnsi="Times New Roman" w:cs="Times New Roman"/>
          <w:b/>
          <w:bCs/>
          <w:color w:val="000000" w:themeColor="text2"/>
          <w:sz w:val="28"/>
          <w:szCs w:val="28"/>
        </w:rPr>
      </w:pPr>
      <w:r w:rsidRPr="009C173E">
        <w:rPr>
          <w:rFonts w:ascii="Arial" w:eastAsia="Arial" w:hAnsi="Arial" w:cs="Arial"/>
          <w:color w:val="auto"/>
        </w:rPr>
        <w:t>.</w:t>
      </w:r>
      <w:proofErr w:type="gramStart"/>
      <w:r w:rsidR="2F616958" w:rsidRPr="2F616958">
        <w:rPr>
          <w:rFonts w:ascii="Times New Roman" w:eastAsia="Times New Roman" w:hAnsi="Times New Roman" w:cs="Times New Roman"/>
          <w:b/>
          <w:bCs/>
          <w:color w:val="000000" w:themeColor="text2"/>
          <w:sz w:val="28"/>
          <w:szCs w:val="28"/>
        </w:rPr>
        <w:t>Material  :</w:t>
      </w:r>
      <w:proofErr w:type="gramEnd"/>
    </w:p>
    <w:p w14:paraId="108D27D0" w14:textId="6AC4A0DE" w:rsidR="2F616958" w:rsidRPr="00684EF5" w:rsidRDefault="00684EF5" w:rsidP="00A148CD">
      <w:pPr>
        <w:spacing w:line="360" w:lineRule="auto"/>
        <w:ind w:firstLine="0"/>
        <w:rPr>
          <w:rFonts w:ascii="Arial" w:eastAsia="Calibri" w:hAnsi="Arial" w:cs="Arial"/>
          <w:color w:val="000000" w:themeColor="text2"/>
        </w:rPr>
      </w:pPr>
      <w:r w:rsidRPr="00684EF5">
        <w:rPr>
          <w:rFonts w:ascii="Arial" w:hAnsi="Arial" w:cs="Arial"/>
        </w:rPr>
        <w:t xml:space="preserve">A urine sample </w:t>
      </w:r>
      <w:proofErr w:type="gramStart"/>
      <w:r w:rsidRPr="00684EF5">
        <w:rPr>
          <w:rFonts w:ascii="Arial" w:hAnsi="Arial" w:cs="Arial"/>
        </w:rPr>
        <w:t>will be taken</w:t>
      </w:r>
      <w:proofErr w:type="gramEnd"/>
      <w:r w:rsidRPr="00684EF5">
        <w:rPr>
          <w:rFonts w:ascii="Arial" w:hAnsi="Arial" w:cs="Arial"/>
        </w:rPr>
        <w:t xml:space="preserve"> from 12 males and 6 females, and a test will be conducted with 1 liter of water and 40 grams of furosemide. There is </w:t>
      </w:r>
      <w:proofErr w:type="spellStart"/>
      <w:r w:rsidRPr="00684EF5">
        <w:rPr>
          <w:rFonts w:ascii="Arial" w:hAnsi="Arial" w:cs="Arial"/>
        </w:rPr>
        <w:t>a</w:t>
      </w:r>
      <w:proofErr w:type="spellEnd"/>
      <w:r w:rsidRPr="00684EF5">
        <w:rPr>
          <w:rFonts w:ascii="Arial" w:hAnsi="Arial" w:cs="Arial"/>
        </w:rPr>
        <w:t xml:space="preserve"> </w:t>
      </w:r>
      <w:proofErr w:type="gramStart"/>
      <w:r w:rsidRPr="00684EF5">
        <w:rPr>
          <w:rFonts w:ascii="Arial" w:hAnsi="Arial" w:cs="Arial"/>
        </w:rPr>
        <w:t>Every</w:t>
      </w:r>
      <w:proofErr w:type="gramEnd"/>
      <w:r w:rsidRPr="00684EF5">
        <w:rPr>
          <w:rFonts w:ascii="Arial" w:hAnsi="Arial" w:cs="Arial"/>
        </w:rPr>
        <w:t xml:space="preserve"> hour, urine samples are taken. You need to drain at least 750 liters of urine. There is </w:t>
      </w:r>
      <w:proofErr w:type="gramStart"/>
      <w:r w:rsidRPr="00684EF5">
        <w:rPr>
          <w:rFonts w:ascii="Arial" w:hAnsi="Arial" w:cs="Arial"/>
        </w:rPr>
        <w:t>a</w:t>
      </w:r>
      <w:proofErr w:type="gramEnd"/>
      <w:r w:rsidRPr="00684EF5">
        <w:rPr>
          <w:rFonts w:ascii="Arial" w:hAnsi="Arial" w:cs="Arial"/>
        </w:rPr>
        <w:t xml:space="preserve"> It was used for statistical analysis. It was not statistically significant</w:t>
      </w:r>
    </w:p>
    <w:p w14:paraId="2A9A8421" w14:textId="2D939771" w:rsidR="2F616958" w:rsidRDefault="2F616958" w:rsidP="00A148CD">
      <w:pPr>
        <w:spacing w:line="360" w:lineRule="auto"/>
        <w:ind w:left="360" w:hanging="360"/>
      </w:pPr>
      <w:r>
        <w:rPr>
          <w:noProof/>
          <w:lang w:eastAsia="en-US"/>
        </w:rPr>
        <w:lastRenderedPageBreak/>
        <w:drawing>
          <wp:inline distT="0" distB="0" distL="0" distR="0" wp14:anchorId="3C041251" wp14:editId="1283AB39">
            <wp:extent cx="5352310" cy="2495550"/>
            <wp:effectExtent l="0" t="0" r="0" b="0"/>
            <wp:docPr id="1381902176" name="صورة 138190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5352310" cy="2495550"/>
                    </a:xfrm>
                    <a:prstGeom prst="rect">
                      <a:avLst/>
                    </a:prstGeom>
                  </pic:spPr>
                </pic:pic>
              </a:graphicData>
            </a:graphic>
          </wp:inline>
        </w:drawing>
      </w:r>
    </w:p>
    <w:p w14:paraId="382B9DFC" w14:textId="611BA9D7" w:rsidR="2F616958" w:rsidRDefault="2F616958" w:rsidP="00A148CD">
      <w:pPr>
        <w:spacing w:line="360" w:lineRule="auto"/>
        <w:ind w:left="360" w:hanging="360"/>
      </w:pPr>
    </w:p>
    <w:p w14:paraId="2139D1ED" w14:textId="77777777" w:rsidR="00684EF5" w:rsidRDefault="00684EF5" w:rsidP="00A148CD">
      <w:pPr>
        <w:spacing w:line="360" w:lineRule="auto"/>
      </w:pPr>
    </w:p>
    <w:p w14:paraId="4F624AE4" w14:textId="3AB6CDF0" w:rsidR="00714D10" w:rsidRPr="00684EF5" w:rsidRDefault="00684EF5" w:rsidP="00A148CD">
      <w:pPr>
        <w:spacing w:line="360" w:lineRule="auto"/>
        <w:rPr>
          <w:rFonts w:asciiTheme="majorHAnsi" w:eastAsia="Arial" w:hAnsiTheme="majorHAnsi" w:cstheme="majorHAnsi"/>
          <w:b/>
          <w:bCs/>
          <w:sz w:val="28"/>
          <w:szCs w:val="28"/>
        </w:rPr>
      </w:pPr>
      <w:r>
        <w:rPr>
          <w:rFonts w:asciiTheme="majorHAnsi" w:eastAsia="Arial" w:hAnsiTheme="majorHAnsi" w:cstheme="majorHAnsi"/>
          <w:b/>
          <w:bCs/>
          <w:sz w:val="28"/>
          <w:szCs w:val="28"/>
        </w:rPr>
        <w:t>Result and discussion</w:t>
      </w:r>
    </w:p>
    <w:p w14:paraId="418240B0" w14:textId="77777777" w:rsidR="00684EF5" w:rsidRDefault="00714D10" w:rsidP="00A148CD">
      <w:pPr>
        <w:spacing w:line="360" w:lineRule="auto"/>
        <w:ind w:firstLine="0"/>
        <w:rPr>
          <w:rFonts w:ascii="Arial" w:eastAsia="Arial" w:hAnsi="Arial" w:cs="Arial"/>
        </w:rPr>
      </w:pPr>
      <w:r w:rsidRPr="00714D10">
        <w:rPr>
          <w:rFonts w:ascii="Arial" w:eastAsia="Arial" w:hAnsi="Arial" w:cs="Arial"/>
        </w:rPr>
        <w:t>Females in typically had higher urine output due to much higher levels of water consumption, as previously discussed in the introduction, but in this case both genders were given the same quantity of water so the results would be fair.</w:t>
      </w:r>
    </w:p>
    <w:p w14:paraId="739F3781" w14:textId="3CF86B51" w:rsidR="2F616958" w:rsidRPr="00684EF5" w:rsidRDefault="00714D10" w:rsidP="00A148CD">
      <w:pPr>
        <w:spacing w:line="360" w:lineRule="auto"/>
        <w:ind w:firstLine="0"/>
        <w:rPr>
          <w:rFonts w:ascii="Arial" w:eastAsia="Arial" w:hAnsi="Arial" w:cs="Arial"/>
        </w:rPr>
      </w:pPr>
      <w:r w:rsidRPr="00714D10">
        <w:rPr>
          <w:rFonts w:ascii="Arial" w:eastAsia="Arial" w:hAnsi="Arial" w:cs="Arial"/>
        </w:rPr>
        <w:t xml:space="preserve">After six hours of taking urine samples hourly, the sixth hour sample revealed significant differences towards the male side of the process, revealing that men had significantly higher urinary output and higher mean calculations. It should be noted, however, that these calculations were performed on only 12 people, so the results are not conclusive for all </w:t>
      </w:r>
      <w:proofErr w:type="gramStart"/>
      <w:r w:rsidRPr="00714D10">
        <w:rPr>
          <w:rFonts w:ascii="Arial" w:eastAsia="Arial" w:hAnsi="Arial" w:cs="Arial"/>
        </w:rPr>
        <w:t>mankind.</w:t>
      </w:r>
      <w:proofErr w:type="gramEnd"/>
      <w:r>
        <w:rPr>
          <w:noProof/>
          <w:lang w:eastAsia="en-US"/>
        </w:rPr>
        <w:t xml:space="preserve"> </w:t>
      </w:r>
    </w:p>
    <w:p w14:paraId="698044A4" w14:textId="51F99368" w:rsidR="2F616958" w:rsidRDefault="2F616958" w:rsidP="00A148CD">
      <w:pPr>
        <w:spacing w:line="360" w:lineRule="auto"/>
      </w:pPr>
    </w:p>
    <w:p w14:paraId="4D4D33BC" w14:textId="73E73C9A" w:rsidR="2F616958" w:rsidRDefault="2F616958" w:rsidP="00A148CD">
      <w:pPr>
        <w:spacing w:before="51" w:after="49" w:line="360" w:lineRule="auto"/>
        <w:ind w:right="1803" w:firstLine="0"/>
        <w:rPr>
          <w:rFonts w:ascii="Times New Roman" w:eastAsia="Times New Roman" w:hAnsi="Times New Roman" w:cs="Times New Roman"/>
          <w:b/>
          <w:bCs/>
          <w:sz w:val="28"/>
          <w:szCs w:val="28"/>
        </w:rPr>
      </w:pPr>
    </w:p>
    <w:p w14:paraId="4C377148" w14:textId="497CE411" w:rsidR="2F616958" w:rsidRDefault="00684EF5" w:rsidP="00A148CD">
      <w:pPr>
        <w:spacing w:before="51" w:after="49" w:line="360" w:lineRule="auto"/>
        <w:ind w:right="1803" w:firstLine="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Conclusion</w:t>
      </w:r>
    </w:p>
    <w:p w14:paraId="03C4D459" w14:textId="77777777" w:rsidR="00714D10" w:rsidRPr="00714D10" w:rsidRDefault="00714D10" w:rsidP="00A148CD">
      <w:pPr>
        <w:spacing w:line="360" w:lineRule="auto"/>
        <w:ind w:firstLine="0"/>
        <w:rPr>
          <w:rFonts w:ascii="Arial" w:eastAsia="Arial" w:hAnsi="Arial" w:cs="Arial"/>
        </w:rPr>
      </w:pPr>
      <w:r w:rsidRPr="00714D10">
        <w:rPr>
          <w:rFonts w:ascii="Arial" w:eastAsia="Arial" w:hAnsi="Arial" w:cs="Arial"/>
        </w:rPr>
        <w:t xml:space="preserve">According to the results of this study, furosemide was more effective in men than in women after calculating the mean. </w:t>
      </w:r>
    </w:p>
    <w:p w14:paraId="31130D6F" w14:textId="61ACC1B1" w:rsidR="00714D10" w:rsidRPr="00714D10" w:rsidRDefault="00714D10" w:rsidP="00A148CD">
      <w:pPr>
        <w:spacing w:line="360" w:lineRule="auto"/>
        <w:ind w:firstLine="0"/>
        <w:rPr>
          <w:rFonts w:ascii="Arial" w:eastAsia="Arial" w:hAnsi="Arial" w:cs="Arial"/>
        </w:rPr>
      </w:pPr>
      <w:r w:rsidRPr="00714D10">
        <w:rPr>
          <w:rFonts w:ascii="Arial" w:eastAsia="Arial" w:hAnsi="Arial" w:cs="Arial"/>
        </w:rPr>
        <w:t xml:space="preserve"> The results of this study show that furosemide </w:t>
      </w:r>
      <w:proofErr w:type="gramStart"/>
      <w:r w:rsidRPr="00714D10">
        <w:rPr>
          <w:rFonts w:ascii="Arial" w:eastAsia="Arial" w:hAnsi="Arial" w:cs="Arial"/>
        </w:rPr>
        <w:t>is  preferred</w:t>
      </w:r>
      <w:proofErr w:type="gramEnd"/>
      <w:r w:rsidRPr="00714D10">
        <w:rPr>
          <w:rFonts w:ascii="Arial" w:eastAsia="Arial" w:hAnsi="Arial" w:cs="Arial"/>
        </w:rPr>
        <w:t xml:space="preserve"> by men to women, as shown by calculating the mean values ​​of men and women. The exact cause of these differences is unknown, but may be due to the male receptors that furosemide acts </w:t>
      </w:r>
      <w:proofErr w:type="gramStart"/>
      <w:r w:rsidRPr="00714D10">
        <w:rPr>
          <w:rFonts w:ascii="Arial" w:eastAsia="Arial" w:hAnsi="Arial" w:cs="Arial"/>
        </w:rPr>
        <w:t xml:space="preserve">on  </w:t>
      </w:r>
      <w:r w:rsidR="00684EF5">
        <w:rPr>
          <w:rFonts w:ascii="Arial" w:eastAsia="Arial" w:hAnsi="Arial" w:cs="Arial"/>
        </w:rPr>
        <w:t>more</w:t>
      </w:r>
      <w:proofErr w:type="gramEnd"/>
      <w:r w:rsidR="00684EF5">
        <w:rPr>
          <w:rFonts w:ascii="Arial" w:eastAsia="Arial" w:hAnsi="Arial" w:cs="Arial"/>
        </w:rPr>
        <w:t xml:space="preserve">  than the female receptors.</w:t>
      </w:r>
      <w:r w:rsidR="00684EF5" w:rsidRPr="00684EF5">
        <w:rPr>
          <w:rFonts w:ascii="Arial" w:eastAsia="Arial" w:hAnsi="Arial" w:cs="Arial"/>
          <w:vertAlign w:val="superscript"/>
        </w:rPr>
        <w:t>5</w:t>
      </w:r>
    </w:p>
    <w:p w14:paraId="42F73085" w14:textId="77777777" w:rsidR="00714D10" w:rsidRPr="00714D10" w:rsidRDefault="00714D10" w:rsidP="00A148CD">
      <w:pPr>
        <w:spacing w:line="360" w:lineRule="auto"/>
        <w:ind w:firstLine="0"/>
        <w:rPr>
          <w:rFonts w:ascii="Arial" w:eastAsia="Arial" w:hAnsi="Arial" w:cs="Arial"/>
        </w:rPr>
      </w:pPr>
      <w:r w:rsidRPr="00714D10">
        <w:rPr>
          <w:rFonts w:ascii="Arial" w:eastAsia="Arial" w:hAnsi="Arial" w:cs="Arial"/>
        </w:rPr>
        <w:t xml:space="preserve"> Average hourly urine sample </w:t>
      </w:r>
    </w:p>
    <w:p w14:paraId="7B76B4B4" w14:textId="1CB7837D" w:rsidR="00714D10" w:rsidRPr="00714D10" w:rsidRDefault="00714D10" w:rsidP="00A148CD">
      <w:pPr>
        <w:spacing w:line="360" w:lineRule="auto"/>
        <w:ind w:firstLine="0"/>
        <w:rPr>
          <w:rFonts w:ascii="Arial" w:eastAsia="Arial" w:hAnsi="Arial" w:cs="Arial"/>
        </w:rPr>
      </w:pPr>
      <w:r>
        <w:rPr>
          <w:rFonts w:ascii="Arial" w:eastAsia="Arial" w:hAnsi="Arial" w:cs="Arial"/>
        </w:rPr>
        <w:t xml:space="preserve"> </w:t>
      </w:r>
      <w:proofErr w:type="gramStart"/>
      <w:r w:rsidRPr="00714D10">
        <w:rPr>
          <w:rFonts w:ascii="Arial" w:eastAsia="Arial" w:hAnsi="Arial" w:cs="Arial"/>
        </w:rPr>
        <w:t>Also</w:t>
      </w:r>
      <w:proofErr w:type="gramEnd"/>
      <w:r w:rsidRPr="00714D10">
        <w:rPr>
          <w:rFonts w:ascii="Arial" w:eastAsia="Arial" w:hAnsi="Arial" w:cs="Arial"/>
        </w:rPr>
        <w:t xml:space="preserve">, the P value is 0.142, so it's more like 0.05 which means it's insignificant. </w:t>
      </w:r>
    </w:p>
    <w:p w14:paraId="13FF68AF" w14:textId="77777777" w:rsidR="00714D10" w:rsidRPr="00714D10" w:rsidRDefault="00714D10" w:rsidP="00A148CD">
      <w:pPr>
        <w:spacing w:line="360" w:lineRule="auto"/>
        <w:ind w:firstLine="0"/>
        <w:rPr>
          <w:rFonts w:ascii="Arial" w:eastAsia="Arial" w:hAnsi="Arial" w:cs="Arial"/>
        </w:rPr>
      </w:pPr>
      <w:r w:rsidRPr="00714D10">
        <w:rPr>
          <w:rFonts w:ascii="Arial" w:eastAsia="Arial" w:hAnsi="Arial" w:cs="Arial"/>
        </w:rPr>
        <w:lastRenderedPageBreak/>
        <w:t xml:space="preserve"> In another study, </w:t>
      </w:r>
    </w:p>
    <w:p w14:paraId="1E8E58E9" w14:textId="0D80E012" w:rsidR="00714D10" w:rsidRDefault="00714D10" w:rsidP="00A148CD">
      <w:pPr>
        <w:spacing w:line="360" w:lineRule="auto"/>
        <w:ind w:firstLine="0"/>
        <w:rPr>
          <w:rFonts w:ascii="Times New Roman" w:eastAsia="Times New Roman" w:hAnsi="Times New Roman" w:cs="Times New Roman"/>
          <w:b/>
          <w:bCs/>
          <w:sz w:val="28"/>
          <w:szCs w:val="28"/>
        </w:rPr>
      </w:pPr>
      <w:r w:rsidRPr="00714D10">
        <w:rPr>
          <w:rFonts w:ascii="Arial" w:eastAsia="Arial" w:hAnsi="Arial" w:cs="Arial"/>
        </w:rPr>
        <w:t xml:space="preserve"> </w:t>
      </w:r>
      <w:proofErr w:type="gramStart"/>
      <w:r w:rsidRPr="00714D10">
        <w:rPr>
          <w:rFonts w:ascii="Arial" w:eastAsia="Arial" w:hAnsi="Arial" w:cs="Arial"/>
        </w:rPr>
        <w:t>people</w:t>
      </w:r>
      <w:proofErr w:type="gramEnd"/>
      <w:r w:rsidRPr="00714D10">
        <w:rPr>
          <w:rFonts w:ascii="Arial" w:eastAsia="Arial" w:hAnsi="Arial" w:cs="Arial"/>
        </w:rPr>
        <w:t xml:space="preserve"> took furosemide orally and IV to 6 women and 6 men, no difference in outcomes was noted, but when furosemide was given based on body weight, me</w:t>
      </w:r>
      <w:r w:rsidR="00684EF5">
        <w:rPr>
          <w:rFonts w:ascii="Arial" w:eastAsia="Arial" w:hAnsi="Arial" w:cs="Arial"/>
        </w:rPr>
        <w:t xml:space="preserve">n did. </w:t>
      </w:r>
      <w:proofErr w:type="gramStart"/>
      <w:r w:rsidR="00684EF5">
        <w:rPr>
          <w:rFonts w:ascii="Arial" w:eastAsia="Arial" w:hAnsi="Arial" w:cs="Arial"/>
        </w:rPr>
        <w:t>more</w:t>
      </w:r>
      <w:proofErr w:type="gramEnd"/>
      <w:r w:rsidR="00684EF5">
        <w:rPr>
          <w:rFonts w:ascii="Arial" w:eastAsia="Arial" w:hAnsi="Arial" w:cs="Arial"/>
        </w:rPr>
        <w:t xml:space="preserve"> different in women.</w:t>
      </w:r>
      <w:r w:rsidR="00684EF5">
        <w:rPr>
          <w:rFonts w:ascii="Arial" w:eastAsia="Arial" w:hAnsi="Arial" w:cs="Arial"/>
          <w:vertAlign w:val="superscript"/>
        </w:rPr>
        <w:t>6</w:t>
      </w:r>
    </w:p>
    <w:p w14:paraId="473C0536" w14:textId="77777777" w:rsidR="00714D10" w:rsidRDefault="00714D10" w:rsidP="00A148CD">
      <w:pPr>
        <w:spacing w:line="360" w:lineRule="auto"/>
        <w:ind w:firstLine="0"/>
        <w:rPr>
          <w:rFonts w:ascii="Times New Roman" w:eastAsia="Times New Roman" w:hAnsi="Times New Roman" w:cs="Times New Roman"/>
          <w:b/>
          <w:bCs/>
          <w:sz w:val="28"/>
          <w:szCs w:val="28"/>
        </w:rPr>
      </w:pPr>
    </w:p>
    <w:p w14:paraId="17E81965" w14:textId="77777777" w:rsidR="00A148CD" w:rsidRDefault="00A148CD" w:rsidP="00A148CD">
      <w:pPr>
        <w:spacing w:line="360" w:lineRule="auto"/>
        <w:ind w:firstLine="0"/>
        <w:rPr>
          <w:rFonts w:ascii="Times New Roman" w:eastAsia="Times New Roman" w:hAnsi="Times New Roman" w:cs="Times New Roman"/>
          <w:b/>
          <w:bCs/>
          <w:sz w:val="28"/>
          <w:szCs w:val="28"/>
        </w:rPr>
      </w:pPr>
    </w:p>
    <w:p w14:paraId="3E2306F7" w14:textId="77777777" w:rsidR="00A148CD" w:rsidRDefault="00A148CD" w:rsidP="00A148CD">
      <w:pPr>
        <w:spacing w:line="360" w:lineRule="auto"/>
        <w:ind w:firstLine="0"/>
        <w:rPr>
          <w:rFonts w:ascii="Times New Roman" w:eastAsia="Times New Roman" w:hAnsi="Times New Roman" w:cs="Times New Roman"/>
          <w:b/>
          <w:bCs/>
          <w:sz w:val="28"/>
          <w:szCs w:val="28"/>
        </w:rPr>
      </w:pPr>
    </w:p>
    <w:p w14:paraId="60CF1250" w14:textId="77777777" w:rsidR="00A148CD" w:rsidRDefault="00A148CD" w:rsidP="00A148CD">
      <w:pPr>
        <w:spacing w:line="360" w:lineRule="auto"/>
        <w:ind w:firstLine="0"/>
        <w:rPr>
          <w:rFonts w:ascii="Times New Roman" w:eastAsia="Times New Roman" w:hAnsi="Times New Roman" w:cs="Times New Roman"/>
          <w:b/>
          <w:bCs/>
          <w:sz w:val="28"/>
          <w:szCs w:val="28"/>
        </w:rPr>
      </w:pPr>
    </w:p>
    <w:p w14:paraId="02FE6613" w14:textId="77777777" w:rsidR="00A148CD" w:rsidRDefault="00A148CD" w:rsidP="00A148CD">
      <w:pPr>
        <w:spacing w:line="360" w:lineRule="auto"/>
        <w:ind w:firstLine="0"/>
        <w:rPr>
          <w:rFonts w:ascii="Times New Roman" w:eastAsia="Times New Roman" w:hAnsi="Times New Roman" w:cs="Times New Roman"/>
          <w:b/>
          <w:bCs/>
          <w:sz w:val="28"/>
          <w:szCs w:val="28"/>
        </w:rPr>
      </w:pPr>
    </w:p>
    <w:p w14:paraId="07310A18" w14:textId="77777777" w:rsidR="00714D10" w:rsidRDefault="00714D10" w:rsidP="00A148CD">
      <w:pPr>
        <w:spacing w:line="360" w:lineRule="auto"/>
        <w:ind w:firstLine="0"/>
        <w:rPr>
          <w:rFonts w:ascii="Times New Roman" w:eastAsia="Times New Roman" w:hAnsi="Times New Roman" w:cs="Times New Roman"/>
          <w:b/>
          <w:bCs/>
          <w:sz w:val="28"/>
          <w:szCs w:val="28"/>
        </w:rPr>
      </w:pPr>
    </w:p>
    <w:p w14:paraId="2F919162" w14:textId="55F59778" w:rsidR="2F616958" w:rsidRDefault="2F616958" w:rsidP="00A148CD">
      <w:pPr>
        <w:spacing w:line="360" w:lineRule="auto"/>
        <w:ind w:firstLine="0"/>
        <w:rPr>
          <w:rFonts w:ascii="Times New Roman" w:eastAsia="Times New Roman" w:hAnsi="Times New Roman" w:cs="Times New Roman"/>
          <w:b/>
          <w:bCs/>
          <w:sz w:val="28"/>
          <w:szCs w:val="28"/>
        </w:rPr>
      </w:pPr>
      <w:r w:rsidRPr="2F616958">
        <w:rPr>
          <w:rFonts w:ascii="Times New Roman" w:eastAsia="Times New Roman" w:hAnsi="Times New Roman" w:cs="Times New Roman"/>
          <w:b/>
          <w:bCs/>
          <w:sz w:val="28"/>
          <w:szCs w:val="28"/>
        </w:rPr>
        <w:t>References</w:t>
      </w:r>
    </w:p>
    <w:p w14:paraId="4C04FBFA" w14:textId="5EDC780D" w:rsidR="2F616958" w:rsidRPr="00684EF5" w:rsidRDefault="2F616958" w:rsidP="00A148CD">
      <w:pPr>
        <w:spacing w:line="360" w:lineRule="auto"/>
        <w:ind w:left="720" w:hanging="720"/>
        <w:rPr>
          <w:rFonts w:ascii="Arial" w:eastAsia="Arial" w:hAnsi="Arial" w:cs="Arial"/>
        </w:rPr>
      </w:pPr>
      <w:proofErr w:type="gramStart"/>
      <w:r w:rsidRPr="00684EF5">
        <w:rPr>
          <w:rFonts w:ascii="Arial" w:eastAsia="Times New Roman" w:hAnsi="Arial" w:cs="Arial"/>
          <w:i/>
          <w:iCs/>
        </w:rPr>
        <w:t>1</w:t>
      </w:r>
      <w:r w:rsidRPr="00684EF5">
        <w:rPr>
          <w:rFonts w:ascii="Arial" w:eastAsia="Arial" w:hAnsi="Arial" w:cs="Arial"/>
          <w:i/>
          <w:iCs/>
        </w:rPr>
        <w:t>.DIFFERENCE</w:t>
      </w:r>
      <w:proofErr w:type="gramEnd"/>
      <w:r w:rsidRPr="00684EF5">
        <w:rPr>
          <w:rFonts w:ascii="Arial" w:eastAsia="Arial" w:hAnsi="Arial" w:cs="Arial"/>
          <w:i/>
          <w:iCs/>
        </w:rPr>
        <w:t xml:space="preserve"> BETWEEN MALE AND FEMALE URINARY SYSTEM</w:t>
      </w:r>
      <w:r w:rsidRPr="00684EF5">
        <w:rPr>
          <w:rFonts w:ascii="Arial" w:eastAsia="Arial" w:hAnsi="Arial" w:cs="Arial"/>
        </w:rPr>
        <w:t xml:space="preserve">. (2015, May 25). </w:t>
      </w:r>
      <w:proofErr w:type="spellStart"/>
      <w:r w:rsidRPr="00684EF5">
        <w:rPr>
          <w:rFonts w:ascii="Arial" w:eastAsia="Arial" w:hAnsi="Arial" w:cs="Arial"/>
        </w:rPr>
        <w:t>Theydiffer</w:t>
      </w:r>
      <w:proofErr w:type="spellEnd"/>
      <w:r w:rsidRPr="00684EF5">
        <w:rPr>
          <w:rFonts w:ascii="Arial" w:eastAsia="Arial" w:hAnsi="Arial" w:cs="Arial"/>
        </w:rPr>
        <w:t xml:space="preserve">. Retrieved May 25, 2015, from </w:t>
      </w:r>
      <w:hyperlink r:id="rId10">
        <w:r w:rsidRPr="00684EF5">
          <w:rPr>
            <w:rStyle w:val="Hyperlink"/>
            <w:rFonts w:ascii="Arial" w:eastAsia="Arial" w:hAnsi="Arial" w:cs="Arial"/>
          </w:rPr>
          <w:t>https://theydiffer.com/difference-between-male-and-female-urinary-system/</w:t>
        </w:r>
      </w:hyperlink>
    </w:p>
    <w:p w14:paraId="3D91633D" w14:textId="76617130" w:rsidR="2F616958" w:rsidRPr="00684EF5" w:rsidRDefault="2F616958" w:rsidP="00A148CD">
      <w:pPr>
        <w:spacing w:line="360" w:lineRule="auto"/>
        <w:ind w:left="720" w:hanging="720"/>
        <w:rPr>
          <w:rFonts w:ascii="Arial" w:eastAsia="Arial" w:hAnsi="Arial" w:cs="Arial"/>
        </w:rPr>
      </w:pPr>
      <w:proofErr w:type="gramStart"/>
      <w:r w:rsidRPr="00684EF5">
        <w:rPr>
          <w:rFonts w:ascii="Arial" w:eastAsia="Arial" w:hAnsi="Arial" w:cs="Arial"/>
          <w:color w:val="212121"/>
        </w:rPr>
        <w:t>2.Zhang</w:t>
      </w:r>
      <w:proofErr w:type="gramEnd"/>
      <w:r w:rsidRPr="00684EF5">
        <w:rPr>
          <w:rFonts w:ascii="Arial" w:eastAsia="Arial" w:hAnsi="Arial" w:cs="Arial"/>
          <w:color w:val="212121"/>
        </w:rPr>
        <w:t xml:space="preserve"> B, Li Q, Shi C, Zhang X. Drug-Induced </w:t>
      </w:r>
      <w:proofErr w:type="spellStart"/>
      <w:r w:rsidRPr="00684EF5">
        <w:rPr>
          <w:rFonts w:ascii="Arial" w:eastAsia="Arial" w:hAnsi="Arial" w:cs="Arial"/>
          <w:color w:val="212121"/>
        </w:rPr>
        <w:t>Pseudoallergy</w:t>
      </w:r>
      <w:proofErr w:type="spellEnd"/>
      <w:r w:rsidRPr="00684EF5">
        <w:rPr>
          <w:rFonts w:ascii="Arial" w:eastAsia="Arial" w:hAnsi="Arial" w:cs="Arial"/>
          <w:color w:val="212121"/>
        </w:rPr>
        <w:t xml:space="preserve">: A Review of the Causes and Mechanisms. </w:t>
      </w:r>
      <w:r w:rsidRPr="00684EF5">
        <w:rPr>
          <w:rFonts w:ascii="Arial" w:eastAsia="Arial" w:hAnsi="Arial" w:cs="Arial"/>
          <w:i/>
          <w:iCs/>
          <w:color w:val="212121"/>
        </w:rPr>
        <w:t>Pharmacology</w:t>
      </w:r>
      <w:r w:rsidRPr="00684EF5">
        <w:rPr>
          <w:rFonts w:ascii="Arial" w:eastAsia="Arial" w:hAnsi="Arial" w:cs="Arial"/>
          <w:color w:val="212121"/>
        </w:rPr>
        <w:t>. 2018</w:t>
      </w:r>
      <w:proofErr w:type="gramStart"/>
      <w:r w:rsidRPr="00684EF5">
        <w:rPr>
          <w:rFonts w:ascii="Arial" w:eastAsia="Arial" w:hAnsi="Arial" w:cs="Arial"/>
          <w:color w:val="212121"/>
        </w:rPr>
        <w:t>;101</w:t>
      </w:r>
      <w:proofErr w:type="gramEnd"/>
      <w:r w:rsidRPr="00684EF5">
        <w:rPr>
          <w:rFonts w:ascii="Arial" w:eastAsia="Arial" w:hAnsi="Arial" w:cs="Arial"/>
          <w:color w:val="212121"/>
        </w:rPr>
        <w:t xml:space="preserve">(1-2):104-110. </w:t>
      </w:r>
      <w:proofErr w:type="gramStart"/>
      <w:r w:rsidRPr="00684EF5">
        <w:rPr>
          <w:rFonts w:ascii="Arial" w:eastAsia="Arial" w:hAnsi="Arial" w:cs="Arial"/>
          <w:color w:val="212121"/>
        </w:rPr>
        <w:t>doi:</w:t>
      </w:r>
      <w:proofErr w:type="gramEnd"/>
      <w:r w:rsidRPr="00684EF5">
        <w:rPr>
          <w:rFonts w:ascii="Arial" w:eastAsia="Arial" w:hAnsi="Arial" w:cs="Arial"/>
          <w:color w:val="212121"/>
        </w:rPr>
        <w:t>10.1159/000479878</w:t>
      </w:r>
    </w:p>
    <w:p w14:paraId="06A68C61" w14:textId="3BA3B785" w:rsidR="2F616958" w:rsidRPr="00684EF5" w:rsidRDefault="2F616958" w:rsidP="00A148CD">
      <w:pPr>
        <w:spacing w:line="360" w:lineRule="auto"/>
        <w:ind w:firstLine="0"/>
        <w:rPr>
          <w:rFonts w:ascii="Arial" w:eastAsia="Arial" w:hAnsi="Arial" w:cs="Arial"/>
        </w:rPr>
      </w:pPr>
    </w:p>
    <w:p w14:paraId="78EA0FA9" w14:textId="3B970859" w:rsidR="00684EF5" w:rsidRPr="00684EF5" w:rsidRDefault="00684EF5" w:rsidP="00A148CD">
      <w:pPr>
        <w:pStyle w:val="aff3"/>
        <w:spacing w:line="360" w:lineRule="auto"/>
        <w:ind w:left="567" w:hanging="567"/>
        <w:rPr>
          <w:rFonts w:ascii="Arial" w:hAnsi="Arial" w:cs="Arial"/>
        </w:rPr>
      </w:pPr>
      <w:proofErr w:type="gramStart"/>
      <w:r w:rsidRPr="00684EF5">
        <w:rPr>
          <w:rFonts w:ascii="Arial" w:hAnsi="Arial" w:cs="Arial"/>
        </w:rPr>
        <w:t>3.Encyclopædia</w:t>
      </w:r>
      <w:proofErr w:type="gramEnd"/>
      <w:r w:rsidRPr="00684EF5">
        <w:rPr>
          <w:rFonts w:ascii="Arial" w:hAnsi="Arial" w:cs="Arial"/>
        </w:rPr>
        <w:t xml:space="preserve"> Britannica, </w:t>
      </w:r>
      <w:proofErr w:type="spellStart"/>
      <w:r w:rsidRPr="00684EF5">
        <w:rPr>
          <w:rFonts w:ascii="Arial" w:hAnsi="Arial" w:cs="Arial"/>
        </w:rPr>
        <w:t>inc.</w:t>
      </w:r>
      <w:proofErr w:type="spellEnd"/>
      <w:r w:rsidRPr="00684EF5">
        <w:rPr>
          <w:rFonts w:ascii="Arial" w:hAnsi="Arial" w:cs="Arial"/>
        </w:rPr>
        <w:t xml:space="preserve"> (</w:t>
      </w:r>
      <w:proofErr w:type="spellStart"/>
      <w:r w:rsidRPr="00684EF5">
        <w:rPr>
          <w:rFonts w:ascii="Arial" w:hAnsi="Arial" w:cs="Arial"/>
        </w:rPr>
        <w:t>n.d.</w:t>
      </w:r>
      <w:proofErr w:type="spellEnd"/>
      <w:r w:rsidRPr="00684EF5">
        <w:rPr>
          <w:rFonts w:ascii="Arial" w:hAnsi="Arial" w:cs="Arial"/>
        </w:rPr>
        <w:t xml:space="preserve">). </w:t>
      </w:r>
      <w:r w:rsidRPr="00684EF5">
        <w:rPr>
          <w:rFonts w:ascii="Arial" w:hAnsi="Arial" w:cs="Arial"/>
          <w:i/>
          <w:iCs/>
        </w:rPr>
        <w:t>Defecation</w:t>
      </w:r>
      <w:r w:rsidRPr="00684EF5">
        <w:rPr>
          <w:rFonts w:ascii="Arial" w:hAnsi="Arial" w:cs="Arial"/>
        </w:rPr>
        <w:t xml:space="preserve">. </w:t>
      </w:r>
      <w:proofErr w:type="spellStart"/>
      <w:r w:rsidRPr="00684EF5">
        <w:rPr>
          <w:rFonts w:ascii="Arial" w:hAnsi="Arial" w:cs="Arial"/>
        </w:rPr>
        <w:t>Encyclopædia</w:t>
      </w:r>
      <w:proofErr w:type="spellEnd"/>
      <w:r w:rsidRPr="00684EF5">
        <w:rPr>
          <w:rFonts w:ascii="Arial" w:hAnsi="Arial" w:cs="Arial"/>
        </w:rPr>
        <w:t xml:space="preserve"> Britannica. Retrieved June 20, 2022, from https://www.britannica.com/science/defecation-physiology </w:t>
      </w:r>
    </w:p>
    <w:p w14:paraId="4667B836" w14:textId="77777777" w:rsidR="00684EF5" w:rsidRPr="00684EF5" w:rsidRDefault="00684EF5" w:rsidP="00A148CD">
      <w:pPr>
        <w:bidi/>
        <w:spacing w:line="360" w:lineRule="auto"/>
        <w:rPr>
          <w:rFonts w:ascii="Arial" w:hAnsi="Arial" w:cs="Arial"/>
        </w:rPr>
      </w:pPr>
    </w:p>
    <w:p w14:paraId="1412C62A" w14:textId="188A894A" w:rsidR="00684EF5" w:rsidRPr="00684EF5" w:rsidRDefault="00684EF5" w:rsidP="00A148CD">
      <w:pPr>
        <w:pStyle w:val="aff3"/>
        <w:spacing w:line="360" w:lineRule="auto"/>
        <w:ind w:left="567" w:hanging="567"/>
        <w:rPr>
          <w:rFonts w:ascii="Arial" w:hAnsi="Arial" w:cs="Arial"/>
        </w:rPr>
      </w:pPr>
      <w:proofErr w:type="gramStart"/>
      <w:r w:rsidRPr="00684EF5">
        <w:rPr>
          <w:rFonts w:ascii="Arial" w:hAnsi="Arial" w:cs="Arial"/>
          <w:color w:val="000000"/>
          <w:shd w:val="clear" w:color="auto" w:fill="FFFFFF"/>
        </w:rPr>
        <w:t>4</w:t>
      </w:r>
      <w:proofErr w:type="gramEnd"/>
      <w:r w:rsidRPr="00684EF5">
        <w:rPr>
          <w:rFonts w:ascii="Arial" w:hAnsi="Arial" w:cs="Arial"/>
        </w:rPr>
        <w:t xml:space="preserve"> “Diuretics in the Treatment of Hypertension.” </w:t>
      </w:r>
      <w:proofErr w:type="spellStart"/>
      <w:r w:rsidRPr="00684EF5">
        <w:rPr>
          <w:rFonts w:ascii="Arial" w:hAnsi="Arial" w:cs="Arial"/>
          <w:i/>
          <w:iCs/>
        </w:rPr>
        <w:t>Physiopedia</w:t>
      </w:r>
      <w:proofErr w:type="spellEnd"/>
      <w:r w:rsidRPr="00684EF5">
        <w:rPr>
          <w:rFonts w:ascii="Arial" w:hAnsi="Arial" w:cs="Arial"/>
        </w:rPr>
        <w:t xml:space="preserve">, https://www.physio-pedia.com/Diuretics_in_the_Treatment_of_Hypertension. </w:t>
      </w:r>
    </w:p>
    <w:p w14:paraId="4D14C71A" w14:textId="312715E6" w:rsidR="00684EF5" w:rsidRPr="00684EF5" w:rsidRDefault="00684EF5" w:rsidP="00A148CD">
      <w:pPr>
        <w:pStyle w:val="aff3"/>
        <w:spacing w:line="360" w:lineRule="auto"/>
        <w:ind w:left="567" w:hanging="567"/>
        <w:rPr>
          <w:rFonts w:ascii="Arial" w:hAnsi="Arial" w:cs="Arial"/>
        </w:rPr>
      </w:pPr>
      <w:proofErr w:type="gramStart"/>
      <w:r w:rsidRPr="00684EF5">
        <w:rPr>
          <w:rFonts w:ascii="Arial" w:hAnsi="Arial" w:cs="Arial"/>
          <w:i/>
          <w:iCs/>
        </w:rPr>
        <w:t>5.Y</w:t>
      </w:r>
      <w:proofErr w:type="gramEnd"/>
      <w:r w:rsidRPr="00684EF5">
        <w:rPr>
          <w:rFonts w:ascii="Arial" w:hAnsi="Arial" w:cs="Arial"/>
          <w:i/>
          <w:iCs/>
        </w:rPr>
        <w:t xml:space="preserve">. Yoshimura, </w:t>
      </w:r>
      <w:proofErr w:type="spellStart"/>
      <w:r w:rsidRPr="00684EF5">
        <w:rPr>
          <w:rFonts w:ascii="Arial" w:hAnsi="Arial" w:cs="Arial"/>
          <w:i/>
          <w:iCs/>
        </w:rPr>
        <w:t>F.schmidt</w:t>
      </w:r>
      <w:proofErr w:type="spellEnd"/>
      <w:r w:rsidRPr="00684EF5">
        <w:rPr>
          <w:rFonts w:ascii="Arial" w:hAnsi="Arial" w:cs="Arial"/>
          <w:i/>
          <w:iCs/>
        </w:rPr>
        <w:t xml:space="preserve">*, Rx. Ni, S. </w:t>
      </w:r>
      <w:proofErr w:type="spellStart"/>
      <w:r w:rsidRPr="00684EF5">
        <w:rPr>
          <w:rFonts w:ascii="Arial" w:hAnsi="Arial" w:cs="Arial"/>
          <w:i/>
          <w:iCs/>
        </w:rPr>
        <w:t>Kneesel</w:t>
      </w:r>
      <w:proofErr w:type="spellEnd"/>
      <w:r w:rsidRPr="00684EF5">
        <w:rPr>
          <w:rFonts w:ascii="Arial" w:hAnsi="Arial" w:cs="Arial"/>
          <w:i/>
          <w:iCs/>
        </w:rPr>
        <w:t xml:space="preserve">, CE. </w:t>
      </w:r>
      <w:proofErr w:type="spellStart"/>
      <w:r w:rsidRPr="00684EF5">
        <w:rPr>
          <w:rFonts w:ascii="Arial" w:hAnsi="Arial" w:cs="Arial"/>
          <w:i/>
          <w:iCs/>
        </w:rPr>
        <w:t>Constantinou</w:t>
      </w:r>
      <w:proofErr w:type="spellEnd"/>
      <w:r w:rsidRPr="00684EF5">
        <w:rPr>
          <w:rFonts w:ascii="Arial" w:hAnsi="Arial" w:cs="Arial"/>
        </w:rPr>
        <w:t xml:space="preserve">. https://www.ics.org/Abstracts/Publish/37/000291.pdf. </w:t>
      </w:r>
    </w:p>
    <w:p w14:paraId="5E3FC9F6" w14:textId="77777777" w:rsidR="00684EF5" w:rsidRPr="00684EF5" w:rsidRDefault="00684EF5" w:rsidP="00A148CD">
      <w:pPr>
        <w:bidi/>
        <w:spacing w:line="360" w:lineRule="auto"/>
        <w:ind w:firstLine="0"/>
        <w:rPr>
          <w:rFonts w:ascii="Arial" w:hAnsi="Arial" w:cs="Arial"/>
          <w:color w:val="000000"/>
          <w:shd w:val="clear" w:color="auto" w:fill="FFFFFF"/>
        </w:rPr>
      </w:pPr>
    </w:p>
    <w:p w14:paraId="5033D5FB" w14:textId="1E2CA23F" w:rsidR="00684EF5" w:rsidRDefault="00684EF5" w:rsidP="00A148CD">
      <w:pPr>
        <w:pStyle w:val="aff3"/>
        <w:spacing w:line="360" w:lineRule="auto"/>
        <w:ind w:left="567" w:hanging="567"/>
      </w:pPr>
      <w:r w:rsidRPr="00684EF5">
        <w:rPr>
          <w:rFonts w:ascii="Arial" w:hAnsi="Arial" w:cs="Arial"/>
          <w:color w:val="000000"/>
          <w:shd w:val="clear" w:color="auto" w:fill="FFFFFF"/>
        </w:rPr>
        <w:t xml:space="preserve">6. </w:t>
      </w:r>
      <w:r w:rsidRPr="00684EF5">
        <w:rPr>
          <w:rFonts w:ascii="Arial" w:hAnsi="Arial" w:cs="Arial"/>
        </w:rPr>
        <w:t>AH</w:t>
      </w:r>
      <w:proofErr w:type="gramStart"/>
      <w:r w:rsidRPr="00684EF5">
        <w:rPr>
          <w:rFonts w:ascii="Arial" w:hAnsi="Arial" w:cs="Arial"/>
        </w:rPr>
        <w:t>;,</w:t>
      </w:r>
      <w:proofErr w:type="gramEnd"/>
      <w:r w:rsidRPr="00684EF5">
        <w:rPr>
          <w:rFonts w:ascii="Arial" w:hAnsi="Arial" w:cs="Arial"/>
        </w:rPr>
        <w:t xml:space="preserve"> </w:t>
      </w:r>
      <w:proofErr w:type="spellStart"/>
      <w:r w:rsidRPr="00684EF5">
        <w:rPr>
          <w:rFonts w:ascii="Arial" w:hAnsi="Arial" w:cs="Arial"/>
        </w:rPr>
        <w:t>Franson</w:t>
      </w:r>
      <w:proofErr w:type="spellEnd"/>
      <w:r w:rsidRPr="00684EF5">
        <w:rPr>
          <w:rFonts w:ascii="Arial" w:hAnsi="Arial" w:cs="Arial"/>
        </w:rPr>
        <w:t xml:space="preserve"> </w:t>
      </w:r>
      <w:proofErr w:type="spellStart"/>
      <w:r w:rsidRPr="00684EF5">
        <w:rPr>
          <w:rFonts w:ascii="Arial" w:hAnsi="Arial" w:cs="Arial"/>
        </w:rPr>
        <w:t>KL;Kuk</w:t>
      </w:r>
      <w:proofErr w:type="spellEnd"/>
      <w:r w:rsidRPr="00684EF5">
        <w:rPr>
          <w:rFonts w:ascii="Arial" w:hAnsi="Arial" w:cs="Arial"/>
        </w:rPr>
        <w:t xml:space="preserve"> </w:t>
      </w:r>
      <w:proofErr w:type="spellStart"/>
      <w:r w:rsidRPr="00684EF5">
        <w:rPr>
          <w:rFonts w:ascii="Arial" w:hAnsi="Arial" w:cs="Arial"/>
        </w:rPr>
        <w:t>JM;Lam</w:t>
      </w:r>
      <w:proofErr w:type="spellEnd"/>
      <w:r w:rsidRPr="00684EF5">
        <w:rPr>
          <w:rFonts w:ascii="Arial" w:hAnsi="Arial" w:cs="Arial"/>
        </w:rPr>
        <w:t xml:space="preserve"> </w:t>
      </w:r>
      <w:proofErr w:type="spellStart"/>
      <w:r w:rsidRPr="00684EF5">
        <w:rPr>
          <w:rFonts w:ascii="Arial" w:hAnsi="Arial" w:cs="Arial"/>
        </w:rPr>
        <w:t>NP;Lau</w:t>
      </w:r>
      <w:proofErr w:type="spellEnd"/>
      <w:r w:rsidRPr="00684EF5">
        <w:rPr>
          <w:rFonts w:ascii="Arial" w:hAnsi="Arial" w:cs="Arial"/>
        </w:rPr>
        <w:t xml:space="preserve">. “Gender Effect on Diuretic Response to Hydrochlorothiazide and Furosemide.” </w:t>
      </w:r>
      <w:r w:rsidRPr="00684EF5">
        <w:rPr>
          <w:rFonts w:ascii="Arial" w:hAnsi="Arial" w:cs="Arial"/>
          <w:i/>
          <w:iCs/>
        </w:rPr>
        <w:t xml:space="preserve">International Journal </w:t>
      </w:r>
      <w:r w:rsidRPr="00684EF5">
        <w:rPr>
          <w:rFonts w:ascii="Arial" w:hAnsi="Arial" w:cs="Arial"/>
          <w:i/>
          <w:iCs/>
        </w:rPr>
        <w:lastRenderedPageBreak/>
        <w:t>of Clinical Pharmacology and Therapeutics</w:t>
      </w:r>
      <w:r w:rsidRPr="00684EF5">
        <w:rPr>
          <w:rFonts w:ascii="Arial" w:hAnsi="Arial" w:cs="Arial"/>
        </w:rPr>
        <w:t>, U.S. National Library of Medicine,</w:t>
      </w:r>
      <w:r>
        <w:t xml:space="preserve"> https://pubmed.ncbi.nlm.nih.gov/8705087/. </w:t>
      </w:r>
    </w:p>
    <w:p w14:paraId="2420B95B" w14:textId="77777777" w:rsidR="00684EF5" w:rsidRDefault="00684EF5" w:rsidP="00A148CD">
      <w:pPr>
        <w:pStyle w:val="aff3"/>
        <w:spacing w:line="360" w:lineRule="auto"/>
        <w:ind w:left="567" w:hanging="567"/>
      </w:pPr>
    </w:p>
    <w:p w14:paraId="1D058C74" w14:textId="77777777" w:rsidR="00684EF5" w:rsidRDefault="00684EF5" w:rsidP="00A148CD">
      <w:pPr>
        <w:spacing w:line="360" w:lineRule="auto"/>
        <w:ind w:firstLine="0"/>
        <w:rPr>
          <w:rFonts w:ascii="Arial" w:eastAsia="Arial" w:hAnsi="Arial" w:cs="Arial"/>
        </w:rPr>
      </w:pPr>
    </w:p>
    <w:p w14:paraId="07572B1A" w14:textId="31DD9763" w:rsidR="2F616958" w:rsidRDefault="2F616958" w:rsidP="00A148CD">
      <w:pPr>
        <w:spacing w:line="360" w:lineRule="auto"/>
        <w:ind w:firstLine="0"/>
        <w:rPr>
          <w:rFonts w:ascii="Arial" w:eastAsia="Arial" w:hAnsi="Arial" w:cs="Arial"/>
        </w:rPr>
      </w:pPr>
    </w:p>
    <w:sectPr w:rsidR="2F616958" w:rsidSect="004E6367">
      <w:footerReference w:type="default" r:id="rId11"/>
      <w:footerReference w:type="first" r:id="rId12"/>
      <w:footnotePr>
        <w:pos w:val="beneathText"/>
      </w:footnotePr>
      <w:pgSz w:w="11907" w:h="16839"/>
      <w:pgMar w:top="1440" w:right="1800" w:bottom="1440" w:left="1800" w:header="720" w:footer="720" w:gutter="0"/>
      <w:pgBorders w:offsetFrom="page">
        <w:top w:val="dashSmallGap" w:sz="4" w:space="24" w:color="auto"/>
        <w:left w:val="dashSmallGap" w:sz="4" w:space="24" w:color="auto"/>
        <w:bottom w:val="dashSmallGap" w:sz="4" w:space="24" w:color="auto"/>
        <w:right w:val="dashSmallGap" w:sz="4" w:space="24" w:color="auto"/>
      </w:pgBorders>
      <w:pgNumType w:start="0"/>
      <w:cols w:space="720"/>
      <w:titlePg/>
      <w:docGrid w:linePitch="360"/>
      <w15:footnoteColumns w:val="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F23037" w14:textId="77777777" w:rsidR="00FB47BC" w:rsidRDefault="00FB47BC">
      <w:pPr>
        <w:spacing w:line="240" w:lineRule="auto"/>
      </w:pPr>
      <w:r>
        <w:separator/>
      </w:r>
    </w:p>
    <w:p w14:paraId="27307B75" w14:textId="77777777" w:rsidR="00FB47BC" w:rsidRDefault="00FB47BC"/>
  </w:endnote>
  <w:endnote w:type="continuationSeparator" w:id="0">
    <w:p w14:paraId="4B80FACC" w14:textId="77777777" w:rsidR="00FB47BC" w:rsidRDefault="00FB47BC">
      <w:pPr>
        <w:spacing w:line="240" w:lineRule="auto"/>
      </w:pPr>
      <w:r>
        <w:continuationSeparator/>
      </w:r>
    </w:p>
    <w:p w14:paraId="2E22413F" w14:textId="77777777" w:rsidR="00FB47BC" w:rsidRDefault="00FB47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notTrueType/>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0122628"/>
      <w:docPartObj>
        <w:docPartGallery w:val="Page Numbers (Bottom of Page)"/>
        <w:docPartUnique/>
      </w:docPartObj>
    </w:sdtPr>
    <w:sdtEndPr>
      <w:rPr>
        <w:noProof/>
      </w:rPr>
    </w:sdtEndPr>
    <w:sdtContent>
      <w:p w14:paraId="52AFC751" w14:textId="576A1F0D" w:rsidR="00684EF5" w:rsidRDefault="00684EF5">
        <w:pPr>
          <w:pStyle w:val="afff"/>
          <w:jc w:val="center"/>
        </w:pPr>
        <w:r>
          <w:fldChar w:fldCharType="begin"/>
        </w:r>
        <w:r>
          <w:instrText xml:space="preserve"> PAGE   \* MERGEFORMAT </w:instrText>
        </w:r>
        <w:r>
          <w:fldChar w:fldCharType="separate"/>
        </w:r>
        <w:r w:rsidR="004E6367">
          <w:rPr>
            <w:noProof/>
          </w:rPr>
          <w:t>3</w:t>
        </w:r>
        <w:r>
          <w:rPr>
            <w:noProof/>
          </w:rPr>
          <w:fldChar w:fldCharType="end"/>
        </w:r>
      </w:p>
    </w:sdtContent>
  </w:sdt>
  <w:p w14:paraId="533F40D0" w14:textId="5E531F7C" w:rsidR="2F616958" w:rsidRDefault="2F616958" w:rsidP="2F616958">
    <w:pPr>
      <w:pStyle w:val="aff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2765"/>
      <w:gridCol w:w="2765"/>
    </w:tblGrid>
    <w:tr w:rsidR="00684EF5" w14:paraId="5B0D87E4" w14:textId="77777777" w:rsidTr="2F616958">
      <w:tc>
        <w:tcPr>
          <w:tcW w:w="2765" w:type="dxa"/>
        </w:tcPr>
        <w:p w14:paraId="6B4A918E" w14:textId="46B2A4EE" w:rsidR="00684EF5" w:rsidRDefault="00684EF5" w:rsidP="2F616958">
          <w:pPr>
            <w:pStyle w:val="a5"/>
            <w:ind w:left="-115"/>
          </w:pPr>
        </w:p>
      </w:tc>
      <w:tc>
        <w:tcPr>
          <w:tcW w:w="2765" w:type="dxa"/>
        </w:tcPr>
        <w:p w14:paraId="10BEBBFB" w14:textId="15BA9C2F" w:rsidR="00684EF5" w:rsidRDefault="00684EF5" w:rsidP="2F616958">
          <w:pPr>
            <w:pStyle w:val="a5"/>
            <w:ind w:right="-115"/>
            <w:jc w:val="right"/>
          </w:pPr>
        </w:p>
      </w:tc>
    </w:tr>
  </w:tbl>
  <w:p w14:paraId="0F79B6B2" w14:textId="46B17817" w:rsidR="2F616958" w:rsidRDefault="2F616958" w:rsidP="2F616958">
    <w:pPr>
      <w:pStyle w:val="aff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B590FC" w14:textId="77777777" w:rsidR="00FB47BC" w:rsidRDefault="00FB47BC">
      <w:pPr>
        <w:spacing w:line="240" w:lineRule="auto"/>
      </w:pPr>
      <w:r>
        <w:separator/>
      </w:r>
    </w:p>
    <w:p w14:paraId="4B87F75A" w14:textId="77777777" w:rsidR="00FB47BC" w:rsidRDefault="00FB47BC"/>
  </w:footnote>
  <w:footnote w:type="continuationSeparator" w:id="0">
    <w:p w14:paraId="54420A10" w14:textId="77777777" w:rsidR="00FB47BC" w:rsidRDefault="00FB47BC">
      <w:pPr>
        <w:spacing w:line="240" w:lineRule="auto"/>
      </w:pPr>
      <w:r>
        <w:continuationSeparator/>
      </w:r>
    </w:p>
    <w:p w14:paraId="0488E181" w14:textId="77777777" w:rsidR="00FB47BC" w:rsidRDefault="00FB47BC"/>
  </w:footnote>
</w:footnotes>
</file>

<file path=word/intelligence2.xml><?xml version="1.0" encoding="utf-8"?>
<int2:intelligence xmlns:int2="http://schemas.microsoft.com/office/intelligence/2020/intelligence">
  <int2:observations>
    <int2:textHash int2:hashCode="S2j95Zi8rsasM/" int2:id="5lrZ7CYo">
      <int2:state int2:type="LegacyProofing" int2:value="Rejected"/>
    </int2:textHash>
    <int2:textHash int2:hashCode="SXFrbkdiUUoGtf" int2:id="ClkCiOdw">
      <int2:state int2:type="LegacyProofing" int2:value="Rejected"/>
    </int2:textHash>
    <int2:textHash int2:hashCode="oNVesAXJmk+PHz" int2:id="XVPHQpVT">
      <int2:state int2:type="LegacyProofing" int2:value="Rejected"/>
    </int2:textHash>
    <int2:textHash int2:hashCode="5ry8F3ati50+y8" int2:id="5mKyh8rF">
      <int2:state int2:type="LegacyProofing" int2:value="Rejected"/>
    </int2:textHash>
    <int2:textHash int2:hashCode="TLFXeImN7rmAmj" int2:id="J6tWuHne">
      <int2:state int2:type="LegacyProofing"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ED08D94"/>
    <w:lvl w:ilvl="0">
      <w:start w:val="1"/>
      <w:numFmt w:val="decimal"/>
      <w:pStyle w:val="5"/>
      <w:lvlText w:val="%1."/>
      <w:lvlJc w:val="left"/>
      <w:pPr>
        <w:tabs>
          <w:tab w:val="num" w:pos="1800"/>
        </w:tabs>
        <w:ind w:left="1800" w:hanging="360"/>
      </w:pPr>
    </w:lvl>
  </w:abstractNum>
  <w:abstractNum w:abstractNumId="1">
    <w:nsid w:val="FFFFFF7D"/>
    <w:multiLevelType w:val="singleLevel"/>
    <w:tmpl w:val="3D5203EE"/>
    <w:lvl w:ilvl="0">
      <w:start w:val="1"/>
      <w:numFmt w:val="decimal"/>
      <w:pStyle w:val="4"/>
      <w:lvlText w:val="%1."/>
      <w:lvlJc w:val="left"/>
      <w:pPr>
        <w:tabs>
          <w:tab w:val="num" w:pos="1440"/>
        </w:tabs>
        <w:ind w:left="1440" w:hanging="360"/>
      </w:pPr>
    </w:lvl>
  </w:abstractNum>
  <w:abstractNum w:abstractNumId="2">
    <w:nsid w:val="FFFFFF7E"/>
    <w:multiLevelType w:val="singleLevel"/>
    <w:tmpl w:val="F2DC96EC"/>
    <w:lvl w:ilvl="0">
      <w:start w:val="1"/>
      <w:numFmt w:val="decimal"/>
      <w:pStyle w:val="3"/>
      <w:lvlText w:val="%1."/>
      <w:lvlJc w:val="left"/>
      <w:pPr>
        <w:tabs>
          <w:tab w:val="num" w:pos="1080"/>
        </w:tabs>
        <w:ind w:left="1080" w:hanging="360"/>
      </w:pPr>
    </w:lvl>
  </w:abstractNum>
  <w:abstractNum w:abstractNumId="3">
    <w:nsid w:val="FFFFFF7F"/>
    <w:multiLevelType w:val="singleLevel"/>
    <w:tmpl w:val="94D2CA36"/>
    <w:lvl w:ilvl="0">
      <w:start w:val="1"/>
      <w:numFmt w:val="decimal"/>
      <w:pStyle w:val="2"/>
      <w:lvlText w:val="%1."/>
      <w:lvlJc w:val="left"/>
      <w:pPr>
        <w:tabs>
          <w:tab w:val="num" w:pos="720"/>
        </w:tabs>
        <w:ind w:left="720" w:hanging="360"/>
      </w:pPr>
    </w:lvl>
  </w:abstractNum>
  <w:abstractNum w:abstractNumId="4">
    <w:nsid w:val="FFFFFF80"/>
    <w:multiLevelType w:val="singleLevel"/>
    <w:tmpl w:val="17BCEBA6"/>
    <w:lvl w:ilvl="0">
      <w:start w:val="1"/>
      <w:numFmt w:val="bullet"/>
      <w:pStyle w:val="50"/>
      <w:lvlText w:val=""/>
      <w:lvlJc w:val="left"/>
      <w:pPr>
        <w:tabs>
          <w:tab w:val="num" w:pos="1800"/>
        </w:tabs>
        <w:ind w:left="1800" w:hanging="360"/>
      </w:pPr>
      <w:rPr>
        <w:rFonts w:ascii="Symbol" w:hAnsi="Symbol" w:hint="default"/>
      </w:rPr>
    </w:lvl>
  </w:abstractNum>
  <w:abstractNum w:abstractNumId="5">
    <w:nsid w:val="FFFFFF81"/>
    <w:multiLevelType w:val="singleLevel"/>
    <w:tmpl w:val="7D386FFE"/>
    <w:lvl w:ilvl="0">
      <w:start w:val="1"/>
      <w:numFmt w:val="bullet"/>
      <w:pStyle w:val="40"/>
      <w:lvlText w:val=""/>
      <w:lvlJc w:val="left"/>
      <w:pPr>
        <w:tabs>
          <w:tab w:val="num" w:pos="1440"/>
        </w:tabs>
        <w:ind w:left="1440" w:hanging="360"/>
      </w:pPr>
      <w:rPr>
        <w:rFonts w:ascii="Symbol" w:hAnsi="Symbol" w:hint="default"/>
      </w:rPr>
    </w:lvl>
  </w:abstractNum>
  <w:abstractNum w:abstractNumId="6">
    <w:nsid w:val="FFFFFF82"/>
    <w:multiLevelType w:val="singleLevel"/>
    <w:tmpl w:val="D73A80FE"/>
    <w:lvl w:ilvl="0">
      <w:start w:val="1"/>
      <w:numFmt w:val="bullet"/>
      <w:pStyle w:val="30"/>
      <w:lvlText w:val=""/>
      <w:lvlJc w:val="left"/>
      <w:pPr>
        <w:tabs>
          <w:tab w:val="num" w:pos="1080"/>
        </w:tabs>
        <w:ind w:left="1080" w:hanging="360"/>
      </w:pPr>
      <w:rPr>
        <w:rFonts w:ascii="Symbol" w:hAnsi="Symbol" w:hint="default"/>
      </w:rPr>
    </w:lvl>
  </w:abstractNum>
  <w:abstractNum w:abstractNumId="7">
    <w:nsid w:val="FFFFFF83"/>
    <w:multiLevelType w:val="singleLevel"/>
    <w:tmpl w:val="0AB08068"/>
    <w:lvl w:ilvl="0">
      <w:start w:val="1"/>
      <w:numFmt w:val="bullet"/>
      <w:pStyle w:val="20"/>
      <w:lvlText w:val=""/>
      <w:lvlJc w:val="left"/>
      <w:pPr>
        <w:tabs>
          <w:tab w:val="num" w:pos="720"/>
        </w:tabs>
        <w:ind w:left="720" w:hanging="360"/>
      </w:pPr>
      <w:rPr>
        <w:rFonts w:ascii="Symbol" w:hAnsi="Symbol" w:hint="default"/>
      </w:rPr>
    </w:lvl>
  </w:abstractNum>
  <w:abstractNum w:abstractNumId="8">
    <w:nsid w:val="FFFFFF88"/>
    <w:multiLevelType w:val="singleLevel"/>
    <w:tmpl w:val="D6E00290"/>
    <w:lvl w:ilvl="0">
      <w:start w:val="1"/>
      <w:numFmt w:val="decimal"/>
      <w:pStyle w:val="a"/>
      <w:lvlText w:val="%1."/>
      <w:lvlJc w:val="left"/>
      <w:pPr>
        <w:tabs>
          <w:tab w:val="num" w:pos="1080"/>
        </w:tabs>
        <w:ind w:left="1080" w:hanging="360"/>
      </w:pPr>
      <w:rPr>
        <w:rFonts w:hint="default"/>
      </w:rPr>
    </w:lvl>
  </w:abstractNum>
  <w:abstractNum w:abstractNumId="9">
    <w:nsid w:val="FFFFFF89"/>
    <w:multiLevelType w:val="singleLevel"/>
    <w:tmpl w:val="D6FC344C"/>
    <w:lvl w:ilvl="0">
      <w:start w:val="1"/>
      <w:numFmt w:val="bullet"/>
      <w:pStyle w:val="a0"/>
      <w:lvlText w:val=""/>
      <w:lvlJc w:val="left"/>
      <w:pPr>
        <w:tabs>
          <w:tab w:val="num" w:pos="1080"/>
        </w:tabs>
        <w:ind w:left="108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defaultTableStyle w:val="APAReport"/>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5485BA2"/>
    <w:rsid w:val="002A6C5F"/>
    <w:rsid w:val="002C1407"/>
    <w:rsid w:val="00310D19"/>
    <w:rsid w:val="004E6367"/>
    <w:rsid w:val="00684EF5"/>
    <w:rsid w:val="00714D10"/>
    <w:rsid w:val="009C173E"/>
    <w:rsid w:val="00A148CD"/>
    <w:rsid w:val="00A14B3E"/>
    <w:rsid w:val="00B377A9"/>
    <w:rsid w:val="00EF3AAE"/>
    <w:rsid w:val="00FB47BC"/>
    <w:rsid w:val="2F616958"/>
    <w:rsid w:val="45485BA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485BA2"/>
  <w15:chartTrackingRefBased/>
  <w15:docId w15:val="{41F3BB7D-CEFD-4293-A458-C5181EBB9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color w:val="000000" w:themeColor="text1"/>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paragraph" w:styleId="1">
    <w:name w:val="heading 1"/>
    <w:basedOn w:val="a1"/>
    <w:next w:val="a1"/>
    <w:link w:val="1Char"/>
    <w:uiPriority w:val="3"/>
    <w:qFormat/>
    <w:pPr>
      <w:keepNext/>
      <w:keepLines/>
      <w:ind w:firstLine="0"/>
      <w:jc w:val="center"/>
      <w:outlineLvl w:val="0"/>
    </w:pPr>
    <w:rPr>
      <w:rFonts w:asciiTheme="majorHAnsi" w:eastAsiaTheme="majorEastAsia" w:hAnsiTheme="majorHAnsi" w:cstheme="majorBidi"/>
      <w:b/>
      <w:bCs/>
    </w:rPr>
  </w:style>
  <w:style w:type="paragraph" w:styleId="21">
    <w:name w:val="heading 2"/>
    <w:basedOn w:val="a1"/>
    <w:next w:val="a1"/>
    <w:link w:val="2Char"/>
    <w:uiPriority w:val="3"/>
    <w:unhideWhenUsed/>
    <w:qFormat/>
    <w:pPr>
      <w:keepNext/>
      <w:keepLines/>
      <w:ind w:firstLine="0"/>
      <w:outlineLvl w:val="1"/>
    </w:pPr>
    <w:rPr>
      <w:rFonts w:asciiTheme="majorHAnsi" w:eastAsiaTheme="majorEastAsia" w:hAnsiTheme="majorHAnsi" w:cstheme="majorBidi"/>
      <w:b/>
      <w:bCs/>
    </w:rPr>
  </w:style>
  <w:style w:type="paragraph" w:styleId="31">
    <w:name w:val="heading 3"/>
    <w:basedOn w:val="a1"/>
    <w:next w:val="a1"/>
    <w:link w:val="3Char"/>
    <w:uiPriority w:val="3"/>
    <w:unhideWhenUsed/>
    <w:qFormat/>
    <w:pPr>
      <w:keepNext/>
      <w:keepLines/>
      <w:outlineLvl w:val="2"/>
    </w:pPr>
    <w:rPr>
      <w:rFonts w:asciiTheme="majorHAnsi" w:eastAsiaTheme="majorEastAsia" w:hAnsiTheme="majorHAnsi" w:cstheme="majorBidi"/>
      <w:b/>
      <w:bCs/>
    </w:rPr>
  </w:style>
  <w:style w:type="paragraph" w:styleId="41">
    <w:name w:val="heading 4"/>
    <w:basedOn w:val="a1"/>
    <w:next w:val="a1"/>
    <w:link w:val="4Char"/>
    <w:uiPriority w:val="3"/>
    <w:unhideWhenUsed/>
    <w:qFormat/>
    <w:pPr>
      <w:keepNext/>
      <w:keepLines/>
      <w:outlineLvl w:val="3"/>
    </w:pPr>
    <w:rPr>
      <w:rFonts w:asciiTheme="majorHAnsi" w:eastAsiaTheme="majorEastAsia" w:hAnsiTheme="majorHAnsi" w:cstheme="majorBidi"/>
      <w:b/>
      <w:bCs/>
      <w:i/>
      <w:iCs/>
    </w:rPr>
  </w:style>
  <w:style w:type="paragraph" w:styleId="51">
    <w:name w:val="heading 5"/>
    <w:basedOn w:val="a1"/>
    <w:next w:val="a1"/>
    <w:link w:val="5Char"/>
    <w:uiPriority w:val="3"/>
    <w:unhideWhenUsed/>
    <w:qFormat/>
    <w:pPr>
      <w:keepNext/>
      <w:keepLines/>
      <w:outlineLvl w:val="4"/>
    </w:pPr>
    <w:rPr>
      <w:rFonts w:asciiTheme="majorHAnsi" w:eastAsiaTheme="majorEastAsia" w:hAnsiTheme="majorHAnsi" w:cstheme="majorBidi"/>
      <w:i/>
      <w:iCs/>
    </w:rPr>
  </w:style>
  <w:style w:type="paragraph" w:styleId="6">
    <w:name w:val="heading 6"/>
    <w:basedOn w:val="a1"/>
    <w:next w:val="a1"/>
    <w:link w:val="6Char"/>
    <w:uiPriority w:val="9"/>
    <w:semiHidden/>
    <w:qFormat/>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7">
    <w:name w:val="heading 7"/>
    <w:basedOn w:val="a1"/>
    <w:next w:val="a1"/>
    <w:link w:val="7Char"/>
    <w:uiPriority w:val="9"/>
    <w:semiHidden/>
    <w:qFormat/>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8">
    <w:name w:val="heading 8"/>
    <w:basedOn w:val="a1"/>
    <w:next w:val="a1"/>
    <w:link w:val="8Char"/>
    <w:uiPriority w:val="9"/>
    <w:semiHidden/>
    <w:qFormat/>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9">
    <w:name w:val="heading 9"/>
    <w:basedOn w:val="a1"/>
    <w:next w:val="a1"/>
    <w:link w:val="9Char"/>
    <w:uiPriority w:val="9"/>
    <w:semiHidden/>
    <w:qFormat/>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ectionTitle">
    <w:name w:val="Section Title"/>
    <w:basedOn w:val="a1"/>
    <w:next w:val="a1"/>
    <w:uiPriority w:val="2"/>
    <w:qFormat/>
    <w:pPr>
      <w:pageBreakBefore/>
      <w:ind w:firstLine="0"/>
      <w:jc w:val="center"/>
      <w:outlineLvl w:val="0"/>
    </w:pPr>
    <w:rPr>
      <w:rFonts w:asciiTheme="majorHAnsi" w:eastAsiaTheme="majorEastAsia" w:hAnsiTheme="majorHAnsi" w:cstheme="majorBidi"/>
    </w:rPr>
  </w:style>
  <w:style w:type="paragraph" w:styleId="a5">
    <w:name w:val="header"/>
    <w:basedOn w:val="a1"/>
    <w:link w:val="Char"/>
    <w:uiPriority w:val="99"/>
    <w:unhideWhenUsed/>
    <w:qFormat/>
    <w:pPr>
      <w:spacing w:line="240" w:lineRule="auto"/>
      <w:ind w:firstLine="0"/>
    </w:pPr>
  </w:style>
  <w:style w:type="character" w:customStyle="1" w:styleId="Char">
    <w:name w:val="رأس الصفحة Char"/>
    <w:basedOn w:val="a2"/>
    <w:link w:val="a5"/>
    <w:uiPriority w:val="99"/>
    <w:rPr>
      <w:kern w:val="24"/>
    </w:rPr>
  </w:style>
  <w:style w:type="character" w:styleId="a6">
    <w:name w:val="Placeholder Text"/>
    <w:basedOn w:val="a2"/>
    <w:uiPriority w:val="99"/>
    <w:semiHidden/>
    <w:rPr>
      <w:color w:val="808080"/>
    </w:rPr>
  </w:style>
  <w:style w:type="paragraph" w:styleId="a7">
    <w:name w:val="No Spacing"/>
    <w:aliases w:val="No Indent"/>
    <w:uiPriority w:val="3"/>
    <w:qFormat/>
    <w:pPr>
      <w:ind w:firstLine="0"/>
    </w:pPr>
  </w:style>
  <w:style w:type="character" w:customStyle="1" w:styleId="1Char">
    <w:name w:val="عنوان 1 Char"/>
    <w:basedOn w:val="a2"/>
    <w:link w:val="1"/>
    <w:uiPriority w:val="3"/>
    <w:rPr>
      <w:rFonts w:asciiTheme="majorHAnsi" w:eastAsiaTheme="majorEastAsia" w:hAnsiTheme="majorHAnsi" w:cstheme="majorBidi"/>
      <w:b/>
      <w:bCs/>
      <w:kern w:val="24"/>
    </w:rPr>
  </w:style>
  <w:style w:type="character" w:customStyle="1" w:styleId="2Char">
    <w:name w:val="عنوان 2 Char"/>
    <w:basedOn w:val="a2"/>
    <w:link w:val="21"/>
    <w:uiPriority w:val="3"/>
    <w:rPr>
      <w:rFonts w:asciiTheme="majorHAnsi" w:eastAsiaTheme="majorEastAsia" w:hAnsiTheme="majorHAnsi" w:cstheme="majorBidi"/>
      <w:b/>
      <w:bCs/>
      <w:kern w:val="24"/>
    </w:rPr>
  </w:style>
  <w:style w:type="paragraph" w:styleId="a8">
    <w:name w:val="Title"/>
    <w:basedOn w:val="a1"/>
    <w:next w:val="a1"/>
    <w:link w:val="Char0"/>
    <w:uiPriority w:val="1"/>
    <w:qFormat/>
    <w:pPr>
      <w:spacing w:before="2400"/>
      <w:ind w:firstLine="0"/>
      <w:contextualSpacing/>
      <w:jc w:val="center"/>
    </w:pPr>
    <w:rPr>
      <w:rFonts w:asciiTheme="majorHAnsi" w:eastAsiaTheme="majorEastAsia" w:hAnsiTheme="majorHAnsi" w:cstheme="majorBidi"/>
    </w:rPr>
  </w:style>
  <w:style w:type="character" w:customStyle="1" w:styleId="Char0">
    <w:name w:val="العنوان Char"/>
    <w:basedOn w:val="a2"/>
    <w:link w:val="a8"/>
    <w:uiPriority w:val="1"/>
    <w:rPr>
      <w:rFonts w:asciiTheme="majorHAnsi" w:eastAsiaTheme="majorEastAsia" w:hAnsiTheme="majorHAnsi" w:cstheme="majorBidi"/>
    </w:rPr>
  </w:style>
  <w:style w:type="character" w:styleId="a9">
    <w:name w:val="Emphasis"/>
    <w:basedOn w:val="a2"/>
    <w:uiPriority w:val="3"/>
    <w:unhideWhenUsed/>
    <w:qFormat/>
    <w:rPr>
      <w:i/>
      <w:iCs/>
    </w:rPr>
  </w:style>
  <w:style w:type="character" w:customStyle="1" w:styleId="3Char">
    <w:name w:val="عنوان 3 Char"/>
    <w:basedOn w:val="a2"/>
    <w:link w:val="31"/>
    <w:uiPriority w:val="3"/>
    <w:rPr>
      <w:rFonts w:asciiTheme="majorHAnsi" w:eastAsiaTheme="majorEastAsia" w:hAnsiTheme="majorHAnsi" w:cstheme="majorBidi"/>
      <w:b/>
      <w:bCs/>
      <w:kern w:val="24"/>
    </w:rPr>
  </w:style>
  <w:style w:type="character" w:customStyle="1" w:styleId="4Char">
    <w:name w:val="عنوان 4 Char"/>
    <w:basedOn w:val="a2"/>
    <w:link w:val="41"/>
    <w:uiPriority w:val="3"/>
    <w:rPr>
      <w:rFonts w:asciiTheme="majorHAnsi" w:eastAsiaTheme="majorEastAsia" w:hAnsiTheme="majorHAnsi" w:cstheme="majorBidi"/>
      <w:b/>
      <w:bCs/>
      <w:i/>
      <w:iCs/>
      <w:kern w:val="24"/>
    </w:rPr>
  </w:style>
  <w:style w:type="character" w:customStyle="1" w:styleId="5Char">
    <w:name w:val="عنوان 5 Char"/>
    <w:basedOn w:val="a2"/>
    <w:link w:val="51"/>
    <w:uiPriority w:val="3"/>
    <w:rPr>
      <w:rFonts w:asciiTheme="majorHAnsi" w:eastAsiaTheme="majorEastAsia" w:hAnsiTheme="majorHAnsi" w:cstheme="majorBidi"/>
      <w:i/>
      <w:iCs/>
      <w:kern w:val="24"/>
    </w:rPr>
  </w:style>
  <w:style w:type="paragraph" w:styleId="aa">
    <w:name w:val="Balloon Text"/>
    <w:basedOn w:val="a1"/>
    <w:link w:val="Char1"/>
    <w:uiPriority w:val="99"/>
    <w:semiHidden/>
    <w:unhideWhenUsed/>
    <w:pPr>
      <w:spacing w:line="240" w:lineRule="auto"/>
      <w:ind w:firstLine="0"/>
    </w:pPr>
    <w:rPr>
      <w:rFonts w:ascii="Segoe UI" w:hAnsi="Segoe UI" w:cs="Segoe UI"/>
      <w:sz w:val="18"/>
      <w:szCs w:val="18"/>
    </w:rPr>
  </w:style>
  <w:style w:type="character" w:customStyle="1" w:styleId="Char1">
    <w:name w:val="نص في بالون Char"/>
    <w:basedOn w:val="a2"/>
    <w:link w:val="aa"/>
    <w:uiPriority w:val="99"/>
    <w:semiHidden/>
    <w:rPr>
      <w:rFonts w:ascii="Segoe UI" w:hAnsi="Segoe UI" w:cs="Segoe UI"/>
      <w:kern w:val="24"/>
      <w:sz w:val="18"/>
      <w:szCs w:val="18"/>
    </w:rPr>
  </w:style>
  <w:style w:type="paragraph" w:styleId="ab">
    <w:name w:val="Bibliography"/>
    <w:basedOn w:val="a1"/>
    <w:next w:val="a1"/>
    <w:uiPriority w:val="37"/>
    <w:unhideWhenUsed/>
    <w:qFormat/>
    <w:pPr>
      <w:ind w:left="720" w:hanging="720"/>
    </w:pPr>
  </w:style>
  <w:style w:type="paragraph" w:styleId="ac">
    <w:name w:val="Block Text"/>
    <w:basedOn w:val="a1"/>
    <w:uiPriority w:val="99"/>
    <w:semiHidden/>
    <w:unhideWhenUsed/>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ad">
    <w:name w:val="Body Text"/>
    <w:basedOn w:val="a1"/>
    <w:link w:val="Char2"/>
    <w:uiPriority w:val="99"/>
    <w:semiHidden/>
    <w:unhideWhenUsed/>
    <w:pPr>
      <w:spacing w:after="120"/>
      <w:ind w:firstLine="0"/>
    </w:pPr>
  </w:style>
  <w:style w:type="character" w:customStyle="1" w:styleId="Char2">
    <w:name w:val="نص أساسي Char"/>
    <w:basedOn w:val="a2"/>
    <w:link w:val="ad"/>
    <w:uiPriority w:val="99"/>
    <w:semiHidden/>
    <w:rPr>
      <w:kern w:val="24"/>
    </w:rPr>
  </w:style>
  <w:style w:type="paragraph" w:styleId="22">
    <w:name w:val="Body Text 2"/>
    <w:basedOn w:val="a1"/>
    <w:link w:val="2Char0"/>
    <w:uiPriority w:val="99"/>
    <w:semiHidden/>
    <w:unhideWhenUsed/>
    <w:pPr>
      <w:spacing w:after="120"/>
      <w:ind w:firstLine="0"/>
    </w:pPr>
  </w:style>
  <w:style w:type="character" w:customStyle="1" w:styleId="2Char0">
    <w:name w:val="نص أساسي 2 Char"/>
    <w:basedOn w:val="a2"/>
    <w:link w:val="22"/>
    <w:uiPriority w:val="99"/>
    <w:semiHidden/>
    <w:rPr>
      <w:kern w:val="24"/>
    </w:rPr>
  </w:style>
  <w:style w:type="paragraph" w:styleId="32">
    <w:name w:val="Body Text 3"/>
    <w:basedOn w:val="a1"/>
    <w:link w:val="3Char0"/>
    <w:uiPriority w:val="99"/>
    <w:semiHidden/>
    <w:unhideWhenUsed/>
    <w:pPr>
      <w:spacing w:after="120"/>
      <w:ind w:firstLine="0"/>
    </w:pPr>
    <w:rPr>
      <w:sz w:val="16"/>
      <w:szCs w:val="16"/>
    </w:rPr>
  </w:style>
  <w:style w:type="character" w:customStyle="1" w:styleId="3Char0">
    <w:name w:val="نص أساسي 3 Char"/>
    <w:basedOn w:val="a2"/>
    <w:link w:val="32"/>
    <w:uiPriority w:val="99"/>
    <w:semiHidden/>
    <w:rPr>
      <w:kern w:val="24"/>
      <w:sz w:val="16"/>
      <w:szCs w:val="16"/>
    </w:rPr>
  </w:style>
  <w:style w:type="paragraph" w:styleId="ae">
    <w:name w:val="Body Text First Indent"/>
    <w:basedOn w:val="ad"/>
    <w:link w:val="Char3"/>
    <w:uiPriority w:val="99"/>
    <w:semiHidden/>
    <w:unhideWhenUsed/>
    <w:pPr>
      <w:spacing w:after="0"/>
    </w:pPr>
  </w:style>
  <w:style w:type="character" w:customStyle="1" w:styleId="Char3">
    <w:name w:val="نص أساسي بمسافة بادئة للسطر الأول Char"/>
    <w:basedOn w:val="Char2"/>
    <w:link w:val="ae"/>
    <w:uiPriority w:val="99"/>
    <w:semiHidden/>
    <w:rPr>
      <w:kern w:val="24"/>
    </w:rPr>
  </w:style>
  <w:style w:type="paragraph" w:styleId="af">
    <w:name w:val="Body Text Indent"/>
    <w:basedOn w:val="a1"/>
    <w:link w:val="Char4"/>
    <w:uiPriority w:val="99"/>
    <w:semiHidden/>
    <w:unhideWhenUsed/>
    <w:pPr>
      <w:spacing w:after="120"/>
      <w:ind w:left="360" w:firstLine="0"/>
    </w:pPr>
  </w:style>
  <w:style w:type="character" w:customStyle="1" w:styleId="Char4">
    <w:name w:val="نص أساسي بمسافة بادئة Char"/>
    <w:basedOn w:val="a2"/>
    <w:link w:val="af"/>
    <w:uiPriority w:val="99"/>
    <w:semiHidden/>
    <w:rPr>
      <w:kern w:val="24"/>
    </w:rPr>
  </w:style>
  <w:style w:type="paragraph" w:styleId="23">
    <w:name w:val="Body Text First Indent 2"/>
    <w:basedOn w:val="af"/>
    <w:link w:val="2Char1"/>
    <w:uiPriority w:val="99"/>
    <w:semiHidden/>
    <w:unhideWhenUsed/>
    <w:pPr>
      <w:spacing w:after="0"/>
    </w:pPr>
  </w:style>
  <w:style w:type="character" w:customStyle="1" w:styleId="2Char1">
    <w:name w:val="نص أساسي بمسافة بادئة للسطر الأول 2 Char"/>
    <w:basedOn w:val="Char4"/>
    <w:link w:val="23"/>
    <w:uiPriority w:val="99"/>
    <w:semiHidden/>
    <w:rPr>
      <w:kern w:val="24"/>
    </w:rPr>
  </w:style>
  <w:style w:type="paragraph" w:styleId="24">
    <w:name w:val="Body Text Indent 2"/>
    <w:basedOn w:val="a1"/>
    <w:link w:val="2Char2"/>
    <w:uiPriority w:val="99"/>
    <w:semiHidden/>
    <w:unhideWhenUsed/>
    <w:pPr>
      <w:spacing w:after="120"/>
      <w:ind w:left="360" w:firstLine="0"/>
    </w:pPr>
  </w:style>
  <w:style w:type="character" w:customStyle="1" w:styleId="2Char2">
    <w:name w:val="نص أساسي بمسافة بادئة 2 Char"/>
    <w:basedOn w:val="a2"/>
    <w:link w:val="24"/>
    <w:uiPriority w:val="99"/>
    <w:semiHidden/>
    <w:rPr>
      <w:kern w:val="24"/>
    </w:rPr>
  </w:style>
  <w:style w:type="paragraph" w:styleId="33">
    <w:name w:val="Body Text Indent 3"/>
    <w:basedOn w:val="a1"/>
    <w:link w:val="3Char1"/>
    <w:uiPriority w:val="99"/>
    <w:semiHidden/>
    <w:unhideWhenUsed/>
    <w:pPr>
      <w:spacing w:after="120"/>
      <w:ind w:left="360" w:firstLine="0"/>
    </w:pPr>
    <w:rPr>
      <w:sz w:val="16"/>
      <w:szCs w:val="16"/>
    </w:rPr>
  </w:style>
  <w:style w:type="character" w:customStyle="1" w:styleId="3Char1">
    <w:name w:val="نص أساسي بمسافة بادئة 3 Char"/>
    <w:basedOn w:val="a2"/>
    <w:link w:val="33"/>
    <w:uiPriority w:val="99"/>
    <w:semiHidden/>
    <w:rPr>
      <w:kern w:val="24"/>
      <w:sz w:val="16"/>
      <w:szCs w:val="16"/>
    </w:rPr>
  </w:style>
  <w:style w:type="paragraph" w:styleId="af0">
    <w:name w:val="caption"/>
    <w:basedOn w:val="a1"/>
    <w:next w:val="a1"/>
    <w:uiPriority w:val="35"/>
    <w:semiHidden/>
    <w:unhideWhenUsed/>
    <w:qFormat/>
    <w:pPr>
      <w:spacing w:after="200" w:line="240" w:lineRule="auto"/>
      <w:ind w:firstLine="0"/>
    </w:pPr>
    <w:rPr>
      <w:i/>
      <w:iCs/>
      <w:color w:val="000000" w:themeColor="text2"/>
      <w:sz w:val="18"/>
      <w:szCs w:val="18"/>
    </w:rPr>
  </w:style>
  <w:style w:type="paragraph" w:styleId="af1">
    <w:name w:val="Closing"/>
    <w:basedOn w:val="a1"/>
    <w:link w:val="Char5"/>
    <w:uiPriority w:val="99"/>
    <w:semiHidden/>
    <w:unhideWhenUsed/>
    <w:pPr>
      <w:spacing w:line="240" w:lineRule="auto"/>
      <w:ind w:left="4320" w:firstLine="0"/>
    </w:pPr>
  </w:style>
  <w:style w:type="character" w:customStyle="1" w:styleId="Char5">
    <w:name w:val="خاتمة Char"/>
    <w:basedOn w:val="a2"/>
    <w:link w:val="af1"/>
    <w:uiPriority w:val="99"/>
    <w:semiHidden/>
    <w:rPr>
      <w:kern w:val="24"/>
    </w:rPr>
  </w:style>
  <w:style w:type="paragraph" w:styleId="af2">
    <w:name w:val="annotation text"/>
    <w:basedOn w:val="a1"/>
    <w:link w:val="Char6"/>
    <w:uiPriority w:val="99"/>
    <w:semiHidden/>
    <w:unhideWhenUsed/>
    <w:pPr>
      <w:spacing w:line="240" w:lineRule="auto"/>
      <w:ind w:firstLine="0"/>
    </w:pPr>
    <w:rPr>
      <w:sz w:val="20"/>
      <w:szCs w:val="20"/>
    </w:rPr>
  </w:style>
  <w:style w:type="character" w:customStyle="1" w:styleId="Char6">
    <w:name w:val="نص تعليق Char"/>
    <w:basedOn w:val="a2"/>
    <w:link w:val="af2"/>
    <w:uiPriority w:val="99"/>
    <w:semiHidden/>
    <w:rPr>
      <w:kern w:val="24"/>
      <w:sz w:val="20"/>
      <w:szCs w:val="20"/>
    </w:rPr>
  </w:style>
  <w:style w:type="paragraph" w:styleId="af3">
    <w:name w:val="annotation subject"/>
    <w:basedOn w:val="af2"/>
    <w:next w:val="af2"/>
    <w:link w:val="Char7"/>
    <w:uiPriority w:val="99"/>
    <w:semiHidden/>
    <w:unhideWhenUsed/>
    <w:rPr>
      <w:b/>
      <w:bCs/>
    </w:rPr>
  </w:style>
  <w:style w:type="character" w:customStyle="1" w:styleId="Char7">
    <w:name w:val="موضوع تعليق Char"/>
    <w:basedOn w:val="Char6"/>
    <w:link w:val="af3"/>
    <w:uiPriority w:val="99"/>
    <w:semiHidden/>
    <w:rPr>
      <w:b/>
      <w:bCs/>
      <w:kern w:val="24"/>
      <w:sz w:val="20"/>
      <w:szCs w:val="20"/>
    </w:rPr>
  </w:style>
  <w:style w:type="paragraph" w:styleId="af4">
    <w:name w:val="Date"/>
    <w:basedOn w:val="a1"/>
    <w:next w:val="a1"/>
    <w:link w:val="Char8"/>
    <w:uiPriority w:val="99"/>
    <w:semiHidden/>
    <w:unhideWhenUsed/>
    <w:pPr>
      <w:ind w:firstLine="0"/>
    </w:pPr>
  </w:style>
  <w:style w:type="character" w:customStyle="1" w:styleId="Char8">
    <w:name w:val="تاريخ Char"/>
    <w:basedOn w:val="a2"/>
    <w:link w:val="af4"/>
    <w:uiPriority w:val="99"/>
    <w:semiHidden/>
    <w:rPr>
      <w:kern w:val="24"/>
    </w:rPr>
  </w:style>
  <w:style w:type="paragraph" w:styleId="af5">
    <w:name w:val="Document Map"/>
    <w:basedOn w:val="a1"/>
    <w:link w:val="Char9"/>
    <w:uiPriority w:val="99"/>
    <w:semiHidden/>
    <w:unhideWhenUsed/>
    <w:pPr>
      <w:spacing w:line="240" w:lineRule="auto"/>
      <w:ind w:firstLine="0"/>
    </w:pPr>
    <w:rPr>
      <w:rFonts w:ascii="Segoe UI" w:hAnsi="Segoe UI" w:cs="Segoe UI"/>
      <w:sz w:val="16"/>
      <w:szCs w:val="16"/>
    </w:rPr>
  </w:style>
  <w:style w:type="character" w:customStyle="1" w:styleId="Char9">
    <w:name w:val="مخطط المستند Char"/>
    <w:basedOn w:val="a2"/>
    <w:link w:val="af5"/>
    <w:uiPriority w:val="99"/>
    <w:semiHidden/>
    <w:rPr>
      <w:rFonts w:ascii="Segoe UI" w:hAnsi="Segoe UI" w:cs="Segoe UI"/>
      <w:kern w:val="24"/>
      <w:sz w:val="16"/>
      <w:szCs w:val="16"/>
    </w:rPr>
  </w:style>
  <w:style w:type="paragraph" w:styleId="af6">
    <w:name w:val="E-mail Signature"/>
    <w:basedOn w:val="a1"/>
    <w:link w:val="Chara"/>
    <w:uiPriority w:val="99"/>
    <w:semiHidden/>
    <w:unhideWhenUsed/>
    <w:pPr>
      <w:spacing w:line="240" w:lineRule="auto"/>
      <w:ind w:firstLine="0"/>
    </w:pPr>
  </w:style>
  <w:style w:type="character" w:customStyle="1" w:styleId="Chara">
    <w:name w:val="توقيع البريد الإلكتروني Char"/>
    <w:basedOn w:val="a2"/>
    <w:link w:val="af6"/>
    <w:uiPriority w:val="99"/>
    <w:semiHidden/>
    <w:rPr>
      <w:kern w:val="24"/>
    </w:rPr>
  </w:style>
  <w:style w:type="paragraph" w:styleId="af7">
    <w:name w:val="footnote text"/>
    <w:basedOn w:val="a1"/>
    <w:link w:val="Charb"/>
    <w:uiPriority w:val="99"/>
    <w:semiHidden/>
    <w:unhideWhenUsed/>
    <w:pPr>
      <w:spacing w:line="240" w:lineRule="auto"/>
    </w:pPr>
    <w:rPr>
      <w:sz w:val="20"/>
      <w:szCs w:val="20"/>
    </w:rPr>
  </w:style>
  <w:style w:type="character" w:customStyle="1" w:styleId="Charb">
    <w:name w:val="نص حاشية سفلية Char"/>
    <w:basedOn w:val="a2"/>
    <w:link w:val="af7"/>
    <w:uiPriority w:val="99"/>
    <w:semiHidden/>
    <w:rPr>
      <w:kern w:val="24"/>
      <w:sz w:val="20"/>
      <w:szCs w:val="20"/>
    </w:rPr>
  </w:style>
  <w:style w:type="paragraph" w:styleId="af8">
    <w:name w:val="envelope address"/>
    <w:basedOn w:val="a1"/>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af9">
    <w:name w:val="envelope return"/>
    <w:basedOn w:val="a1"/>
    <w:uiPriority w:val="99"/>
    <w:semiHidden/>
    <w:unhideWhenUsed/>
    <w:pPr>
      <w:spacing w:line="240" w:lineRule="auto"/>
      <w:ind w:firstLine="0"/>
    </w:pPr>
    <w:rPr>
      <w:rFonts w:asciiTheme="majorHAnsi" w:eastAsiaTheme="majorEastAsia" w:hAnsiTheme="majorHAnsi" w:cstheme="majorBidi"/>
      <w:sz w:val="20"/>
      <w:szCs w:val="20"/>
    </w:rPr>
  </w:style>
  <w:style w:type="table" w:styleId="afa">
    <w:name w:val="Table Grid"/>
    <w:basedOn w:val="a3"/>
    <w:uiPriority w:val="3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b">
    <w:name w:val="Grid Table Light"/>
    <w:basedOn w:val="a3"/>
    <w:uiPriority w:val="40"/>
    <w:pPr>
      <w:spacing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6Char">
    <w:name w:val="عنوان 6 Char"/>
    <w:basedOn w:val="a2"/>
    <w:link w:val="6"/>
    <w:uiPriority w:val="9"/>
    <w:semiHidden/>
    <w:rPr>
      <w:rFonts w:asciiTheme="majorHAnsi" w:eastAsiaTheme="majorEastAsia" w:hAnsiTheme="majorHAnsi" w:cstheme="majorBidi"/>
      <w:color w:val="6E6E6E" w:themeColor="accent1" w:themeShade="7F"/>
      <w:kern w:val="24"/>
    </w:rPr>
  </w:style>
  <w:style w:type="character" w:customStyle="1" w:styleId="7Char">
    <w:name w:val="عنوان 7 Char"/>
    <w:basedOn w:val="a2"/>
    <w:link w:val="7"/>
    <w:uiPriority w:val="9"/>
    <w:semiHidden/>
    <w:rPr>
      <w:rFonts w:asciiTheme="majorHAnsi" w:eastAsiaTheme="majorEastAsia" w:hAnsiTheme="majorHAnsi" w:cstheme="majorBidi"/>
      <w:i/>
      <w:iCs/>
      <w:color w:val="6E6E6E" w:themeColor="accent1" w:themeShade="7F"/>
      <w:kern w:val="24"/>
    </w:rPr>
  </w:style>
  <w:style w:type="character" w:customStyle="1" w:styleId="8Char">
    <w:name w:val="عنوان 8 Char"/>
    <w:basedOn w:val="a2"/>
    <w:link w:val="8"/>
    <w:uiPriority w:val="9"/>
    <w:semiHidden/>
    <w:rPr>
      <w:rFonts w:asciiTheme="majorHAnsi" w:eastAsiaTheme="majorEastAsia" w:hAnsiTheme="majorHAnsi" w:cstheme="majorBidi"/>
      <w:color w:val="272727" w:themeColor="text1" w:themeTint="D8"/>
      <w:kern w:val="24"/>
      <w:sz w:val="21"/>
      <w:szCs w:val="21"/>
    </w:rPr>
  </w:style>
  <w:style w:type="character" w:customStyle="1" w:styleId="9Char">
    <w:name w:val="عنوان 9 Char"/>
    <w:basedOn w:val="a2"/>
    <w:link w:val="9"/>
    <w:uiPriority w:val="9"/>
    <w:semiHidden/>
    <w:rPr>
      <w:rFonts w:asciiTheme="majorHAnsi" w:eastAsiaTheme="majorEastAsia" w:hAnsiTheme="majorHAnsi" w:cstheme="majorBidi"/>
      <w:i/>
      <w:iCs/>
      <w:color w:val="272727" w:themeColor="text1" w:themeTint="D8"/>
      <w:kern w:val="24"/>
      <w:sz w:val="21"/>
      <w:szCs w:val="21"/>
    </w:rPr>
  </w:style>
  <w:style w:type="paragraph" w:styleId="HTML">
    <w:name w:val="HTML Address"/>
    <w:basedOn w:val="a1"/>
    <w:link w:val="HTMLChar"/>
    <w:uiPriority w:val="99"/>
    <w:semiHidden/>
    <w:unhideWhenUsed/>
    <w:pPr>
      <w:spacing w:line="240" w:lineRule="auto"/>
      <w:ind w:firstLine="0"/>
    </w:pPr>
    <w:rPr>
      <w:i/>
      <w:iCs/>
    </w:rPr>
  </w:style>
  <w:style w:type="character" w:customStyle="1" w:styleId="HTMLChar">
    <w:name w:val="عنوان HTML Char"/>
    <w:basedOn w:val="a2"/>
    <w:link w:val="HTML"/>
    <w:uiPriority w:val="99"/>
    <w:semiHidden/>
    <w:rPr>
      <w:i/>
      <w:iCs/>
      <w:kern w:val="24"/>
    </w:rPr>
  </w:style>
  <w:style w:type="paragraph" w:styleId="HTML0">
    <w:name w:val="HTML Preformatted"/>
    <w:basedOn w:val="a1"/>
    <w:link w:val="HTMLChar0"/>
    <w:uiPriority w:val="99"/>
    <w:semiHidden/>
    <w:unhideWhenUsed/>
    <w:pPr>
      <w:spacing w:line="240" w:lineRule="auto"/>
      <w:ind w:firstLine="0"/>
    </w:pPr>
    <w:rPr>
      <w:rFonts w:ascii="Consolas" w:hAnsi="Consolas" w:cs="Consolas"/>
      <w:sz w:val="20"/>
      <w:szCs w:val="20"/>
    </w:rPr>
  </w:style>
  <w:style w:type="character" w:customStyle="1" w:styleId="HTMLChar0">
    <w:name w:val="بتنسيق HTML مسبق Char"/>
    <w:basedOn w:val="a2"/>
    <w:link w:val="HTML0"/>
    <w:uiPriority w:val="99"/>
    <w:semiHidden/>
    <w:rPr>
      <w:rFonts w:ascii="Consolas" w:hAnsi="Consolas" w:cs="Consolas"/>
      <w:kern w:val="24"/>
      <w:sz w:val="20"/>
      <w:szCs w:val="20"/>
    </w:rPr>
  </w:style>
  <w:style w:type="paragraph" w:styleId="Index1">
    <w:name w:val="index 1"/>
    <w:basedOn w:val="a1"/>
    <w:next w:val="a1"/>
    <w:autoRedefine/>
    <w:uiPriority w:val="99"/>
    <w:semiHidden/>
    <w:unhideWhenUsed/>
    <w:pPr>
      <w:spacing w:line="240" w:lineRule="auto"/>
      <w:ind w:left="240" w:firstLine="0"/>
    </w:pPr>
  </w:style>
  <w:style w:type="paragraph" w:styleId="Index2">
    <w:name w:val="index 2"/>
    <w:basedOn w:val="a1"/>
    <w:next w:val="a1"/>
    <w:autoRedefine/>
    <w:uiPriority w:val="99"/>
    <w:semiHidden/>
    <w:unhideWhenUsed/>
    <w:pPr>
      <w:spacing w:line="240" w:lineRule="auto"/>
      <w:ind w:left="480" w:firstLine="0"/>
    </w:pPr>
  </w:style>
  <w:style w:type="paragraph" w:styleId="Index3">
    <w:name w:val="index 3"/>
    <w:basedOn w:val="a1"/>
    <w:next w:val="a1"/>
    <w:autoRedefine/>
    <w:uiPriority w:val="99"/>
    <w:semiHidden/>
    <w:unhideWhenUsed/>
    <w:pPr>
      <w:spacing w:line="240" w:lineRule="auto"/>
      <w:ind w:left="720" w:firstLine="0"/>
    </w:pPr>
  </w:style>
  <w:style w:type="paragraph" w:styleId="Index4">
    <w:name w:val="index 4"/>
    <w:basedOn w:val="a1"/>
    <w:next w:val="a1"/>
    <w:autoRedefine/>
    <w:uiPriority w:val="99"/>
    <w:semiHidden/>
    <w:unhideWhenUsed/>
    <w:pPr>
      <w:spacing w:line="240" w:lineRule="auto"/>
      <w:ind w:left="960" w:firstLine="0"/>
    </w:pPr>
  </w:style>
  <w:style w:type="paragraph" w:styleId="Index5">
    <w:name w:val="index 5"/>
    <w:basedOn w:val="a1"/>
    <w:next w:val="a1"/>
    <w:autoRedefine/>
    <w:uiPriority w:val="99"/>
    <w:semiHidden/>
    <w:unhideWhenUsed/>
    <w:pPr>
      <w:spacing w:line="240" w:lineRule="auto"/>
      <w:ind w:left="1200" w:firstLine="0"/>
    </w:pPr>
  </w:style>
  <w:style w:type="paragraph" w:styleId="Index6">
    <w:name w:val="index 6"/>
    <w:basedOn w:val="a1"/>
    <w:next w:val="a1"/>
    <w:autoRedefine/>
    <w:uiPriority w:val="99"/>
    <w:semiHidden/>
    <w:unhideWhenUsed/>
    <w:pPr>
      <w:spacing w:line="240" w:lineRule="auto"/>
      <w:ind w:left="1440" w:firstLine="0"/>
    </w:pPr>
  </w:style>
  <w:style w:type="paragraph" w:styleId="Index7">
    <w:name w:val="index 7"/>
    <w:basedOn w:val="a1"/>
    <w:next w:val="a1"/>
    <w:autoRedefine/>
    <w:uiPriority w:val="99"/>
    <w:semiHidden/>
    <w:unhideWhenUsed/>
    <w:pPr>
      <w:spacing w:line="240" w:lineRule="auto"/>
      <w:ind w:left="1680" w:firstLine="0"/>
    </w:pPr>
  </w:style>
  <w:style w:type="paragraph" w:styleId="Index8">
    <w:name w:val="index 8"/>
    <w:basedOn w:val="a1"/>
    <w:next w:val="a1"/>
    <w:autoRedefine/>
    <w:uiPriority w:val="99"/>
    <w:semiHidden/>
    <w:unhideWhenUsed/>
    <w:pPr>
      <w:spacing w:line="240" w:lineRule="auto"/>
      <w:ind w:left="1920" w:firstLine="0"/>
    </w:pPr>
  </w:style>
  <w:style w:type="paragraph" w:styleId="Index9">
    <w:name w:val="index 9"/>
    <w:basedOn w:val="a1"/>
    <w:next w:val="a1"/>
    <w:autoRedefine/>
    <w:uiPriority w:val="99"/>
    <w:semiHidden/>
    <w:unhideWhenUsed/>
    <w:pPr>
      <w:spacing w:line="240" w:lineRule="auto"/>
      <w:ind w:left="2160" w:firstLine="0"/>
    </w:pPr>
  </w:style>
  <w:style w:type="paragraph" w:styleId="afc">
    <w:name w:val="index heading"/>
    <w:basedOn w:val="a1"/>
    <w:next w:val="Index1"/>
    <w:uiPriority w:val="99"/>
    <w:semiHidden/>
    <w:unhideWhenUsed/>
    <w:pPr>
      <w:ind w:firstLine="0"/>
    </w:pPr>
    <w:rPr>
      <w:rFonts w:asciiTheme="majorHAnsi" w:eastAsiaTheme="majorEastAsia" w:hAnsiTheme="majorHAnsi" w:cstheme="majorBidi"/>
      <w:b/>
      <w:bCs/>
    </w:rPr>
  </w:style>
  <w:style w:type="paragraph" w:styleId="afd">
    <w:name w:val="Intense Quote"/>
    <w:basedOn w:val="a1"/>
    <w:next w:val="a1"/>
    <w:link w:val="Charc"/>
    <w:uiPriority w:val="30"/>
    <w:semiHidden/>
    <w:unhideWhenUsed/>
    <w:qFormat/>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Charc">
    <w:name w:val="اقتباس مكثف Char"/>
    <w:basedOn w:val="a2"/>
    <w:link w:val="afd"/>
    <w:uiPriority w:val="30"/>
    <w:semiHidden/>
    <w:rPr>
      <w:i/>
      <w:iCs/>
      <w:color w:val="DDDDDD" w:themeColor="accent1"/>
      <w:kern w:val="24"/>
    </w:rPr>
  </w:style>
  <w:style w:type="paragraph" w:styleId="afe">
    <w:name w:val="List"/>
    <w:basedOn w:val="a1"/>
    <w:uiPriority w:val="99"/>
    <w:semiHidden/>
    <w:unhideWhenUsed/>
    <w:pPr>
      <w:ind w:left="360" w:firstLine="0"/>
      <w:contextualSpacing/>
    </w:pPr>
  </w:style>
  <w:style w:type="paragraph" w:styleId="25">
    <w:name w:val="List 2"/>
    <w:basedOn w:val="a1"/>
    <w:uiPriority w:val="99"/>
    <w:semiHidden/>
    <w:unhideWhenUsed/>
    <w:pPr>
      <w:ind w:left="720" w:firstLine="0"/>
      <w:contextualSpacing/>
    </w:pPr>
  </w:style>
  <w:style w:type="paragraph" w:styleId="34">
    <w:name w:val="List 3"/>
    <w:basedOn w:val="a1"/>
    <w:uiPriority w:val="99"/>
    <w:semiHidden/>
    <w:unhideWhenUsed/>
    <w:pPr>
      <w:ind w:left="1080" w:firstLine="0"/>
      <w:contextualSpacing/>
    </w:pPr>
  </w:style>
  <w:style w:type="paragraph" w:styleId="42">
    <w:name w:val="List 4"/>
    <w:basedOn w:val="a1"/>
    <w:uiPriority w:val="99"/>
    <w:semiHidden/>
    <w:unhideWhenUsed/>
    <w:pPr>
      <w:ind w:left="1440" w:firstLine="0"/>
      <w:contextualSpacing/>
    </w:pPr>
  </w:style>
  <w:style w:type="paragraph" w:styleId="52">
    <w:name w:val="List 5"/>
    <w:basedOn w:val="a1"/>
    <w:uiPriority w:val="99"/>
    <w:semiHidden/>
    <w:unhideWhenUsed/>
    <w:pPr>
      <w:ind w:left="1800" w:firstLine="0"/>
      <w:contextualSpacing/>
    </w:pPr>
  </w:style>
  <w:style w:type="paragraph" w:styleId="a0">
    <w:name w:val="List Bullet"/>
    <w:basedOn w:val="a1"/>
    <w:uiPriority w:val="9"/>
    <w:unhideWhenUsed/>
    <w:qFormat/>
    <w:pPr>
      <w:numPr>
        <w:numId w:val="1"/>
      </w:numPr>
      <w:contextualSpacing/>
    </w:pPr>
  </w:style>
  <w:style w:type="paragraph" w:styleId="20">
    <w:name w:val="List Bullet 2"/>
    <w:basedOn w:val="a1"/>
    <w:uiPriority w:val="99"/>
    <w:semiHidden/>
    <w:unhideWhenUsed/>
    <w:pPr>
      <w:numPr>
        <w:numId w:val="2"/>
      </w:numPr>
      <w:ind w:firstLine="0"/>
      <w:contextualSpacing/>
    </w:pPr>
  </w:style>
  <w:style w:type="paragraph" w:styleId="30">
    <w:name w:val="List Bullet 3"/>
    <w:basedOn w:val="a1"/>
    <w:uiPriority w:val="99"/>
    <w:semiHidden/>
    <w:unhideWhenUsed/>
    <w:pPr>
      <w:numPr>
        <w:numId w:val="3"/>
      </w:numPr>
      <w:ind w:firstLine="0"/>
      <w:contextualSpacing/>
    </w:pPr>
  </w:style>
  <w:style w:type="paragraph" w:styleId="40">
    <w:name w:val="List Bullet 4"/>
    <w:basedOn w:val="a1"/>
    <w:uiPriority w:val="99"/>
    <w:semiHidden/>
    <w:unhideWhenUsed/>
    <w:pPr>
      <w:numPr>
        <w:numId w:val="4"/>
      </w:numPr>
      <w:ind w:firstLine="0"/>
      <w:contextualSpacing/>
    </w:pPr>
  </w:style>
  <w:style w:type="paragraph" w:styleId="50">
    <w:name w:val="List Bullet 5"/>
    <w:basedOn w:val="a1"/>
    <w:uiPriority w:val="99"/>
    <w:semiHidden/>
    <w:unhideWhenUsed/>
    <w:pPr>
      <w:numPr>
        <w:numId w:val="5"/>
      </w:numPr>
      <w:ind w:firstLine="0"/>
      <w:contextualSpacing/>
    </w:pPr>
  </w:style>
  <w:style w:type="paragraph" w:styleId="aff">
    <w:name w:val="List Continue"/>
    <w:basedOn w:val="a1"/>
    <w:uiPriority w:val="99"/>
    <w:semiHidden/>
    <w:unhideWhenUsed/>
    <w:pPr>
      <w:spacing w:after="120"/>
      <w:ind w:left="360" w:firstLine="0"/>
      <w:contextualSpacing/>
    </w:pPr>
  </w:style>
  <w:style w:type="paragraph" w:styleId="26">
    <w:name w:val="List Continue 2"/>
    <w:basedOn w:val="a1"/>
    <w:uiPriority w:val="99"/>
    <w:semiHidden/>
    <w:unhideWhenUsed/>
    <w:pPr>
      <w:spacing w:after="120"/>
      <w:ind w:left="720" w:firstLine="0"/>
      <w:contextualSpacing/>
    </w:pPr>
  </w:style>
  <w:style w:type="paragraph" w:styleId="35">
    <w:name w:val="List Continue 3"/>
    <w:basedOn w:val="a1"/>
    <w:uiPriority w:val="99"/>
    <w:semiHidden/>
    <w:unhideWhenUsed/>
    <w:pPr>
      <w:spacing w:after="120"/>
      <w:ind w:left="1080" w:firstLine="0"/>
      <w:contextualSpacing/>
    </w:pPr>
  </w:style>
  <w:style w:type="paragraph" w:styleId="43">
    <w:name w:val="List Continue 4"/>
    <w:basedOn w:val="a1"/>
    <w:uiPriority w:val="99"/>
    <w:semiHidden/>
    <w:unhideWhenUsed/>
    <w:pPr>
      <w:spacing w:after="120"/>
      <w:ind w:left="1440" w:firstLine="0"/>
      <w:contextualSpacing/>
    </w:pPr>
  </w:style>
  <w:style w:type="paragraph" w:styleId="53">
    <w:name w:val="List Continue 5"/>
    <w:basedOn w:val="a1"/>
    <w:uiPriority w:val="99"/>
    <w:semiHidden/>
    <w:unhideWhenUsed/>
    <w:pPr>
      <w:spacing w:after="120"/>
      <w:ind w:left="1800" w:firstLine="0"/>
      <w:contextualSpacing/>
    </w:pPr>
  </w:style>
  <w:style w:type="paragraph" w:styleId="a">
    <w:name w:val="List Number"/>
    <w:basedOn w:val="a1"/>
    <w:uiPriority w:val="9"/>
    <w:unhideWhenUsed/>
    <w:qFormat/>
    <w:pPr>
      <w:numPr>
        <w:numId w:val="6"/>
      </w:numPr>
      <w:contextualSpacing/>
    </w:pPr>
  </w:style>
  <w:style w:type="paragraph" w:styleId="2">
    <w:name w:val="List Number 2"/>
    <w:basedOn w:val="a1"/>
    <w:uiPriority w:val="99"/>
    <w:semiHidden/>
    <w:unhideWhenUsed/>
    <w:pPr>
      <w:numPr>
        <w:numId w:val="7"/>
      </w:numPr>
      <w:ind w:firstLine="0"/>
      <w:contextualSpacing/>
    </w:pPr>
  </w:style>
  <w:style w:type="paragraph" w:styleId="3">
    <w:name w:val="List Number 3"/>
    <w:basedOn w:val="a1"/>
    <w:uiPriority w:val="99"/>
    <w:semiHidden/>
    <w:unhideWhenUsed/>
    <w:pPr>
      <w:numPr>
        <w:numId w:val="8"/>
      </w:numPr>
      <w:ind w:firstLine="0"/>
      <w:contextualSpacing/>
    </w:pPr>
  </w:style>
  <w:style w:type="paragraph" w:styleId="4">
    <w:name w:val="List Number 4"/>
    <w:basedOn w:val="a1"/>
    <w:uiPriority w:val="99"/>
    <w:semiHidden/>
    <w:unhideWhenUsed/>
    <w:pPr>
      <w:numPr>
        <w:numId w:val="9"/>
      </w:numPr>
      <w:ind w:firstLine="0"/>
      <w:contextualSpacing/>
    </w:pPr>
  </w:style>
  <w:style w:type="paragraph" w:styleId="5">
    <w:name w:val="List Number 5"/>
    <w:basedOn w:val="a1"/>
    <w:uiPriority w:val="99"/>
    <w:semiHidden/>
    <w:unhideWhenUsed/>
    <w:pPr>
      <w:numPr>
        <w:numId w:val="10"/>
      </w:numPr>
      <w:ind w:firstLine="0"/>
      <w:contextualSpacing/>
    </w:pPr>
  </w:style>
  <w:style w:type="paragraph" w:styleId="aff0">
    <w:name w:val="List Paragraph"/>
    <w:basedOn w:val="a1"/>
    <w:uiPriority w:val="34"/>
    <w:semiHidden/>
    <w:unhideWhenUsed/>
    <w:qFormat/>
    <w:pPr>
      <w:ind w:left="720" w:firstLine="0"/>
      <w:contextualSpacing/>
    </w:pPr>
  </w:style>
  <w:style w:type="paragraph" w:styleId="aff1">
    <w:name w:val="macro"/>
    <w:link w:val="Chard"/>
    <w:uiPriority w:val="99"/>
    <w:semiHidden/>
    <w:unhideWhenUsed/>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Chard">
    <w:name w:val="نص ماكرو Char"/>
    <w:basedOn w:val="a2"/>
    <w:link w:val="aff1"/>
    <w:uiPriority w:val="99"/>
    <w:semiHidden/>
    <w:rPr>
      <w:rFonts w:ascii="Consolas" w:hAnsi="Consolas" w:cs="Consolas"/>
      <w:kern w:val="24"/>
      <w:sz w:val="20"/>
      <w:szCs w:val="20"/>
    </w:rPr>
  </w:style>
  <w:style w:type="paragraph" w:styleId="aff2">
    <w:name w:val="Message Header"/>
    <w:basedOn w:val="a1"/>
    <w:link w:val="Chare"/>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Chare">
    <w:name w:val="رأس رسالة Char"/>
    <w:basedOn w:val="a2"/>
    <w:link w:val="aff2"/>
    <w:uiPriority w:val="99"/>
    <w:semiHidden/>
    <w:rPr>
      <w:rFonts w:asciiTheme="majorHAnsi" w:eastAsiaTheme="majorEastAsia" w:hAnsiTheme="majorHAnsi" w:cstheme="majorBidi"/>
      <w:kern w:val="24"/>
      <w:shd w:val="pct20" w:color="auto" w:fill="auto"/>
    </w:rPr>
  </w:style>
  <w:style w:type="paragraph" w:styleId="aff3">
    <w:name w:val="Normal (Web)"/>
    <w:basedOn w:val="a1"/>
    <w:uiPriority w:val="99"/>
    <w:semiHidden/>
    <w:unhideWhenUsed/>
    <w:pPr>
      <w:ind w:firstLine="0"/>
    </w:pPr>
    <w:rPr>
      <w:rFonts w:ascii="Times New Roman" w:hAnsi="Times New Roman" w:cs="Times New Roman"/>
    </w:rPr>
  </w:style>
  <w:style w:type="paragraph" w:styleId="aff4">
    <w:name w:val="Normal Indent"/>
    <w:basedOn w:val="a1"/>
    <w:uiPriority w:val="99"/>
    <w:semiHidden/>
    <w:unhideWhenUsed/>
    <w:pPr>
      <w:ind w:left="720" w:firstLine="0"/>
    </w:pPr>
  </w:style>
  <w:style w:type="paragraph" w:styleId="aff5">
    <w:name w:val="Note Heading"/>
    <w:basedOn w:val="a1"/>
    <w:next w:val="a1"/>
    <w:link w:val="Charf"/>
    <w:uiPriority w:val="99"/>
    <w:semiHidden/>
    <w:unhideWhenUsed/>
    <w:pPr>
      <w:spacing w:line="240" w:lineRule="auto"/>
      <w:ind w:firstLine="0"/>
    </w:pPr>
  </w:style>
  <w:style w:type="character" w:customStyle="1" w:styleId="Charf">
    <w:name w:val="عنوان ملاحظة Char"/>
    <w:basedOn w:val="a2"/>
    <w:link w:val="aff5"/>
    <w:uiPriority w:val="99"/>
    <w:semiHidden/>
    <w:rPr>
      <w:kern w:val="24"/>
    </w:rPr>
  </w:style>
  <w:style w:type="paragraph" w:styleId="aff6">
    <w:name w:val="Plain Text"/>
    <w:basedOn w:val="a1"/>
    <w:link w:val="Charf0"/>
    <w:uiPriority w:val="99"/>
    <w:semiHidden/>
    <w:unhideWhenUsed/>
    <w:pPr>
      <w:spacing w:line="240" w:lineRule="auto"/>
      <w:ind w:firstLine="0"/>
    </w:pPr>
    <w:rPr>
      <w:rFonts w:ascii="Consolas" w:hAnsi="Consolas" w:cs="Consolas"/>
      <w:sz w:val="21"/>
      <w:szCs w:val="21"/>
    </w:rPr>
  </w:style>
  <w:style w:type="character" w:customStyle="1" w:styleId="Charf0">
    <w:name w:val="نص عادي Char"/>
    <w:basedOn w:val="a2"/>
    <w:link w:val="aff6"/>
    <w:uiPriority w:val="99"/>
    <w:semiHidden/>
    <w:rPr>
      <w:rFonts w:ascii="Consolas" w:hAnsi="Consolas" w:cs="Consolas"/>
      <w:kern w:val="24"/>
      <w:sz w:val="21"/>
      <w:szCs w:val="21"/>
    </w:rPr>
  </w:style>
  <w:style w:type="paragraph" w:styleId="aff7">
    <w:name w:val="Quote"/>
    <w:basedOn w:val="a1"/>
    <w:next w:val="a1"/>
    <w:link w:val="Charf1"/>
    <w:uiPriority w:val="29"/>
    <w:semiHidden/>
    <w:unhideWhenUsed/>
    <w:qFormat/>
    <w:pPr>
      <w:spacing w:before="200" w:after="160"/>
      <w:ind w:left="864" w:right="864" w:firstLine="0"/>
      <w:jc w:val="center"/>
    </w:pPr>
    <w:rPr>
      <w:i/>
      <w:iCs/>
      <w:color w:val="404040" w:themeColor="text1" w:themeTint="BF"/>
    </w:rPr>
  </w:style>
  <w:style w:type="character" w:customStyle="1" w:styleId="Charf1">
    <w:name w:val="اقتباس Char"/>
    <w:basedOn w:val="a2"/>
    <w:link w:val="aff7"/>
    <w:uiPriority w:val="29"/>
    <w:semiHidden/>
    <w:rPr>
      <w:i/>
      <w:iCs/>
      <w:color w:val="404040" w:themeColor="text1" w:themeTint="BF"/>
      <w:kern w:val="24"/>
    </w:rPr>
  </w:style>
  <w:style w:type="paragraph" w:styleId="aff8">
    <w:name w:val="Salutation"/>
    <w:basedOn w:val="a1"/>
    <w:next w:val="a1"/>
    <w:link w:val="Charf2"/>
    <w:uiPriority w:val="99"/>
    <w:semiHidden/>
    <w:unhideWhenUsed/>
    <w:pPr>
      <w:ind w:firstLine="0"/>
    </w:pPr>
  </w:style>
  <w:style w:type="character" w:customStyle="1" w:styleId="Charf2">
    <w:name w:val="تحية Char"/>
    <w:basedOn w:val="a2"/>
    <w:link w:val="aff8"/>
    <w:uiPriority w:val="99"/>
    <w:semiHidden/>
    <w:rPr>
      <w:kern w:val="24"/>
    </w:rPr>
  </w:style>
  <w:style w:type="paragraph" w:styleId="aff9">
    <w:name w:val="Signature"/>
    <w:basedOn w:val="a1"/>
    <w:link w:val="Charf3"/>
    <w:uiPriority w:val="99"/>
    <w:semiHidden/>
    <w:unhideWhenUsed/>
    <w:pPr>
      <w:spacing w:line="240" w:lineRule="auto"/>
      <w:ind w:left="4320" w:firstLine="0"/>
    </w:pPr>
  </w:style>
  <w:style w:type="character" w:customStyle="1" w:styleId="Charf3">
    <w:name w:val="توقيع Char"/>
    <w:basedOn w:val="a2"/>
    <w:link w:val="aff9"/>
    <w:uiPriority w:val="99"/>
    <w:semiHidden/>
    <w:rPr>
      <w:kern w:val="24"/>
    </w:rPr>
  </w:style>
  <w:style w:type="paragraph" w:customStyle="1" w:styleId="Title2">
    <w:name w:val="Title 2"/>
    <w:basedOn w:val="a1"/>
    <w:uiPriority w:val="1"/>
    <w:qFormat/>
    <w:pPr>
      <w:ind w:firstLine="0"/>
      <w:jc w:val="center"/>
    </w:pPr>
  </w:style>
  <w:style w:type="paragraph" w:styleId="affa">
    <w:name w:val="table of authorities"/>
    <w:basedOn w:val="a1"/>
    <w:next w:val="a1"/>
    <w:uiPriority w:val="99"/>
    <w:semiHidden/>
    <w:unhideWhenUsed/>
    <w:pPr>
      <w:ind w:left="240" w:firstLine="0"/>
    </w:pPr>
  </w:style>
  <w:style w:type="paragraph" w:styleId="affb">
    <w:name w:val="table of figures"/>
    <w:basedOn w:val="a1"/>
    <w:next w:val="a1"/>
    <w:uiPriority w:val="99"/>
    <w:semiHidden/>
    <w:unhideWhenUsed/>
    <w:pPr>
      <w:ind w:firstLine="0"/>
    </w:pPr>
  </w:style>
  <w:style w:type="paragraph" w:styleId="affc">
    <w:name w:val="toa heading"/>
    <w:basedOn w:val="a1"/>
    <w:next w:val="a1"/>
    <w:uiPriority w:val="99"/>
    <w:semiHidden/>
    <w:unhideWhenUsed/>
    <w:pPr>
      <w:spacing w:before="120"/>
      <w:ind w:firstLine="0"/>
    </w:pPr>
    <w:rPr>
      <w:rFonts w:asciiTheme="majorHAnsi" w:eastAsiaTheme="majorEastAsia" w:hAnsiTheme="majorHAnsi" w:cstheme="majorBidi"/>
      <w:b/>
      <w:bCs/>
    </w:rPr>
  </w:style>
  <w:style w:type="paragraph" w:styleId="44">
    <w:name w:val="toc 4"/>
    <w:basedOn w:val="a1"/>
    <w:next w:val="a1"/>
    <w:autoRedefine/>
    <w:uiPriority w:val="39"/>
    <w:semiHidden/>
    <w:unhideWhenUsed/>
    <w:pPr>
      <w:spacing w:after="100"/>
      <w:ind w:left="720" w:firstLine="0"/>
    </w:pPr>
  </w:style>
  <w:style w:type="paragraph" w:styleId="54">
    <w:name w:val="toc 5"/>
    <w:basedOn w:val="a1"/>
    <w:next w:val="a1"/>
    <w:autoRedefine/>
    <w:uiPriority w:val="39"/>
    <w:semiHidden/>
    <w:unhideWhenUsed/>
    <w:pPr>
      <w:spacing w:after="100"/>
      <w:ind w:left="960" w:firstLine="0"/>
    </w:pPr>
  </w:style>
  <w:style w:type="paragraph" w:styleId="60">
    <w:name w:val="toc 6"/>
    <w:basedOn w:val="a1"/>
    <w:next w:val="a1"/>
    <w:autoRedefine/>
    <w:uiPriority w:val="39"/>
    <w:semiHidden/>
    <w:unhideWhenUsed/>
    <w:pPr>
      <w:spacing w:after="100"/>
      <w:ind w:left="1200" w:firstLine="0"/>
    </w:pPr>
  </w:style>
  <w:style w:type="paragraph" w:styleId="70">
    <w:name w:val="toc 7"/>
    <w:basedOn w:val="a1"/>
    <w:next w:val="a1"/>
    <w:autoRedefine/>
    <w:uiPriority w:val="39"/>
    <w:semiHidden/>
    <w:unhideWhenUsed/>
    <w:pPr>
      <w:spacing w:after="100"/>
      <w:ind w:left="1440" w:firstLine="0"/>
    </w:pPr>
  </w:style>
  <w:style w:type="paragraph" w:styleId="80">
    <w:name w:val="toc 8"/>
    <w:basedOn w:val="a1"/>
    <w:next w:val="a1"/>
    <w:autoRedefine/>
    <w:uiPriority w:val="39"/>
    <w:semiHidden/>
    <w:unhideWhenUsed/>
    <w:pPr>
      <w:spacing w:after="100"/>
      <w:ind w:left="1680" w:firstLine="0"/>
    </w:pPr>
  </w:style>
  <w:style w:type="paragraph" w:styleId="90">
    <w:name w:val="toc 9"/>
    <w:basedOn w:val="a1"/>
    <w:next w:val="a1"/>
    <w:autoRedefine/>
    <w:uiPriority w:val="39"/>
    <w:semiHidden/>
    <w:unhideWhenUsed/>
    <w:pPr>
      <w:spacing w:after="100"/>
      <w:ind w:left="1920" w:firstLine="0"/>
    </w:pPr>
  </w:style>
  <w:style w:type="character" w:styleId="affd">
    <w:name w:val="endnote reference"/>
    <w:basedOn w:val="a2"/>
    <w:uiPriority w:val="99"/>
    <w:semiHidden/>
    <w:unhideWhenUsed/>
    <w:rPr>
      <w:vertAlign w:val="superscript"/>
    </w:rPr>
  </w:style>
  <w:style w:type="character" w:styleId="affe">
    <w:name w:val="footnote reference"/>
    <w:basedOn w:val="a2"/>
    <w:uiPriority w:val="99"/>
    <w:unhideWhenUsed/>
    <w:qFormat/>
    <w:rPr>
      <w:vertAlign w:val="superscript"/>
    </w:rPr>
  </w:style>
  <w:style w:type="table" w:customStyle="1" w:styleId="APAReport">
    <w:name w:val="APA Report"/>
    <w:basedOn w:val="a3"/>
    <w:uiPriority w:val="99"/>
    <w:pPr>
      <w:spacing w:line="240" w:lineRule="auto"/>
      <w:ind w:firstLine="0"/>
    </w:pPr>
    <w:tblPr>
      <w:tblInd w:w="0" w:type="dxa"/>
      <w:tblBorders>
        <w:top w:val="single" w:sz="12" w:space="0" w:color="auto"/>
        <w:bottom w:val="single" w:sz="12" w:space="0" w:color="auto"/>
      </w:tblBorders>
      <w:tblCellMar>
        <w:top w:w="0" w:type="dxa"/>
        <w:left w:w="108" w:type="dxa"/>
        <w:bottom w:w="0" w:type="dxa"/>
        <w:right w:w="108" w:type="dxa"/>
      </w:tblCellMar>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a1"/>
    <w:uiPriority w:val="4"/>
    <w:qFormat/>
    <w:pPr>
      <w:spacing w:before="240"/>
      <w:ind w:firstLine="0"/>
      <w:contextualSpacing/>
    </w:pPr>
  </w:style>
  <w:style w:type="paragraph" w:styleId="afff">
    <w:name w:val="footer"/>
    <w:basedOn w:val="a1"/>
    <w:link w:val="Charf4"/>
    <w:uiPriority w:val="99"/>
    <w:unhideWhenUsed/>
    <w:pPr>
      <w:tabs>
        <w:tab w:val="center" w:pos="4680"/>
        <w:tab w:val="right" w:pos="9360"/>
      </w:tabs>
      <w:spacing w:line="240" w:lineRule="auto"/>
    </w:pPr>
  </w:style>
  <w:style w:type="character" w:customStyle="1" w:styleId="Charf4">
    <w:name w:val="تذييل الصفحة Char"/>
    <w:basedOn w:val="a2"/>
    <w:link w:val="afff"/>
    <w:uiPriority w:val="99"/>
    <w:rPr>
      <w:kern w:val="24"/>
    </w:rPr>
  </w:style>
  <w:style w:type="character" w:styleId="Hyperlink">
    <w:name w:val="Hyperlink"/>
    <w:basedOn w:val="a2"/>
    <w:uiPriority w:val="99"/>
    <w:unhideWhenUsed/>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578445464">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a32c952c25854fb1" Type="http://schemas.microsoft.com/office/2020/10/relationships/intelligence" Target="intelligence2.xml"/><Relationship Id="rId5" Type="http://schemas.openxmlformats.org/officeDocument/2006/relationships/footnotes" Target="footnotes.xml"/><Relationship Id="rId10" Type="http://schemas.openxmlformats.org/officeDocument/2006/relationships/hyperlink" Target="https://theydiffer.com/difference-between-male-and-female-urinary-syste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7</Pages>
  <Words>968</Words>
  <Characters>5520</Characters>
  <Application>Microsoft Office Word</Application>
  <DocSecurity>0</DocSecurity>
  <Lines>46</Lines>
  <Paragraphs>12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mohamed somida</dc:creator>
  <cp:keywords/>
  <dc:description/>
  <cp:lastModifiedBy>hp</cp:lastModifiedBy>
  <cp:revision>6</cp:revision>
  <dcterms:created xsi:type="dcterms:W3CDTF">2022-06-20T18:52:00Z</dcterms:created>
  <dcterms:modified xsi:type="dcterms:W3CDTF">2022-06-20T20:01:00Z</dcterms:modified>
</cp:coreProperties>
</file>