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9C853C" w14:textId="77777777" w:rsidR="00D42215" w:rsidRDefault="00D42215" w:rsidP="0043646D">
      <w:pPr>
        <w:pStyle w:val="NormalWeb"/>
        <w:spacing w:before="0" w:beforeAutospacing="0" w:after="0" w:afterAutospacing="0"/>
        <w:rPr>
          <w:b/>
          <w:bCs/>
          <w:color w:val="0E101A"/>
          <w:sz w:val="28"/>
          <w:szCs w:val="28"/>
        </w:rPr>
      </w:pPr>
    </w:p>
    <w:p w14:paraId="25C06AA4" w14:textId="77777777" w:rsidR="00D42215" w:rsidRDefault="00D42215" w:rsidP="0043646D">
      <w:pPr>
        <w:pStyle w:val="NormalWeb"/>
        <w:spacing w:before="0" w:beforeAutospacing="0" w:after="0" w:afterAutospacing="0"/>
        <w:rPr>
          <w:b/>
          <w:bCs/>
          <w:color w:val="0E101A"/>
          <w:sz w:val="28"/>
          <w:szCs w:val="28"/>
        </w:rPr>
      </w:pPr>
    </w:p>
    <w:p w14:paraId="491148E7" w14:textId="2342D2CD" w:rsidR="00D42215" w:rsidRDefault="00D42215" w:rsidP="0043646D">
      <w:pPr>
        <w:pStyle w:val="NormalWeb"/>
        <w:spacing w:before="0" w:beforeAutospacing="0" w:after="0" w:afterAutospacing="0"/>
        <w:rPr>
          <w:b/>
          <w:bCs/>
          <w:color w:val="0E101A"/>
          <w:sz w:val="28"/>
          <w:szCs w:val="28"/>
        </w:rPr>
      </w:pPr>
    </w:p>
    <w:p w14:paraId="559DCA7A" w14:textId="216D9984" w:rsidR="00D42215" w:rsidRDefault="00D42215" w:rsidP="0043646D">
      <w:pPr>
        <w:pStyle w:val="NormalWeb"/>
        <w:spacing w:before="0" w:beforeAutospacing="0" w:after="0" w:afterAutospacing="0"/>
        <w:rPr>
          <w:b/>
          <w:bCs/>
          <w:color w:val="0E101A"/>
          <w:sz w:val="28"/>
          <w:szCs w:val="28"/>
        </w:rPr>
      </w:pPr>
    </w:p>
    <w:p w14:paraId="04A725B6" w14:textId="1B5E78E8" w:rsidR="00D42215" w:rsidRDefault="00D42215" w:rsidP="0043646D">
      <w:pPr>
        <w:pStyle w:val="NormalWeb"/>
        <w:spacing w:before="0" w:beforeAutospacing="0" w:after="0" w:afterAutospacing="0"/>
        <w:rPr>
          <w:b/>
          <w:bCs/>
          <w:color w:val="0E101A"/>
          <w:sz w:val="28"/>
          <w:szCs w:val="28"/>
        </w:rPr>
      </w:pPr>
    </w:p>
    <w:p w14:paraId="12512231" w14:textId="4D997755" w:rsidR="00D42215" w:rsidRDefault="00D42215" w:rsidP="0043646D">
      <w:pPr>
        <w:pStyle w:val="NormalWeb"/>
        <w:spacing w:before="0" w:beforeAutospacing="0" w:after="0" w:afterAutospacing="0"/>
        <w:rPr>
          <w:b/>
          <w:bCs/>
          <w:color w:val="0E101A"/>
          <w:sz w:val="28"/>
          <w:szCs w:val="28"/>
        </w:rPr>
      </w:pPr>
    </w:p>
    <w:p w14:paraId="1383E74D" w14:textId="464D2C45" w:rsidR="00D42215" w:rsidRDefault="00D42215" w:rsidP="0043646D">
      <w:pPr>
        <w:pStyle w:val="NormalWeb"/>
        <w:spacing w:before="0" w:beforeAutospacing="0" w:after="0" w:afterAutospacing="0"/>
        <w:rPr>
          <w:b/>
          <w:bCs/>
          <w:color w:val="0E101A"/>
          <w:sz w:val="28"/>
          <w:szCs w:val="28"/>
        </w:rPr>
      </w:pPr>
    </w:p>
    <w:p w14:paraId="19A82EDB" w14:textId="641A4E97" w:rsidR="00D42215" w:rsidRDefault="00D42215" w:rsidP="0043646D">
      <w:pPr>
        <w:pStyle w:val="NormalWeb"/>
        <w:spacing w:before="0" w:beforeAutospacing="0" w:after="0" w:afterAutospacing="0"/>
        <w:rPr>
          <w:b/>
          <w:bCs/>
          <w:color w:val="0E101A"/>
          <w:sz w:val="28"/>
          <w:szCs w:val="28"/>
        </w:rPr>
      </w:pPr>
    </w:p>
    <w:p w14:paraId="6045D830" w14:textId="72838167" w:rsidR="00D42215" w:rsidRDefault="00D42215" w:rsidP="0043646D">
      <w:pPr>
        <w:pStyle w:val="NormalWeb"/>
        <w:spacing w:before="0" w:beforeAutospacing="0" w:after="0" w:afterAutospacing="0"/>
        <w:rPr>
          <w:b/>
          <w:bCs/>
          <w:color w:val="0E101A"/>
          <w:sz w:val="28"/>
          <w:szCs w:val="28"/>
        </w:rPr>
      </w:pPr>
    </w:p>
    <w:p w14:paraId="3A082FB3" w14:textId="671AB36D" w:rsidR="00D42215" w:rsidRDefault="00D42215" w:rsidP="0043646D">
      <w:pPr>
        <w:pStyle w:val="NormalWeb"/>
        <w:spacing w:before="0" w:beforeAutospacing="0" w:after="0" w:afterAutospacing="0"/>
        <w:rPr>
          <w:b/>
          <w:bCs/>
          <w:color w:val="0E101A"/>
          <w:sz w:val="28"/>
          <w:szCs w:val="28"/>
        </w:rPr>
      </w:pPr>
    </w:p>
    <w:p w14:paraId="06624ECB" w14:textId="04756E55" w:rsidR="00D42215" w:rsidRDefault="00D42215" w:rsidP="0043646D">
      <w:pPr>
        <w:pStyle w:val="NormalWeb"/>
        <w:spacing w:before="0" w:beforeAutospacing="0" w:after="0" w:afterAutospacing="0"/>
        <w:rPr>
          <w:b/>
          <w:bCs/>
          <w:color w:val="0E101A"/>
          <w:sz w:val="28"/>
          <w:szCs w:val="28"/>
        </w:rPr>
      </w:pPr>
    </w:p>
    <w:p w14:paraId="70AC0790" w14:textId="77777777" w:rsidR="00D42215" w:rsidRPr="00D42215" w:rsidRDefault="00D42215" w:rsidP="00D42215">
      <w:pPr>
        <w:rPr>
          <w:rStyle w:val="Hyperlink"/>
          <w:rFonts w:asciiTheme="majorBidi" w:hAnsiTheme="majorBidi" w:cstheme="majorBidi"/>
          <w:color w:val="8AB4F8"/>
          <w:sz w:val="32"/>
          <w:szCs w:val="32"/>
          <w:shd w:val="clear" w:color="auto" w:fill="202124"/>
        </w:rPr>
      </w:pPr>
      <w:r w:rsidRPr="00D42215">
        <w:rPr>
          <w:rFonts w:asciiTheme="majorBidi" w:hAnsiTheme="majorBidi" w:cstheme="majorBidi"/>
          <w:sz w:val="32"/>
          <w:szCs w:val="32"/>
        </w:rPr>
        <w:fldChar w:fldCharType="begin"/>
      </w:r>
      <w:r w:rsidRPr="00D42215">
        <w:rPr>
          <w:rFonts w:asciiTheme="majorBidi" w:hAnsiTheme="majorBidi" w:cstheme="majorBidi"/>
          <w:sz w:val="32"/>
          <w:szCs w:val="32"/>
        </w:rPr>
        <w:instrText xml:space="preserve"> HYPERLINK "https://limu.edu.ly/" </w:instrText>
      </w:r>
      <w:r w:rsidRPr="00D42215">
        <w:rPr>
          <w:rFonts w:asciiTheme="majorBidi" w:hAnsiTheme="majorBidi" w:cstheme="majorBidi"/>
          <w:sz w:val="32"/>
          <w:szCs w:val="32"/>
        </w:rPr>
        <w:fldChar w:fldCharType="separate"/>
      </w:r>
    </w:p>
    <w:p w14:paraId="12AB030C" w14:textId="5E6223EF" w:rsidR="00D42215" w:rsidRPr="00D42215" w:rsidRDefault="00D42215" w:rsidP="00D42215">
      <w:pPr>
        <w:pStyle w:val="Heading3"/>
        <w:spacing w:before="0" w:after="45"/>
        <w:rPr>
          <w:rFonts w:asciiTheme="majorBidi" w:hAnsiTheme="majorBidi"/>
          <w:sz w:val="32"/>
          <w:szCs w:val="32"/>
        </w:rPr>
      </w:pPr>
    </w:p>
    <w:p w14:paraId="688C12BD" w14:textId="77777777" w:rsidR="00D42215" w:rsidRDefault="00D42215" w:rsidP="00D42215">
      <w:pPr>
        <w:pStyle w:val="NormalWeb"/>
        <w:spacing w:before="0" w:beforeAutospacing="0" w:after="0" w:afterAutospacing="0"/>
        <w:rPr>
          <w:rFonts w:asciiTheme="majorBidi" w:hAnsiTheme="majorBidi" w:cstheme="majorBidi"/>
          <w:sz w:val="32"/>
          <w:szCs w:val="32"/>
        </w:rPr>
      </w:pPr>
      <w:r w:rsidRPr="00D42215">
        <w:rPr>
          <w:rFonts w:asciiTheme="majorBidi" w:hAnsiTheme="majorBidi" w:cstheme="majorBidi"/>
          <w:sz w:val="32"/>
          <w:szCs w:val="32"/>
        </w:rPr>
        <w:fldChar w:fldCharType="end"/>
      </w:r>
    </w:p>
    <w:p w14:paraId="28166947" w14:textId="000BD595" w:rsidR="00D42215" w:rsidRDefault="00D42215" w:rsidP="00D42215">
      <w:pPr>
        <w:pStyle w:val="NormalWeb"/>
        <w:spacing w:before="0" w:beforeAutospacing="0" w:after="0" w:afterAutospacing="0"/>
        <w:rPr>
          <w:rFonts w:asciiTheme="majorBidi" w:hAnsiTheme="majorBidi" w:cstheme="majorBidi"/>
          <w:sz w:val="32"/>
          <w:szCs w:val="32"/>
        </w:rPr>
      </w:pPr>
      <w:r w:rsidRPr="00D42215">
        <w:rPr>
          <w:rFonts w:asciiTheme="majorBidi" w:hAnsiTheme="majorBidi" w:cstheme="majorBidi"/>
          <w:sz w:val="32"/>
          <w:szCs w:val="32"/>
        </w:rPr>
        <w:t>Libyan International Medical University</w:t>
      </w:r>
      <w:r w:rsidR="00E4647C">
        <w:rPr>
          <w:rFonts w:asciiTheme="majorBidi" w:hAnsiTheme="majorBidi" w:cstheme="majorBidi"/>
          <w:sz w:val="32"/>
          <w:szCs w:val="32"/>
        </w:rPr>
        <w:t xml:space="preserve"> </w:t>
      </w:r>
    </w:p>
    <w:p w14:paraId="610D60A9" w14:textId="77777777" w:rsidR="00E4647C" w:rsidRPr="00D42215" w:rsidRDefault="00E4647C" w:rsidP="00D42215">
      <w:pPr>
        <w:pStyle w:val="NormalWeb"/>
        <w:spacing w:before="0" w:beforeAutospacing="0" w:after="0" w:afterAutospacing="0"/>
        <w:rPr>
          <w:rFonts w:asciiTheme="majorBidi" w:hAnsiTheme="majorBidi" w:cstheme="majorBidi"/>
          <w:color w:val="0E101A"/>
          <w:sz w:val="32"/>
          <w:szCs w:val="32"/>
        </w:rPr>
      </w:pPr>
    </w:p>
    <w:p w14:paraId="42EDD646" w14:textId="59D1FF08" w:rsidR="00D42215" w:rsidRDefault="00D42215" w:rsidP="0043646D">
      <w:pPr>
        <w:pStyle w:val="NormalWeb"/>
        <w:spacing w:before="0" w:beforeAutospacing="0" w:after="0" w:afterAutospacing="0"/>
        <w:rPr>
          <w:rFonts w:asciiTheme="majorBidi" w:hAnsiTheme="majorBidi" w:cstheme="majorBidi"/>
          <w:color w:val="0E101A"/>
          <w:sz w:val="32"/>
          <w:szCs w:val="32"/>
        </w:rPr>
      </w:pPr>
      <w:r w:rsidRPr="00D42215">
        <w:rPr>
          <w:rFonts w:asciiTheme="majorBidi" w:hAnsiTheme="majorBidi" w:cstheme="majorBidi"/>
          <w:color w:val="0E101A"/>
          <w:sz w:val="32"/>
          <w:szCs w:val="32"/>
        </w:rPr>
        <w:t>There is difference between adult male and female in urine output after Lasix consumption</w:t>
      </w:r>
    </w:p>
    <w:p w14:paraId="591352CC" w14:textId="77777777" w:rsidR="00E4647C" w:rsidRDefault="00E4647C" w:rsidP="0043646D">
      <w:pPr>
        <w:pStyle w:val="NormalWeb"/>
        <w:spacing w:before="0" w:beforeAutospacing="0" w:after="0" w:afterAutospacing="0"/>
        <w:rPr>
          <w:rFonts w:asciiTheme="majorBidi" w:hAnsiTheme="majorBidi" w:cstheme="majorBidi"/>
          <w:color w:val="0E101A"/>
          <w:sz w:val="32"/>
          <w:szCs w:val="32"/>
        </w:rPr>
      </w:pPr>
    </w:p>
    <w:p w14:paraId="4A9B3B0F" w14:textId="01FB7A70" w:rsidR="00D42215" w:rsidRPr="00D42215" w:rsidRDefault="00D42215" w:rsidP="0043646D">
      <w:pPr>
        <w:pStyle w:val="NormalWeb"/>
        <w:spacing w:before="0" w:beforeAutospacing="0" w:after="0" w:afterAutospacing="0"/>
        <w:rPr>
          <w:rFonts w:asciiTheme="majorBidi" w:hAnsiTheme="majorBidi" w:cstheme="majorBidi"/>
          <w:color w:val="0E101A"/>
          <w:sz w:val="32"/>
          <w:szCs w:val="32"/>
        </w:rPr>
      </w:pPr>
      <w:r w:rsidRPr="00D42215">
        <w:rPr>
          <w:rFonts w:asciiTheme="majorBidi" w:hAnsiTheme="majorBidi" w:cstheme="majorBidi"/>
          <w:color w:val="0E101A"/>
          <w:sz w:val="32"/>
          <w:szCs w:val="32"/>
        </w:rPr>
        <w:t xml:space="preserve">Ahmed nasrallh hamed </w:t>
      </w:r>
      <w:r w:rsidR="00E4647C">
        <w:rPr>
          <w:rFonts w:asciiTheme="majorBidi" w:hAnsiTheme="majorBidi" w:cstheme="majorBidi"/>
          <w:color w:val="0E101A"/>
          <w:sz w:val="32"/>
          <w:szCs w:val="32"/>
        </w:rPr>
        <w:t xml:space="preserve">     2533</w:t>
      </w:r>
    </w:p>
    <w:p w14:paraId="612D4B61" w14:textId="21B1BC9B" w:rsidR="00D42215" w:rsidRDefault="00D42215" w:rsidP="0043646D">
      <w:pPr>
        <w:pStyle w:val="NormalWeb"/>
        <w:spacing w:before="0" w:beforeAutospacing="0" w:after="0" w:afterAutospacing="0"/>
        <w:rPr>
          <w:b/>
          <w:bCs/>
          <w:color w:val="0E101A"/>
          <w:sz w:val="28"/>
          <w:szCs w:val="28"/>
        </w:rPr>
      </w:pPr>
    </w:p>
    <w:p w14:paraId="3A9D3D28" w14:textId="3D3FFFDF" w:rsidR="00D42215" w:rsidRDefault="00D42215" w:rsidP="0043646D">
      <w:pPr>
        <w:pStyle w:val="NormalWeb"/>
        <w:spacing w:before="0" w:beforeAutospacing="0" w:after="0" w:afterAutospacing="0"/>
        <w:rPr>
          <w:b/>
          <w:bCs/>
          <w:color w:val="0E101A"/>
          <w:sz w:val="28"/>
          <w:szCs w:val="28"/>
        </w:rPr>
      </w:pPr>
    </w:p>
    <w:p w14:paraId="51D65488" w14:textId="77777777" w:rsidR="0032621B" w:rsidRDefault="00E4647C" w:rsidP="0043646D">
      <w:pPr>
        <w:pStyle w:val="NormalWeb"/>
        <w:spacing w:before="0" w:beforeAutospacing="0" w:after="0" w:afterAutospacing="0"/>
        <w:rPr>
          <w:b/>
          <w:bCs/>
          <w:color w:val="0E101A"/>
          <w:sz w:val="28"/>
          <w:szCs w:val="28"/>
        </w:rPr>
      </w:pPr>
      <w:r>
        <w:rPr>
          <w:b/>
          <w:bCs/>
          <w:color w:val="0E101A"/>
          <w:sz w:val="28"/>
          <w:szCs w:val="28"/>
        </w:rPr>
        <w:t>Supervisor</w:t>
      </w:r>
      <w:r w:rsidR="0032621B">
        <w:rPr>
          <w:b/>
          <w:bCs/>
          <w:color w:val="0E101A"/>
          <w:sz w:val="28"/>
          <w:szCs w:val="28"/>
        </w:rPr>
        <w:t xml:space="preserve"> </w:t>
      </w:r>
    </w:p>
    <w:p w14:paraId="5B47EDC5" w14:textId="70F6E58C" w:rsidR="00D42215" w:rsidRDefault="0032621B" w:rsidP="0043646D">
      <w:pPr>
        <w:pStyle w:val="NormalWeb"/>
        <w:spacing w:before="0" w:beforeAutospacing="0" w:after="0" w:afterAutospacing="0"/>
        <w:rPr>
          <w:b/>
          <w:bCs/>
          <w:color w:val="0E101A"/>
          <w:sz w:val="28"/>
          <w:szCs w:val="28"/>
        </w:rPr>
      </w:pPr>
      <w:r>
        <w:rPr>
          <w:b/>
          <w:bCs/>
          <w:color w:val="0E101A"/>
          <w:sz w:val="28"/>
          <w:szCs w:val="28"/>
        </w:rPr>
        <w:t>1-</w:t>
      </w:r>
      <w:r w:rsidR="00E4647C">
        <w:rPr>
          <w:b/>
          <w:bCs/>
          <w:color w:val="0E101A"/>
          <w:sz w:val="28"/>
          <w:szCs w:val="28"/>
        </w:rPr>
        <w:t>Huida Khatab</w:t>
      </w:r>
    </w:p>
    <w:p w14:paraId="5CD63666" w14:textId="3BB9864C" w:rsidR="00D42215" w:rsidRDefault="0032621B" w:rsidP="0043646D">
      <w:pPr>
        <w:pStyle w:val="NormalWeb"/>
        <w:spacing w:before="0" w:beforeAutospacing="0" w:after="0" w:afterAutospacing="0"/>
        <w:rPr>
          <w:b/>
          <w:bCs/>
          <w:color w:val="0E101A"/>
          <w:sz w:val="28"/>
          <w:szCs w:val="28"/>
        </w:rPr>
      </w:pPr>
      <w:r>
        <w:rPr>
          <w:b/>
          <w:bCs/>
          <w:color w:val="0E101A"/>
          <w:sz w:val="28"/>
          <w:szCs w:val="28"/>
        </w:rPr>
        <w:t>2- Eman Alfirjani</w:t>
      </w:r>
    </w:p>
    <w:p w14:paraId="7833C3D2" w14:textId="58DB464E" w:rsidR="00D42215" w:rsidRDefault="0032621B" w:rsidP="0043646D">
      <w:pPr>
        <w:pStyle w:val="NormalWeb"/>
        <w:spacing w:before="0" w:beforeAutospacing="0" w:after="0" w:afterAutospacing="0"/>
        <w:rPr>
          <w:b/>
          <w:bCs/>
          <w:color w:val="0E101A"/>
          <w:sz w:val="28"/>
          <w:szCs w:val="28"/>
        </w:rPr>
      </w:pPr>
      <w:r>
        <w:rPr>
          <w:b/>
          <w:bCs/>
          <w:color w:val="0E101A"/>
          <w:sz w:val="28"/>
          <w:szCs w:val="28"/>
        </w:rPr>
        <w:t>3-Basma Elktani</w:t>
      </w:r>
    </w:p>
    <w:p w14:paraId="29E318D0" w14:textId="083BB52A" w:rsidR="00D42215" w:rsidRDefault="00D42215" w:rsidP="0043646D">
      <w:pPr>
        <w:pStyle w:val="NormalWeb"/>
        <w:spacing w:before="0" w:beforeAutospacing="0" w:after="0" w:afterAutospacing="0"/>
        <w:rPr>
          <w:b/>
          <w:bCs/>
          <w:color w:val="0E101A"/>
          <w:sz w:val="28"/>
          <w:szCs w:val="28"/>
        </w:rPr>
      </w:pPr>
    </w:p>
    <w:p w14:paraId="75A1B850" w14:textId="5828CDC5" w:rsidR="00D42215" w:rsidRDefault="00D42215" w:rsidP="0043646D">
      <w:pPr>
        <w:pStyle w:val="NormalWeb"/>
        <w:spacing w:before="0" w:beforeAutospacing="0" w:after="0" w:afterAutospacing="0"/>
        <w:rPr>
          <w:b/>
          <w:bCs/>
          <w:color w:val="0E101A"/>
          <w:sz w:val="28"/>
          <w:szCs w:val="28"/>
        </w:rPr>
      </w:pPr>
    </w:p>
    <w:p w14:paraId="306AF062" w14:textId="1194B612" w:rsidR="00D42215" w:rsidRDefault="00D42215" w:rsidP="0043646D">
      <w:pPr>
        <w:pStyle w:val="NormalWeb"/>
        <w:spacing w:before="0" w:beforeAutospacing="0" w:after="0" w:afterAutospacing="0"/>
        <w:rPr>
          <w:b/>
          <w:bCs/>
          <w:color w:val="0E101A"/>
          <w:sz w:val="28"/>
          <w:szCs w:val="28"/>
        </w:rPr>
      </w:pPr>
    </w:p>
    <w:p w14:paraId="11199B8C" w14:textId="1E70F685" w:rsidR="00D42215" w:rsidRDefault="00D42215" w:rsidP="0043646D">
      <w:pPr>
        <w:pStyle w:val="NormalWeb"/>
        <w:spacing w:before="0" w:beforeAutospacing="0" w:after="0" w:afterAutospacing="0"/>
        <w:rPr>
          <w:b/>
          <w:bCs/>
          <w:color w:val="0E101A"/>
          <w:sz w:val="28"/>
          <w:szCs w:val="28"/>
        </w:rPr>
      </w:pPr>
    </w:p>
    <w:p w14:paraId="6EAE09AE" w14:textId="25B64F59" w:rsidR="00D42215" w:rsidRDefault="00D42215" w:rsidP="0043646D">
      <w:pPr>
        <w:pStyle w:val="NormalWeb"/>
        <w:spacing w:before="0" w:beforeAutospacing="0" w:after="0" w:afterAutospacing="0"/>
        <w:rPr>
          <w:b/>
          <w:bCs/>
          <w:color w:val="0E101A"/>
          <w:sz w:val="28"/>
          <w:szCs w:val="28"/>
        </w:rPr>
      </w:pPr>
    </w:p>
    <w:p w14:paraId="5E0EDBFA" w14:textId="7B19ED11" w:rsidR="00D42215" w:rsidRDefault="00D42215" w:rsidP="0043646D">
      <w:pPr>
        <w:pStyle w:val="NormalWeb"/>
        <w:spacing w:before="0" w:beforeAutospacing="0" w:after="0" w:afterAutospacing="0"/>
        <w:rPr>
          <w:b/>
          <w:bCs/>
          <w:color w:val="0E101A"/>
          <w:sz w:val="28"/>
          <w:szCs w:val="28"/>
        </w:rPr>
      </w:pPr>
    </w:p>
    <w:p w14:paraId="2CA8B0EB" w14:textId="5E97F811" w:rsidR="00D42215" w:rsidRDefault="00D42215" w:rsidP="0043646D">
      <w:pPr>
        <w:pStyle w:val="NormalWeb"/>
        <w:spacing w:before="0" w:beforeAutospacing="0" w:after="0" w:afterAutospacing="0"/>
        <w:rPr>
          <w:b/>
          <w:bCs/>
          <w:color w:val="0E101A"/>
          <w:sz w:val="28"/>
          <w:szCs w:val="28"/>
        </w:rPr>
      </w:pPr>
    </w:p>
    <w:p w14:paraId="07149612" w14:textId="3BCDE79D" w:rsidR="00D42215" w:rsidRDefault="00D42215" w:rsidP="0043646D">
      <w:pPr>
        <w:pStyle w:val="NormalWeb"/>
        <w:spacing w:before="0" w:beforeAutospacing="0" w:after="0" w:afterAutospacing="0"/>
        <w:rPr>
          <w:b/>
          <w:bCs/>
          <w:color w:val="0E101A"/>
          <w:sz w:val="28"/>
          <w:szCs w:val="28"/>
        </w:rPr>
      </w:pPr>
    </w:p>
    <w:p w14:paraId="653B38EA" w14:textId="2C0362C5" w:rsidR="00D42215" w:rsidRDefault="00D42215" w:rsidP="0043646D">
      <w:pPr>
        <w:pStyle w:val="NormalWeb"/>
        <w:spacing w:before="0" w:beforeAutospacing="0" w:after="0" w:afterAutospacing="0"/>
        <w:rPr>
          <w:b/>
          <w:bCs/>
          <w:color w:val="0E101A"/>
          <w:sz w:val="28"/>
          <w:szCs w:val="28"/>
        </w:rPr>
      </w:pPr>
    </w:p>
    <w:p w14:paraId="18F0D96A" w14:textId="6AD173AC" w:rsidR="00D42215" w:rsidRDefault="00D42215" w:rsidP="0043646D">
      <w:pPr>
        <w:pStyle w:val="NormalWeb"/>
        <w:spacing w:before="0" w:beforeAutospacing="0" w:after="0" w:afterAutospacing="0"/>
        <w:rPr>
          <w:b/>
          <w:bCs/>
          <w:color w:val="0E101A"/>
          <w:sz w:val="28"/>
          <w:szCs w:val="28"/>
        </w:rPr>
      </w:pPr>
    </w:p>
    <w:p w14:paraId="004F8839" w14:textId="06299434" w:rsidR="00D42215" w:rsidRDefault="00D42215" w:rsidP="0043646D">
      <w:pPr>
        <w:pStyle w:val="NormalWeb"/>
        <w:spacing w:before="0" w:beforeAutospacing="0" w:after="0" w:afterAutospacing="0"/>
        <w:rPr>
          <w:b/>
          <w:bCs/>
          <w:color w:val="0E101A"/>
          <w:sz w:val="28"/>
          <w:szCs w:val="28"/>
        </w:rPr>
      </w:pPr>
    </w:p>
    <w:p w14:paraId="042749CA" w14:textId="72468363" w:rsidR="00D42215" w:rsidRDefault="00D42215" w:rsidP="0043646D">
      <w:pPr>
        <w:pStyle w:val="NormalWeb"/>
        <w:spacing w:before="0" w:beforeAutospacing="0" w:after="0" w:afterAutospacing="0"/>
        <w:rPr>
          <w:b/>
          <w:bCs/>
          <w:color w:val="0E101A"/>
          <w:sz w:val="28"/>
          <w:szCs w:val="28"/>
        </w:rPr>
      </w:pPr>
    </w:p>
    <w:p w14:paraId="162B5F0D" w14:textId="18EA32CB" w:rsidR="00D42215" w:rsidRDefault="00D42215" w:rsidP="0043646D">
      <w:pPr>
        <w:pStyle w:val="NormalWeb"/>
        <w:spacing w:before="0" w:beforeAutospacing="0" w:after="0" w:afterAutospacing="0"/>
        <w:rPr>
          <w:b/>
          <w:bCs/>
          <w:color w:val="0E101A"/>
          <w:sz w:val="28"/>
          <w:szCs w:val="28"/>
        </w:rPr>
      </w:pPr>
    </w:p>
    <w:p w14:paraId="6BAB4AA5" w14:textId="255B7EEC" w:rsidR="00D42215" w:rsidRDefault="00D42215" w:rsidP="0043646D">
      <w:pPr>
        <w:pStyle w:val="NormalWeb"/>
        <w:spacing w:before="0" w:beforeAutospacing="0" w:after="0" w:afterAutospacing="0"/>
        <w:rPr>
          <w:b/>
          <w:bCs/>
          <w:color w:val="0E101A"/>
          <w:sz w:val="28"/>
          <w:szCs w:val="28"/>
        </w:rPr>
      </w:pPr>
    </w:p>
    <w:p w14:paraId="4220FBA0" w14:textId="06620571" w:rsidR="00D42215" w:rsidRDefault="00D42215" w:rsidP="0043646D">
      <w:pPr>
        <w:pStyle w:val="NormalWeb"/>
        <w:spacing w:before="0" w:beforeAutospacing="0" w:after="0" w:afterAutospacing="0"/>
        <w:rPr>
          <w:b/>
          <w:bCs/>
          <w:color w:val="0E101A"/>
          <w:sz w:val="28"/>
          <w:szCs w:val="28"/>
        </w:rPr>
      </w:pPr>
    </w:p>
    <w:p w14:paraId="79776B22" w14:textId="7555E232" w:rsidR="00D42215" w:rsidRDefault="00D42215" w:rsidP="0043646D">
      <w:pPr>
        <w:pStyle w:val="NormalWeb"/>
        <w:spacing w:before="0" w:beforeAutospacing="0" w:after="0" w:afterAutospacing="0"/>
        <w:rPr>
          <w:b/>
          <w:bCs/>
          <w:color w:val="0E101A"/>
          <w:sz w:val="28"/>
          <w:szCs w:val="28"/>
        </w:rPr>
      </w:pPr>
    </w:p>
    <w:p w14:paraId="7AD39943" w14:textId="22AB9E58" w:rsidR="00D42215" w:rsidRDefault="00D42215" w:rsidP="0043646D">
      <w:pPr>
        <w:pStyle w:val="NormalWeb"/>
        <w:spacing w:before="0" w:beforeAutospacing="0" w:after="0" w:afterAutospacing="0"/>
        <w:rPr>
          <w:b/>
          <w:bCs/>
          <w:color w:val="0E101A"/>
          <w:sz w:val="28"/>
          <w:szCs w:val="28"/>
        </w:rPr>
      </w:pPr>
    </w:p>
    <w:p w14:paraId="2CE66B50" w14:textId="1EAFB1A2" w:rsidR="00D42215" w:rsidRDefault="00D42215" w:rsidP="0043646D">
      <w:pPr>
        <w:pStyle w:val="NormalWeb"/>
        <w:spacing w:before="0" w:beforeAutospacing="0" w:after="0" w:afterAutospacing="0"/>
        <w:rPr>
          <w:b/>
          <w:bCs/>
          <w:color w:val="0E101A"/>
          <w:sz w:val="28"/>
          <w:szCs w:val="28"/>
        </w:rPr>
      </w:pPr>
    </w:p>
    <w:p w14:paraId="553E57F6" w14:textId="53C1567A" w:rsidR="00D42215" w:rsidRDefault="00D42215" w:rsidP="0043646D">
      <w:pPr>
        <w:pStyle w:val="NormalWeb"/>
        <w:spacing w:before="0" w:beforeAutospacing="0" w:after="0" w:afterAutospacing="0"/>
        <w:rPr>
          <w:b/>
          <w:bCs/>
          <w:color w:val="0E101A"/>
          <w:sz w:val="28"/>
          <w:szCs w:val="28"/>
        </w:rPr>
      </w:pPr>
    </w:p>
    <w:p w14:paraId="3B1F658E" w14:textId="3E87CD41" w:rsidR="00D42215" w:rsidRDefault="00D42215" w:rsidP="0043646D">
      <w:pPr>
        <w:pStyle w:val="NormalWeb"/>
        <w:spacing w:before="0" w:beforeAutospacing="0" w:after="0" w:afterAutospacing="0"/>
        <w:rPr>
          <w:b/>
          <w:bCs/>
          <w:color w:val="0E101A"/>
          <w:sz w:val="28"/>
          <w:szCs w:val="28"/>
        </w:rPr>
      </w:pPr>
    </w:p>
    <w:p w14:paraId="7ADA1A31" w14:textId="1C2BB301" w:rsidR="00D42215" w:rsidRDefault="00D42215" w:rsidP="0043646D">
      <w:pPr>
        <w:pStyle w:val="NormalWeb"/>
        <w:spacing w:before="0" w:beforeAutospacing="0" w:after="0" w:afterAutospacing="0"/>
        <w:rPr>
          <w:b/>
          <w:bCs/>
          <w:color w:val="0E101A"/>
          <w:sz w:val="28"/>
          <w:szCs w:val="28"/>
        </w:rPr>
      </w:pPr>
    </w:p>
    <w:p w14:paraId="537EE1BD" w14:textId="45A6E83A" w:rsidR="00D42215" w:rsidRDefault="00D42215" w:rsidP="0043646D">
      <w:pPr>
        <w:pStyle w:val="NormalWeb"/>
        <w:spacing w:before="0" w:beforeAutospacing="0" w:after="0" w:afterAutospacing="0"/>
        <w:rPr>
          <w:b/>
          <w:bCs/>
          <w:color w:val="0E101A"/>
          <w:sz w:val="28"/>
          <w:szCs w:val="28"/>
        </w:rPr>
      </w:pPr>
    </w:p>
    <w:p w14:paraId="2F27C75F" w14:textId="24185A3C" w:rsidR="00D42215" w:rsidRDefault="00D42215" w:rsidP="0043646D">
      <w:pPr>
        <w:pStyle w:val="NormalWeb"/>
        <w:spacing w:before="0" w:beforeAutospacing="0" w:after="0" w:afterAutospacing="0"/>
        <w:rPr>
          <w:b/>
          <w:bCs/>
          <w:color w:val="0E101A"/>
          <w:sz w:val="28"/>
          <w:szCs w:val="28"/>
        </w:rPr>
      </w:pPr>
    </w:p>
    <w:p w14:paraId="554A77A7" w14:textId="24DD22ED" w:rsidR="00D42215" w:rsidRDefault="00D42215" w:rsidP="0043646D">
      <w:pPr>
        <w:pStyle w:val="NormalWeb"/>
        <w:spacing w:before="0" w:beforeAutospacing="0" w:after="0" w:afterAutospacing="0"/>
        <w:rPr>
          <w:b/>
          <w:bCs/>
          <w:color w:val="0E101A"/>
          <w:sz w:val="28"/>
          <w:szCs w:val="28"/>
        </w:rPr>
      </w:pPr>
    </w:p>
    <w:p w14:paraId="5291AF18" w14:textId="77777777" w:rsidR="00D42215" w:rsidRDefault="00D42215" w:rsidP="0043646D">
      <w:pPr>
        <w:pStyle w:val="NormalWeb"/>
        <w:spacing w:before="0" w:beforeAutospacing="0" w:after="0" w:afterAutospacing="0"/>
        <w:rPr>
          <w:b/>
          <w:bCs/>
          <w:color w:val="0E101A"/>
          <w:sz w:val="28"/>
          <w:szCs w:val="28"/>
        </w:rPr>
      </w:pPr>
    </w:p>
    <w:p w14:paraId="617DB39E" w14:textId="77777777" w:rsidR="00D42215" w:rsidRDefault="00D42215" w:rsidP="0043646D">
      <w:pPr>
        <w:pStyle w:val="NormalWeb"/>
        <w:spacing w:before="0" w:beforeAutospacing="0" w:after="0" w:afterAutospacing="0"/>
        <w:rPr>
          <w:b/>
          <w:bCs/>
          <w:color w:val="0E101A"/>
          <w:sz w:val="28"/>
          <w:szCs w:val="28"/>
        </w:rPr>
      </w:pPr>
    </w:p>
    <w:p w14:paraId="4DA73902" w14:textId="77777777" w:rsidR="00D42215" w:rsidRDefault="00D42215" w:rsidP="0043646D">
      <w:pPr>
        <w:pStyle w:val="NormalWeb"/>
        <w:spacing w:before="0" w:beforeAutospacing="0" w:after="0" w:afterAutospacing="0"/>
        <w:rPr>
          <w:b/>
          <w:bCs/>
          <w:color w:val="0E101A"/>
          <w:sz w:val="28"/>
          <w:szCs w:val="28"/>
        </w:rPr>
      </w:pPr>
    </w:p>
    <w:p w14:paraId="50756488" w14:textId="2E60ABB0" w:rsidR="005170D2" w:rsidRDefault="00B80D31" w:rsidP="0043646D">
      <w:pPr>
        <w:pStyle w:val="NormalWeb"/>
        <w:spacing w:before="0" w:beforeAutospacing="0" w:after="0" w:afterAutospacing="0"/>
        <w:rPr>
          <w:b/>
          <w:bCs/>
          <w:color w:val="0E101A"/>
          <w:sz w:val="28"/>
          <w:szCs w:val="28"/>
        </w:rPr>
      </w:pPr>
      <w:r>
        <w:rPr>
          <w:b/>
          <w:bCs/>
          <w:color w:val="0E101A"/>
          <w:sz w:val="28"/>
          <w:szCs w:val="28"/>
        </w:rPr>
        <w:t>Abstract:</w:t>
      </w:r>
    </w:p>
    <w:p w14:paraId="09255440" w14:textId="4D1370E9" w:rsidR="005170D2" w:rsidRPr="00D42215" w:rsidRDefault="00D42215" w:rsidP="00D42215">
      <w:pPr>
        <w:pStyle w:val="NormalWeb"/>
        <w:spacing w:before="0" w:beforeAutospacing="0" w:after="0" w:afterAutospacing="0" w:line="360" w:lineRule="auto"/>
        <w:rPr>
          <w:color w:val="0E101A"/>
        </w:rPr>
      </w:pPr>
      <w:r w:rsidRPr="00D42215">
        <w:rPr>
          <w:color w:val="0E101A"/>
        </w:rPr>
        <w:t>The purpose of this study is to see if there is a difference in male and female urine production after taking furosemide. Urine production is determined by maintaining homeostasis in terms of fluid balance, solute clearance, and plasma osmolarity, but loop diuretics like furosemide impact it. After computing the p-value, it was discovered that in humans, there is no difference between male and female urine output, although there is in rats.</w:t>
      </w:r>
    </w:p>
    <w:p w14:paraId="2B0941D0" w14:textId="77777777" w:rsidR="005170D2" w:rsidRDefault="005170D2" w:rsidP="0043646D">
      <w:pPr>
        <w:pStyle w:val="NormalWeb"/>
        <w:spacing w:before="0" w:beforeAutospacing="0" w:after="0" w:afterAutospacing="0"/>
        <w:rPr>
          <w:b/>
          <w:bCs/>
          <w:color w:val="0E101A"/>
          <w:sz w:val="28"/>
          <w:szCs w:val="28"/>
        </w:rPr>
      </w:pPr>
    </w:p>
    <w:p w14:paraId="1E16BDC0" w14:textId="77777777" w:rsidR="005170D2" w:rsidRDefault="005170D2" w:rsidP="0043646D">
      <w:pPr>
        <w:pStyle w:val="NormalWeb"/>
        <w:spacing w:before="0" w:beforeAutospacing="0" w:after="0" w:afterAutospacing="0"/>
        <w:rPr>
          <w:b/>
          <w:bCs/>
          <w:color w:val="0E101A"/>
          <w:sz w:val="28"/>
          <w:szCs w:val="28"/>
        </w:rPr>
      </w:pPr>
    </w:p>
    <w:p w14:paraId="11F7E946" w14:textId="77777777" w:rsidR="005170D2" w:rsidRDefault="005170D2" w:rsidP="0043646D">
      <w:pPr>
        <w:pStyle w:val="NormalWeb"/>
        <w:spacing w:before="0" w:beforeAutospacing="0" w:after="0" w:afterAutospacing="0"/>
        <w:rPr>
          <w:b/>
          <w:bCs/>
          <w:color w:val="0E101A"/>
          <w:sz w:val="28"/>
          <w:szCs w:val="28"/>
        </w:rPr>
      </w:pPr>
    </w:p>
    <w:p w14:paraId="5EBFE76F" w14:textId="77777777" w:rsidR="005170D2" w:rsidRDefault="005170D2" w:rsidP="0043646D">
      <w:pPr>
        <w:pStyle w:val="NormalWeb"/>
        <w:spacing w:before="0" w:beforeAutospacing="0" w:after="0" w:afterAutospacing="0"/>
        <w:rPr>
          <w:b/>
          <w:bCs/>
          <w:color w:val="0E101A"/>
          <w:sz w:val="28"/>
          <w:szCs w:val="28"/>
        </w:rPr>
      </w:pPr>
    </w:p>
    <w:p w14:paraId="40FE0134" w14:textId="77777777" w:rsidR="005170D2" w:rsidRDefault="005170D2" w:rsidP="0043646D">
      <w:pPr>
        <w:pStyle w:val="NormalWeb"/>
        <w:spacing w:before="0" w:beforeAutospacing="0" w:after="0" w:afterAutospacing="0"/>
        <w:rPr>
          <w:b/>
          <w:bCs/>
          <w:color w:val="0E101A"/>
          <w:sz w:val="28"/>
          <w:szCs w:val="28"/>
        </w:rPr>
      </w:pPr>
    </w:p>
    <w:p w14:paraId="517C70F7" w14:textId="77777777" w:rsidR="005170D2" w:rsidRDefault="005170D2" w:rsidP="0043646D">
      <w:pPr>
        <w:pStyle w:val="NormalWeb"/>
        <w:spacing w:before="0" w:beforeAutospacing="0" w:after="0" w:afterAutospacing="0"/>
        <w:rPr>
          <w:b/>
          <w:bCs/>
          <w:color w:val="0E101A"/>
          <w:sz w:val="28"/>
          <w:szCs w:val="28"/>
        </w:rPr>
      </w:pPr>
    </w:p>
    <w:p w14:paraId="5009C253" w14:textId="77777777" w:rsidR="005170D2" w:rsidRDefault="005170D2" w:rsidP="0043646D">
      <w:pPr>
        <w:pStyle w:val="NormalWeb"/>
        <w:spacing w:before="0" w:beforeAutospacing="0" w:after="0" w:afterAutospacing="0"/>
        <w:rPr>
          <w:b/>
          <w:bCs/>
          <w:color w:val="0E101A"/>
          <w:sz w:val="28"/>
          <w:szCs w:val="28"/>
        </w:rPr>
      </w:pPr>
    </w:p>
    <w:p w14:paraId="01A25057" w14:textId="77777777" w:rsidR="005170D2" w:rsidRDefault="005170D2" w:rsidP="0043646D">
      <w:pPr>
        <w:pStyle w:val="NormalWeb"/>
        <w:spacing w:before="0" w:beforeAutospacing="0" w:after="0" w:afterAutospacing="0"/>
        <w:rPr>
          <w:b/>
          <w:bCs/>
          <w:color w:val="0E101A"/>
          <w:sz w:val="28"/>
          <w:szCs w:val="28"/>
        </w:rPr>
      </w:pPr>
    </w:p>
    <w:p w14:paraId="1473DF3C" w14:textId="77777777" w:rsidR="005170D2" w:rsidRDefault="005170D2" w:rsidP="0043646D">
      <w:pPr>
        <w:pStyle w:val="NormalWeb"/>
        <w:spacing w:before="0" w:beforeAutospacing="0" w:after="0" w:afterAutospacing="0"/>
        <w:rPr>
          <w:b/>
          <w:bCs/>
          <w:color w:val="0E101A"/>
          <w:sz w:val="28"/>
          <w:szCs w:val="28"/>
        </w:rPr>
      </w:pPr>
    </w:p>
    <w:p w14:paraId="2679CBFE" w14:textId="77777777" w:rsidR="005170D2" w:rsidRDefault="005170D2" w:rsidP="0043646D">
      <w:pPr>
        <w:pStyle w:val="NormalWeb"/>
        <w:spacing w:before="0" w:beforeAutospacing="0" w:after="0" w:afterAutospacing="0"/>
        <w:rPr>
          <w:b/>
          <w:bCs/>
          <w:color w:val="0E101A"/>
          <w:sz w:val="28"/>
          <w:szCs w:val="28"/>
        </w:rPr>
      </w:pPr>
    </w:p>
    <w:p w14:paraId="1B81AC1F" w14:textId="77777777" w:rsidR="005170D2" w:rsidRDefault="005170D2" w:rsidP="0043646D">
      <w:pPr>
        <w:pStyle w:val="NormalWeb"/>
        <w:spacing w:before="0" w:beforeAutospacing="0" w:after="0" w:afterAutospacing="0"/>
        <w:rPr>
          <w:b/>
          <w:bCs/>
          <w:color w:val="0E101A"/>
          <w:sz w:val="28"/>
          <w:szCs w:val="28"/>
        </w:rPr>
      </w:pPr>
    </w:p>
    <w:p w14:paraId="2FADA1AA" w14:textId="77777777" w:rsidR="005170D2" w:rsidRDefault="005170D2" w:rsidP="0043646D">
      <w:pPr>
        <w:pStyle w:val="NormalWeb"/>
        <w:spacing w:before="0" w:beforeAutospacing="0" w:after="0" w:afterAutospacing="0"/>
        <w:rPr>
          <w:b/>
          <w:bCs/>
          <w:color w:val="0E101A"/>
          <w:sz w:val="28"/>
          <w:szCs w:val="28"/>
        </w:rPr>
      </w:pPr>
    </w:p>
    <w:p w14:paraId="65D1B7EB" w14:textId="77777777" w:rsidR="005170D2" w:rsidRDefault="005170D2" w:rsidP="0043646D">
      <w:pPr>
        <w:pStyle w:val="NormalWeb"/>
        <w:spacing w:before="0" w:beforeAutospacing="0" w:after="0" w:afterAutospacing="0"/>
        <w:rPr>
          <w:b/>
          <w:bCs/>
          <w:color w:val="0E101A"/>
          <w:sz w:val="28"/>
          <w:szCs w:val="28"/>
        </w:rPr>
      </w:pPr>
    </w:p>
    <w:p w14:paraId="6DE5D900" w14:textId="77777777" w:rsidR="005170D2" w:rsidRDefault="005170D2" w:rsidP="0043646D">
      <w:pPr>
        <w:pStyle w:val="NormalWeb"/>
        <w:spacing w:before="0" w:beforeAutospacing="0" w:after="0" w:afterAutospacing="0"/>
        <w:rPr>
          <w:b/>
          <w:bCs/>
          <w:color w:val="0E101A"/>
          <w:sz w:val="28"/>
          <w:szCs w:val="28"/>
        </w:rPr>
      </w:pPr>
    </w:p>
    <w:p w14:paraId="3D3AEBEB" w14:textId="77777777" w:rsidR="005170D2" w:rsidRDefault="005170D2" w:rsidP="0043646D">
      <w:pPr>
        <w:pStyle w:val="NormalWeb"/>
        <w:spacing w:before="0" w:beforeAutospacing="0" w:after="0" w:afterAutospacing="0"/>
        <w:rPr>
          <w:b/>
          <w:bCs/>
          <w:color w:val="0E101A"/>
          <w:sz w:val="28"/>
          <w:szCs w:val="28"/>
        </w:rPr>
      </w:pPr>
    </w:p>
    <w:p w14:paraId="4EFB3E5F" w14:textId="77777777" w:rsidR="00B80D31" w:rsidRDefault="00B80D31" w:rsidP="0043646D">
      <w:pPr>
        <w:pStyle w:val="NormalWeb"/>
        <w:spacing w:before="0" w:beforeAutospacing="0" w:after="0" w:afterAutospacing="0"/>
        <w:rPr>
          <w:b/>
          <w:bCs/>
          <w:color w:val="0E101A"/>
          <w:sz w:val="28"/>
          <w:szCs w:val="28"/>
        </w:rPr>
      </w:pPr>
    </w:p>
    <w:p w14:paraId="3D2A8441" w14:textId="77777777" w:rsidR="00B80D31" w:rsidRDefault="00B80D31" w:rsidP="0043646D">
      <w:pPr>
        <w:pStyle w:val="NormalWeb"/>
        <w:spacing w:before="0" w:beforeAutospacing="0" w:after="0" w:afterAutospacing="0"/>
        <w:rPr>
          <w:b/>
          <w:bCs/>
          <w:color w:val="0E101A"/>
          <w:sz w:val="28"/>
          <w:szCs w:val="28"/>
        </w:rPr>
      </w:pPr>
    </w:p>
    <w:p w14:paraId="0DF82BD3" w14:textId="1794A92B" w:rsidR="0043646D" w:rsidRDefault="0043646D" w:rsidP="0043646D">
      <w:pPr>
        <w:pStyle w:val="NormalWeb"/>
        <w:spacing w:before="0" w:beforeAutospacing="0" w:after="0" w:afterAutospacing="0"/>
        <w:rPr>
          <w:b/>
          <w:bCs/>
          <w:color w:val="0E101A"/>
          <w:sz w:val="28"/>
          <w:szCs w:val="28"/>
        </w:rPr>
      </w:pPr>
      <w:r w:rsidRPr="00090A46">
        <w:rPr>
          <w:b/>
          <w:bCs/>
          <w:color w:val="0E101A"/>
          <w:sz w:val="28"/>
          <w:szCs w:val="28"/>
        </w:rPr>
        <w:t>Introduction:</w:t>
      </w:r>
    </w:p>
    <w:p w14:paraId="24529659" w14:textId="77777777" w:rsidR="00090A46" w:rsidRPr="00090A46" w:rsidRDefault="00090A46" w:rsidP="0043646D">
      <w:pPr>
        <w:pStyle w:val="NormalWeb"/>
        <w:spacing w:before="0" w:beforeAutospacing="0" w:after="0" w:afterAutospacing="0"/>
        <w:rPr>
          <w:b/>
          <w:bCs/>
          <w:color w:val="0E101A"/>
          <w:sz w:val="28"/>
          <w:szCs w:val="28"/>
        </w:rPr>
      </w:pPr>
    </w:p>
    <w:p w14:paraId="3C9148C6" w14:textId="2CA1BAE2" w:rsidR="00090A46" w:rsidRPr="0043646D" w:rsidRDefault="0043646D" w:rsidP="00090A46">
      <w:pPr>
        <w:pStyle w:val="NormalWeb"/>
        <w:spacing w:before="0" w:beforeAutospacing="0" w:after="0" w:afterAutospacing="0" w:line="360" w:lineRule="auto"/>
        <w:rPr>
          <w:color w:val="0E101A"/>
        </w:rPr>
      </w:pPr>
      <w:r w:rsidRPr="0043646D">
        <w:rPr>
          <w:color w:val="0E101A"/>
        </w:rPr>
        <w:t>The need to maintain homeostasis in terms of fluid balance, solute clearance, and plasma osmolarity determine urine output. The usual 24hr urine volume is between 800 and 2,000 milliliters each day. The atria can cause a counter-fluid loss in two ways when blood volume rises. First, increased atrial stretch causes renal arterioles to dilate reflexively, increasing glomerular filtration. Meanwhile, the atria send signals to the hypothalamus, leading to a reduction in antidiuretic hormone (ADH) and, as a result, a reduction in water reabsorption at the tubules. Both effects lead to an overall rise in urine excretion. </w:t>
      </w:r>
      <w:r>
        <w:rPr>
          <w:color w:val="0E101A"/>
        </w:rPr>
        <w:t xml:space="preserve"> </w:t>
      </w:r>
      <w:r w:rsidR="00090A46">
        <w:rPr>
          <w:color w:val="0E101A"/>
        </w:rPr>
        <w:t xml:space="preserve"> </w:t>
      </w:r>
    </w:p>
    <w:p w14:paraId="26AA29BD" w14:textId="77777777" w:rsidR="0043646D" w:rsidRPr="0043646D" w:rsidRDefault="0043646D" w:rsidP="00090A46">
      <w:pPr>
        <w:pStyle w:val="NormalWeb"/>
        <w:spacing w:before="0" w:beforeAutospacing="0" w:after="0" w:afterAutospacing="0" w:line="360" w:lineRule="auto"/>
        <w:rPr>
          <w:color w:val="0E101A"/>
        </w:rPr>
      </w:pPr>
      <w:r w:rsidRPr="0043646D">
        <w:rPr>
          <w:color w:val="0E101A"/>
        </w:rPr>
        <w:t>Second, the increased stretch in the atria leads atrial natriuretic peptide (ANP) to be released into the blood by cardiac muscle fibers. </w:t>
      </w:r>
    </w:p>
    <w:p w14:paraId="69100608" w14:textId="77777777" w:rsidR="0043646D" w:rsidRPr="0043646D" w:rsidRDefault="0043646D" w:rsidP="00090A46">
      <w:pPr>
        <w:pStyle w:val="NormalWeb"/>
        <w:spacing w:before="0" w:beforeAutospacing="0" w:after="0" w:afterAutospacing="0" w:line="360" w:lineRule="auto"/>
        <w:rPr>
          <w:color w:val="0E101A"/>
        </w:rPr>
      </w:pPr>
      <w:r w:rsidRPr="0043646D">
        <w:rPr>
          <w:color w:val="0E101A"/>
        </w:rPr>
        <w:t>ANP produces a slight increase in glomerular filtration rate and a decrease in collecting-duct sodium reabsorption in the kidneys, increasing salt and water excretion. </w:t>
      </w:r>
    </w:p>
    <w:p w14:paraId="6910BDE3" w14:textId="5B99CBFF" w:rsidR="00717401" w:rsidRPr="0043646D" w:rsidRDefault="0043646D" w:rsidP="00090A46">
      <w:pPr>
        <w:pStyle w:val="Heading1"/>
        <w:spacing w:before="0" w:beforeAutospacing="0" w:after="0" w:afterAutospacing="0" w:line="360" w:lineRule="auto"/>
        <w:rPr>
          <w:b w:val="0"/>
          <w:bCs w:val="0"/>
          <w:color w:val="0E101A"/>
          <w:sz w:val="24"/>
          <w:szCs w:val="24"/>
        </w:rPr>
      </w:pPr>
      <w:r w:rsidRPr="0043646D">
        <w:rPr>
          <w:b w:val="0"/>
          <w:bCs w:val="0"/>
          <w:color w:val="0E101A"/>
          <w:sz w:val="24"/>
          <w:szCs w:val="24"/>
        </w:rPr>
        <w:t>In both circumstances, increased fluid excretion aids in the reduction of excess blood volume.</w:t>
      </w:r>
    </w:p>
    <w:p w14:paraId="71B3FAC6" w14:textId="0403C3C4" w:rsidR="006F35F6" w:rsidRPr="0043646D" w:rsidRDefault="0043646D" w:rsidP="00090A46">
      <w:pPr>
        <w:pStyle w:val="Heading1"/>
        <w:spacing w:after="0" w:line="360" w:lineRule="auto"/>
        <w:rPr>
          <w:b w:val="0"/>
          <w:bCs w:val="0"/>
          <w:noProof/>
          <w:sz w:val="24"/>
          <w:szCs w:val="24"/>
        </w:rPr>
      </w:pPr>
      <w:r>
        <w:rPr>
          <w:b w:val="0"/>
          <w:bCs w:val="0"/>
          <w:noProof/>
          <w:sz w:val="24"/>
          <w:szCs w:val="24"/>
        </w:rPr>
        <w:t xml:space="preserve">Some drugs </w:t>
      </w:r>
      <w:r w:rsidR="00090A46">
        <w:rPr>
          <w:b w:val="0"/>
          <w:bCs w:val="0"/>
          <w:noProof/>
          <w:sz w:val="24"/>
          <w:szCs w:val="24"/>
        </w:rPr>
        <w:t>like f</w:t>
      </w:r>
      <w:r w:rsidR="00717401" w:rsidRPr="0043646D">
        <w:rPr>
          <w:b w:val="0"/>
          <w:bCs w:val="0"/>
          <w:noProof/>
          <w:sz w:val="24"/>
          <w:szCs w:val="24"/>
        </w:rPr>
        <w:t>urosemide belongs to a class of drugs known as loop diuretics (also known as water pills).It works by increasing urine flow by working on the kidneys.  Fluid retention and edema caused by congestive heart failure, liver disease, kidney disease, or other medical disorders are treated with furosemide. Furosemide is also used to treat high blood pressure, either alone or in combination with other medications. High blood pressure increases the workload of the heart and arteries, which can damage the brain, heart, and kidney blood vessels, leading to a stroke, heart failure, or kidney failure. High blood pressure might also raise your chances of having a heart attack. If blood pressure is regulated, these issues may be less likely to arise</w:t>
      </w:r>
      <w:r w:rsidR="00717401" w:rsidRPr="00642EB0">
        <w:rPr>
          <w:b w:val="0"/>
          <w:bCs w:val="0"/>
          <w:noProof/>
          <w:color w:val="FF0000"/>
          <w:sz w:val="24"/>
          <w:szCs w:val="24"/>
          <w:vertAlign w:val="superscript"/>
        </w:rPr>
        <w:t>.</w:t>
      </w:r>
      <w:r w:rsidR="00642EB0" w:rsidRPr="00642EB0">
        <w:rPr>
          <w:b w:val="0"/>
          <w:bCs w:val="0"/>
          <w:noProof/>
          <w:color w:val="FF0000"/>
          <w:sz w:val="24"/>
          <w:szCs w:val="24"/>
          <w:vertAlign w:val="superscript"/>
        </w:rPr>
        <w:t>(</w:t>
      </w:r>
      <w:r w:rsidR="003B42B5" w:rsidRPr="003B42B5">
        <w:rPr>
          <w:b w:val="0"/>
          <w:bCs w:val="0"/>
          <w:noProof/>
          <w:color w:val="FF0000"/>
          <w:sz w:val="24"/>
          <w:szCs w:val="24"/>
          <w:vertAlign w:val="superscript"/>
        </w:rPr>
        <w:t>1</w:t>
      </w:r>
      <w:r w:rsidR="00642EB0">
        <w:rPr>
          <w:b w:val="0"/>
          <w:bCs w:val="0"/>
          <w:noProof/>
          <w:color w:val="FF0000"/>
          <w:sz w:val="24"/>
          <w:szCs w:val="24"/>
          <w:vertAlign w:val="superscript"/>
        </w:rPr>
        <w:t>-3)</w:t>
      </w:r>
    </w:p>
    <w:p w14:paraId="5E4327CE" w14:textId="12CB048F" w:rsidR="00A41DF0" w:rsidRPr="00090A46" w:rsidRDefault="006F35F6" w:rsidP="00090A46">
      <w:pPr>
        <w:pStyle w:val="Heading1"/>
        <w:spacing w:before="0" w:beforeAutospacing="0" w:after="0" w:afterAutospacing="0" w:line="360" w:lineRule="auto"/>
        <w:rPr>
          <w:b w:val="0"/>
          <w:bCs w:val="0"/>
          <w:color w:val="0E101A"/>
          <w:sz w:val="24"/>
          <w:szCs w:val="24"/>
        </w:rPr>
      </w:pPr>
      <w:r w:rsidRPr="00090A46">
        <w:rPr>
          <w:noProof/>
          <w:sz w:val="28"/>
          <w:szCs w:val="28"/>
        </w:rPr>
        <w:lastRenderedPageBreak/>
        <w:t>Materials and methods:</w:t>
      </w:r>
      <w:r w:rsidR="00F82B52" w:rsidRPr="00090A46">
        <w:rPr>
          <w:noProof/>
          <w:sz w:val="24"/>
          <w:szCs w:val="24"/>
        </w:rPr>
        <w:drawing>
          <wp:inline distT="0" distB="0" distL="0" distR="0" wp14:anchorId="0CE3D0B0" wp14:editId="33DFF925">
            <wp:extent cx="5951220" cy="3131185"/>
            <wp:effectExtent l="0" t="0" r="0" b="0"/>
            <wp:docPr id="2" name="table">
              <a:extLst xmlns:a="http://schemas.openxmlformats.org/drawingml/2006/main">
                <a:ext uri="{FF2B5EF4-FFF2-40B4-BE49-F238E27FC236}">
                  <a16:creationId xmlns:a16="http://schemas.microsoft.com/office/drawing/2014/main" id="{5CA1B449-144E-4BE2-91EC-D6BCB6FAC5A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able">
                      <a:extLst>
                        <a:ext uri="{FF2B5EF4-FFF2-40B4-BE49-F238E27FC236}">
                          <a16:creationId xmlns:a16="http://schemas.microsoft.com/office/drawing/2014/main" id="{5CA1B449-144E-4BE2-91EC-D6BCB6FAC5AE}"/>
                        </a:ext>
                      </a:extLst>
                    </pic:cNvPr>
                    <pic:cNvPicPr>
                      <a:picLocks noChangeAspect="1"/>
                    </pic:cNvPicPr>
                  </pic:nvPicPr>
                  <pic:blipFill>
                    <a:blip r:embed="rId6"/>
                    <a:stretch>
                      <a:fillRect/>
                    </a:stretch>
                  </pic:blipFill>
                  <pic:spPr>
                    <a:xfrm>
                      <a:off x="0" y="0"/>
                      <a:ext cx="5951220" cy="3131185"/>
                    </a:xfrm>
                    <a:prstGeom prst="rect">
                      <a:avLst/>
                    </a:prstGeom>
                  </pic:spPr>
                </pic:pic>
              </a:graphicData>
            </a:graphic>
          </wp:inline>
        </w:drawing>
      </w:r>
      <w:r w:rsidR="00090A46" w:rsidRPr="00090A46">
        <w:rPr>
          <w:b w:val="0"/>
          <w:bCs w:val="0"/>
          <w:sz w:val="24"/>
          <w:szCs w:val="24"/>
        </w:rPr>
        <w:t>I</w:t>
      </w:r>
      <w:r w:rsidR="00F82B52" w:rsidRPr="00090A46">
        <w:rPr>
          <w:b w:val="0"/>
          <w:bCs w:val="0"/>
          <w:sz w:val="24"/>
          <w:szCs w:val="24"/>
        </w:rPr>
        <w:t>n this study</w:t>
      </w:r>
      <w:r w:rsidR="00F82B52" w:rsidRPr="00090A46">
        <w:rPr>
          <w:sz w:val="24"/>
          <w:szCs w:val="24"/>
        </w:rPr>
        <w:t xml:space="preserve"> </w:t>
      </w:r>
      <w:r w:rsidR="00A41DF0" w:rsidRPr="00090A46">
        <w:rPr>
          <w:b w:val="0"/>
          <w:bCs w:val="0"/>
          <w:color w:val="0E101A"/>
          <w:sz w:val="24"/>
          <w:szCs w:val="24"/>
        </w:rPr>
        <w:t>We grouped 12 patients into two groups for this investigation. We administered each of the 6 males and 6 females 40ml of Lasix, and the test revealed no significant differences in urine production between males and females. The test was conducted using the T-test method, with all data entered into SPSS software.</w:t>
      </w:r>
    </w:p>
    <w:p w14:paraId="0B10CC27" w14:textId="1E74BC1A" w:rsidR="00A41DF0" w:rsidRPr="00090A46" w:rsidRDefault="00A41DF0" w:rsidP="00090A46">
      <w:pPr>
        <w:pStyle w:val="Heading1"/>
        <w:spacing w:before="0" w:beforeAutospacing="0" w:after="0" w:afterAutospacing="0" w:line="360" w:lineRule="auto"/>
        <w:rPr>
          <w:b w:val="0"/>
          <w:bCs w:val="0"/>
          <w:color w:val="0E101A"/>
          <w:sz w:val="24"/>
          <w:szCs w:val="24"/>
        </w:rPr>
      </w:pPr>
    </w:p>
    <w:p w14:paraId="10918A2B" w14:textId="77777777" w:rsidR="00EF249E" w:rsidRPr="00090A46" w:rsidRDefault="006012DF" w:rsidP="00090A46">
      <w:pPr>
        <w:pStyle w:val="Heading1"/>
        <w:spacing w:before="0" w:beforeAutospacing="0" w:after="0" w:afterAutospacing="0" w:line="360" w:lineRule="auto"/>
        <w:rPr>
          <w:color w:val="0E101A"/>
          <w:sz w:val="28"/>
          <w:szCs w:val="28"/>
        </w:rPr>
      </w:pPr>
      <w:r w:rsidRPr="00090A46">
        <w:rPr>
          <w:color w:val="0E101A"/>
          <w:sz w:val="28"/>
          <w:szCs w:val="28"/>
        </w:rPr>
        <w:t xml:space="preserve">Result &amp; Discussion: </w:t>
      </w:r>
    </w:p>
    <w:p w14:paraId="70A15564" w14:textId="77777777" w:rsidR="006F35F6" w:rsidRPr="00090A46" w:rsidRDefault="006012DF" w:rsidP="00090A46">
      <w:pPr>
        <w:pStyle w:val="Heading1"/>
        <w:spacing w:before="0" w:beforeAutospacing="0" w:after="0" w:afterAutospacing="0" w:line="360" w:lineRule="auto"/>
        <w:rPr>
          <w:b w:val="0"/>
          <w:bCs w:val="0"/>
          <w:color w:val="0E101A"/>
          <w:sz w:val="24"/>
          <w:szCs w:val="24"/>
        </w:rPr>
      </w:pPr>
      <w:r w:rsidRPr="00090A46">
        <w:rPr>
          <w:b w:val="0"/>
          <w:bCs w:val="0"/>
          <w:color w:val="0E101A"/>
          <w:sz w:val="24"/>
          <w:szCs w:val="24"/>
        </w:rPr>
        <w:t xml:space="preserve">In this study, the 12 human volunteers showed no differences in urine </w:t>
      </w:r>
      <w:r w:rsidR="00EF249E" w:rsidRPr="00090A46">
        <w:rPr>
          <w:b w:val="0"/>
          <w:bCs w:val="0"/>
          <w:color w:val="0E101A"/>
          <w:sz w:val="24"/>
          <w:szCs w:val="24"/>
        </w:rPr>
        <w:t>output</w:t>
      </w:r>
      <w:r w:rsidRPr="00090A46">
        <w:rPr>
          <w:b w:val="0"/>
          <w:bCs w:val="0"/>
          <w:color w:val="0E101A"/>
          <w:sz w:val="24"/>
          <w:szCs w:val="24"/>
        </w:rPr>
        <w:t xml:space="preserve"> after receiving the Lasix medicine, which is the polar opposite of the other study done on rats, which found a substantial difference in urine output depending on the rats' gender</w:t>
      </w:r>
      <w:r w:rsidR="006F35F6" w:rsidRPr="00090A46">
        <w:rPr>
          <w:b w:val="0"/>
          <w:bCs w:val="0"/>
          <w:color w:val="0E101A"/>
          <w:sz w:val="24"/>
          <w:szCs w:val="24"/>
        </w:rPr>
        <w:t>.</w:t>
      </w:r>
    </w:p>
    <w:p w14:paraId="346BA05D" w14:textId="26ABA212" w:rsidR="006012DF" w:rsidRPr="00090A46" w:rsidRDefault="00090A46" w:rsidP="00090A46">
      <w:pPr>
        <w:pStyle w:val="Heading1"/>
        <w:spacing w:before="0" w:beforeAutospacing="0" w:after="0" w:afterAutospacing="0" w:line="360" w:lineRule="auto"/>
        <w:rPr>
          <w:b w:val="0"/>
          <w:bCs w:val="0"/>
          <w:color w:val="0E101A"/>
          <w:sz w:val="24"/>
          <w:szCs w:val="24"/>
        </w:rPr>
      </w:pPr>
      <w:r>
        <w:rPr>
          <w:b w:val="0"/>
          <w:bCs w:val="0"/>
          <w:sz w:val="24"/>
          <w:szCs w:val="24"/>
        </w:rPr>
        <w:t>T</w:t>
      </w:r>
      <w:r w:rsidR="006F35F6" w:rsidRPr="00090A46">
        <w:rPr>
          <w:b w:val="0"/>
          <w:bCs w:val="0"/>
          <w:sz w:val="24"/>
          <w:szCs w:val="24"/>
        </w:rPr>
        <w:t xml:space="preserve">he diuretic, natriuretic, and kaliuretic responses to FUR, when expressed in fractional terms, were significantly increased in females rats. Diuretic, natriuretic, and </w:t>
      </w:r>
      <w:r w:rsidRPr="00090A46">
        <w:rPr>
          <w:b w:val="0"/>
          <w:bCs w:val="0"/>
          <w:sz w:val="24"/>
          <w:szCs w:val="24"/>
        </w:rPr>
        <w:t xml:space="preserve">kaliuretic </w:t>
      </w:r>
      <w:r w:rsidR="006F35F6" w:rsidRPr="00090A46">
        <w:rPr>
          <w:b w:val="0"/>
          <w:bCs w:val="0"/>
          <w:sz w:val="24"/>
          <w:szCs w:val="24"/>
        </w:rPr>
        <w:t>efficiencies of FUR were also higher in female rats as compared with male rats</w:t>
      </w:r>
      <w:r w:rsidR="00B66636">
        <w:rPr>
          <w:b w:val="0"/>
          <w:bCs w:val="0"/>
          <w:sz w:val="24"/>
          <w:szCs w:val="24"/>
        </w:rPr>
        <w:t>.</w:t>
      </w:r>
      <w:r w:rsidR="00642EB0">
        <w:rPr>
          <w:b w:val="0"/>
          <w:bCs w:val="0"/>
          <w:color w:val="FF0000"/>
          <w:sz w:val="24"/>
          <w:szCs w:val="24"/>
          <w:vertAlign w:val="superscript"/>
        </w:rPr>
        <w:t>4</w:t>
      </w:r>
      <w:r w:rsidR="001058BE">
        <w:rPr>
          <w:b w:val="0"/>
          <w:bCs w:val="0"/>
          <w:noProof/>
          <w:sz w:val="24"/>
          <w:szCs w:val="24"/>
        </w:rPr>
        <w:drawing>
          <wp:inline distT="0" distB="0" distL="0" distR="0" wp14:anchorId="2A9B66CC" wp14:editId="0FF05C27">
            <wp:extent cx="4351020" cy="11506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351020" cy="1150620"/>
                    </a:xfrm>
                    <a:prstGeom prst="rect">
                      <a:avLst/>
                    </a:prstGeom>
                    <a:noFill/>
                    <a:ln>
                      <a:noFill/>
                    </a:ln>
                  </pic:spPr>
                </pic:pic>
              </a:graphicData>
            </a:graphic>
          </wp:inline>
        </w:drawing>
      </w:r>
    </w:p>
    <w:p w14:paraId="28CB337B" w14:textId="40AC212D" w:rsidR="00FC4C9F" w:rsidRDefault="001058BE" w:rsidP="00090A46">
      <w:pPr>
        <w:spacing w:line="360" w:lineRule="auto"/>
      </w:pPr>
      <w:r>
        <w:t>TABLE 1</w:t>
      </w:r>
    </w:p>
    <w:p w14:paraId="268191F7" w14:textId="1CEB5D69" w:rsidR="001058BE" w:rsidRDefault="00573B6E" w:rsidP="00573B6E">
      <w:pPr>
        <w:spacing w:line="360" w:lineRule="auto"/>
        <w:rPr>
          <w:rFonts w:asciiTheme="majorBidi" w:hAnsiTheme="majorBidi" w:cstheme="majorBidi"/>
          <w:sz w:val="24"/>
          <w:szCs w:val="24"/>
        </w:rPr>
      </w:pPr>
      <w:r w:rsidRPr="00573B6E">
        <w:rPr>
          <w:rFonts w:asciiTheme="majorBidi" w:hAnsiTheme="majorBidi" w:cstheme="majorBidi"/>
          <w:sz w:val="24"/>
          <w:szCs w:val="24"/>
        </w:rPr>
        <w:lastRenderedPageBreak/>
        <w:t>The difference between the mean and standard deviation can be seen in table 1. not because it chose a higher difference because the study was done on a small sample size, which does not necessarily imply there is a difference between urine output in males and females, but because it chose a higher difference because the study was done on a small sample size, which does not necessarily mean there is a difference between urine output in males and females.</w:t>
      </w:r>
    </w:p>
    <w:p w14:paraId="0C6B540C" w14:textId="109B58B2" w:rsidR="00573B6E" w:rsidRPr="00573B6E" w:rsidRDefault="00573B6E" w:rsidP="00573B6E">
      <w:pPr>
        <w:spacing w:line="360" w:lineRule="auto"/>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2CF96A8F" wp14:editId="117A0195">
            <wp:extent cx="5478780" cy="1089660"/>
            <wp:effectExtent l="0" t="0" r="762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78780" cy="1089660"/>
                    </a:xfrm>
                    <a:prstGeom prst="rect">
                      <a:avLst/>
                    </a:prstGeom>
                    <a:noFill/>
                    <a:ln>
                      <a:noFill/>
                    </a:ln>
                  </pic:spPr>
                </pic:pic>
              </a:graphicData>
            </a:graphic>
          </wp:inline>
        </w:drawing>
      </w:r>
    </w:p>
    <w:p w14:paraId="2B63BF61" w14:textId="63A33ECD" w:rsidR="00A41DF0" w:rsidRDefault="00573B6E" w:rsidP="00090A46">
      <w:pPr>
        <w:spacing w:line="360" w:lineRule="auto"/>
      </w:pPr>
      <w:r>
        <w:t>Table 2</w:t>
      </w:r>
    </w:p>
    <w:p w14:paraId="08AD3038" w14:textId="771F7D7A" w:rsidR="00573B6E" w:rsidRDefault="00573B6E" w:rsidP="00090A46">
      <w:pPr>
        <w:spacing w:line="360" w:lineRule="auto"/>
      </w:pPr>
    </w:p>
    <w:p w14:paraId="0E1DA6D0" w14:textId="50A7FF50" w:rsidR="00573B6E" w:rsidRDefault="00B6592C" w:rsidP="00B6592C">
      <w:pPr>
        <w:spacing w:line="360" w:lineRule="auto"/>
        <w:rPr>
          <w:rFonts w:asciiTheme="majorBidi" w:hAnsiTheme="majorBidi" w:cstheme="majorBidi"/>
          <w:sz w:val="24"/>
          <w:szCs w:val="24"/>
        </w:rPr>
      </w:pPr>
      <w:r w:rsidRPr="00B6592C">
        <w:rPr>
          <w:rFonts w:asciiTheme="majorBidi" w:hAnsiTheme="majorBidi" w:cstheme="majorBidi"/>
          <w:sz w:val="24"/>
          <w:szCs w:val="24"/>
        </w:rPr>
        <w:t>Table 2 shows that the p-value is equivalent to.142, which is larger than the.05, indicating that there is no significant difference, thus we reject the hypothesis and conclude that there is no link between the rise or reduction in urine output after taking a loop diuretics prescription.</w:t>
      </w:r>
    </w:p>
    <w:p w14:paraId="57FA85DA" w14:textId="6FD15F9F" w:rsidR="00B6592C" w:rsidRPr="005170D2" w:rsidRDefault="00B6592C" w:rsidP="00B6592C">
      <w:pPr>
        <w:spacing w:line="360" w:lineRule="auto"/>
        <w:rPr>
          <w:rFonts w:asciiTheme="majorBidi" w:hAnsiTheme="majorBidi" w:cstheme="majorBidi"/>
          <w:b/>
          <w:bCs/>
          <w:sz w:val="28"/>
          <w:szCs w:val="28"/>
        </w:rPr>
      </w:pPr>
      <w:r w:rsidRPr="005170D2">
        <w:rPr>
          <w:rFonts w:asciiTheme="majorBidi" w:hAnsiTheme="majorBidi" w:cstheme="majorBidi"/>
          <w:b/>
          <w:bCs/>
          <w:sz w:val="28"/>
          <w:szCs w:val="28"/>
        </w:rPr>
        <w:t>Conclusion</w:t>
      </w:r>
    </w:p>
    <w:p w14:paraId="522BEC9F" w14:textId="576010DD" w:rsidR="00B6592C" w:rsidRDefault="005170D2" w:rsidP="005170D2">
      <w:pPr>
        <w:spacing w:line="360" w:lineRule="auto"/>
        <w:rPr>
          <w:rFonts w:asciiTheme="majorBidi" w:hAnsiTheme="majorBidi" w:cstheme="majorBidi"/>
          <w:sz w:val="24"/>
          <w:szCs w:val="24"/>
        </w:rPr>
      </w:pPr>
      <w:r w:rsidRPr="005170D2">
        <w:rPr>
          <w:rFonts w:asciiTheme="majorBidi" w:hAnsiTheme="majorBidi" w:cstheme="majorBidi"/>
          <w:sz w:val="24"/>
          <w:szCs w:val="24"/>
        </w:rPr>
        <w:t>Because the sample size was too small and it didn't evaluate the entire community, we can't claim it's affirmed because there was no difference in urine production between male and female humans after taking frusemide, although there was a difference in rats. We need to perform additional research to figure out why the medicine just affects rats and has no effect on humans.</w:t>
      </w:r>
    </w:p>
    <w:p w14:paraId="1B73DE28" w14:textId="7339E9DA" w:rsidR="003B42B5" w:rsidRDefault="003B42B5" w:rsidP="005170D2">
      <w:pPr>
        <w:spacing w:line="360" w:lineRule="auto"/>
        <w:rPr>
          <w:rFonts w:asciiTheme="majorBidi" w:hAnsiTheme="majorBidi" w:cstheme="majorBidi"/>
          <w:sz w:val="24"/>
          <w:szCs w:val="24"/>
        </w:rPr>
      </w:pPr>
      <w:r>
        <w:rPr>
          <w:rFonts w:asciiTheme="majorBidi" w:hAnsiTheme="majorBidi" w:cstheme="majorBidi"/>
          <w:sz w:val="24"/>
          <w:szCs w:val="24"/>
        </w:rPr>
        <w:t xml:space="preserve"> </w:t>
      </w:r>
    </w:p>
    <w:p w14:paraId="52734C3B" w14:textId="77777777" w:rsidR="00642EB0" w:rsidRDefault="003B42B5" w:rsidP="00642EB0">
      <w:pPr>
        <w:spacing w:line="360" w:lineRule="auto"/>
        <w:rPr>
          <w:rFonts w:asciiTheme="majorBidi" w:hAnsiTheme="majorBidi" w:cstheme="majorBidi"/>
          <w:b/>
          <w:bCs/>
          <w:sz w:val="28"/>
          <w:szCs w:val="28"/>
        </w:rPr>
      </w:pPr>
      <w:r w:rsidRPr="003B42B5">
        <w:rPr>
          <w:rFonts w:asciiTheme="majorBidi" w:hAnsiTheme="majorBidi" w:cstheme="majorBidi"/>
          <w:b/>
          <w:bCs/>
          <w:sz w:val="28"/>
          <w:szCs w:val="28"/>
        </w:rPr>
        <w:t>R</w:t>
      </w:r>
      <w:r w:rsidRPr="003B42B5">
        <w:rPr>
          <w:rFonts w:asciiTheme="majorBidi" w:hAnsiTheme="majorBidi" w:cstheme="majorBidi"/>
          <w:b/>
          <w:bCs/>
          <w:sz w:val="28"/>
          <w:szCs w:val="28"/>
        </w:rPr>
        <w:t>efrences</w:t>
      </w:r>
      <w:r w:rsidRPr="003B42B5">
        <w:rPr>
          <w:rFonts w:asciiTheme="majorBidi" w:hAnsiTheme="majorBidi" w:cstheme="majorBidi"/>
          <w:b/>
          <w:bCs/>
          <w:sz w:val="28"/>
          <w:szCs w:val="28"/>
        </w:rPr>
        <w:t>:</w:t>
      </w:r>
      <w:r>
        <w:rPr>
          <w:rFonts w:asciiTheme="majorBidi" w:hAnsiTheme="majorBidi" w:cstheme="majorBidi"/>
          <w:b/>
          <w:bCs/>
          <w:sz w:val="28"/>
          <w:szCs w:val="28"/>
        </w:rPr>
        <w:t xml:space="preserve"> </w:t>
      </w:r>
    </w:p>
    <w:p w14:paraId="39622528" w14:textId="77777777" w:rsidR="00642EB0" w:rsidRPr="0032621B" w:rsidRDefault="00642EB0" w:rsidP="00642EB0">
      <w:pPr>
        <w:spacing w:line="360" w:lineRule="auto"/>
        <w:rPr>
          <w:rFonts w:asciiTheme="majorBidi" w:hAnsiTheme="majorBidi" w:cstheme="majorBidi"/>
          <w:color w:val="333333"/>
          <w:spacing w:val="2"/>
          <w:sz w:val="24"/>
          <w:szCs w:val="24"/>
        </w:rPr>
      </w:pPr>
      <w:r w:rsidRPr="0032621B">
        <w:rPr>
          <w:rFonts w:asciiTheme="majorBidi" w:hAnsiTheme="majorBidi" w:cstheme="majorBidi"/>
          <w:color w:val="333333"/>
          <w:spacing w:val="2"/>
          <w:sz w:val="24"/>
          <w:szCs w:val="24"/>
        </w:rPr>
        <w:t xml:space="preserve">1. Burton RD, Post TW (2009) Renal water excretion and reabsorption 2009. Uptodate for Patients. www.uptodate.com. Accessed Dec 1 2010 </w:t>
      </w:r>
    </w:p>
    <w:p w14:paraId="0E955387" w14:textId="600B8203" w:rsidR="00642EB0" w:rsidRPr="0032621B" w:rsidRDefault="00642EB0" w:rsidP="00642EB0">
      <w:pPr>
        <w:spacing w:line="360" w:lineRule="auto"/>
        <w:rPr>
          <w:rFonts w:asciiTheme="majorBidi" w:hAnsiTheme="majorBidi" w:cstheme="majorBidi"/>
          <w:color w:val="333333"/>
          <w:spacing w:val="2"/>
          <w:sz w:val="24"/>
          <w:szCs w:val="24"/>
        </w:rPr>
      </w:pPr>
      <w:r w:rsidRPr="0032621B">
        <w:rPr>
          <w:rFonts w:asciiTheme="majorBidi" w:hAnsiTheme="majorBidi" w:cstheme="majorBidi"/>
          <w:color w:val="333333"/>
          <w:spacing w:val="2"/>
          <w:sz w:val="24"/>
          <w:szCs w:val="24"/>
        </w:rPr>
        <w:lastRenderedPageBreak/>
        <w:t>2. Eaton CD, Pooler J, Vander AJ (2004) “Basic renal processes.” Vander’s renal physiology.</w:t>
      </w:r>
    </w:p>
    <w:p w14:paraId="5583C4F0" w14:textId="4F24E090" w:rsidR="00642EB0" w:rsidRPr="0032621B" w:rsidRDefault="00642EB0" w:rsidP="00642EB0">
      <w:pPr>
        <w:spacing w:line="360" w:lineRule="auto"/>
        <w:rPr>
          <w:rFonts w:asciiTheme="majorBidi" w:hAnsiTheme="majorBidi" w:cstheme="majorBidi"/>
          <w:color w:val="333333"/>
          <w:spacing w:val="2"/>
          <w:sz w:val="24"/>
          <w:szCs w:val="24"/>
        </w:rPr>
      </w:pPr>
      <w:r w:rsidRPr="0032621B">
        <w:rPr>
          <w:rFonts w:asciiTheme="majorBidi" w:hAnsiTheme="majorBidi" w:cstheme="majorBidi"/>
          <w:color w:val="333333"/>
          <w:spacing w:val="2"/>
          <w:sz w:val="24"/>
          <w:szCs w:val="24"/>
        </w:rPr>
        <w:t>3. Guyton AC, Hall JE (2006) Textbook of medical physiology</w:t>
      </w:r>
      <w:r w:rsidRPr="0032621B">
        <w:rPr>
          <w:rFonts w:asciiTheme="majorBidi" w:hAnsiTheme="majorBidi" w:cstheme="majorBidi"/>
          <w:color w:val="333333"/>
          <w:spacing w:val="2"/>
          <w:sz w:val="24"/>
          <w:szCs w:val="24"/>
        </w:rPr>
        <w:t>.</w:t>
      </w:r>
    </w:p>
    <w:p w14:paraId="23586824" w14:textId="4E10204D" w:rsidR="003B42B5" w:rsidRPr="0032621B" w:rsidRDefault="00642EB0" w:rsidP="003B42B5">
      <w:pPr>
        <w:spacing w:line="360" w:lineRule="auto"/>
        <w:rPr>
          <w:rFonts w:asciiTheme="majorBidi" w:hAnsiTheme="majorBidi" w:cstheme="majorBidi"/>
          <w:sz w:val="24"/>
          <w:szCs w:val="24"/>
        </w:rPr>
      </w:pPr>
      <w:r w:rsidRPr="0032621B">
        <w:rPr>
          <w:rFonts w:asciiTheme="majorBidi" w:hAnsiTheme="majorBidi" w:cstheme="majorBidi"/>
          <w:color w:val="333333"/>
          <w:spacing w:val="2"/>
          <w:sz w:val="24"/>
          <w:szCs w:val="24"/>
        </w:rPr>
        <w:t>4.</w:t>
      </w:r>
      <w:r w:rsidR="0032621B" w:rsidRPr="0032621B">
        <w:rPr>
          <w:rFonts w:asciiTheme="majorBidi" w:hAnsiTheme="majorBidi" w:cstheme="majorBidi"/>
          <w:color w:val="212121"/>
          <w:sz w:val="24"/>
          <w:szCs w:val="24"/>
          <w:shd w:val="clear" w:color="auto" w:fill="FFFFFF"/>
        </w:rPr>
        <w:t xml:space="preserve"> </w:t>
      </w:r>
      <w:r w:rsidR="0032621B" w:rsidRPr="0032621B">
        <w:rPr>
          <w:rFonts w:asciiTheme="majorBidi" w:hAnsiTheme="majorBidi" w:cstheme="majorBidi"/>
          <w:color w:val="212121"/>
          <w:sz w:val="24"/>
          <w:szCs w:val="24"/>
          <w:shd w:val="clear" w:color="auto" w:fill="FFFFFF"/>
        </w:rPr>
        <w:t>Brandoni A, Villar SR, Torres AM. Gender-related differences in the pharmacodynamics of furosemide in rats. </w:t>
      </w:r>
      <w:r w:rsidR="0032621B" w:rsidRPr="0032621B">
        <w:rPr>
          <w:rFonts w:asciiTheme="majorBidi" w:hAnsiTheme="majorBidi" w:cstheme="majorBidi"/>
          <w:i/>
          <w:iCs/>
          <w:color w:val="212121"/>
          <w:sz w:val="24"/>
          <w:szCs w:val="24"/>
          <w:shd w:val="clear" w:color="auto" w:fill="FFFFFF"/>
        </w:rPr>
        <w:t>Pharmacology</w:t>
      </w:r>
      <w:r w:rsidR="0032621B" w:rsidRPr="0032621B">
        <w:rPr>
          <w:rFonts w:asciiTheme="majorBidi" w:hAnsiTheme="majorBidi" w:cstheme="majorBidi"/>
          <w:color w:val="212121"/>
          <w:sz w:val="24"/>
          <w:szCs w:val="24"/>
          <w:shd w:val="clear" w:color="auto" w:fill="FFFFFF"/>
        </w:rPr>
        <w:t>. 2004;70(2):107-112.</w:t>
      </w:r>
    </w:p>
    <w:sectPr w:rsidR="003B42B5" w:rsidRPr="0032621B" w:rsidSect="00F82B52">
      <w:pgSz w:w="12240" w:h="15840" w:code="1"/>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B7104B0"/>
    <w:multiLevelType w:val="multilevel"/>
    <w:tmpl w:val="FBB29A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3342"/>
    <w:rsid w:val="00090A46"/>
    <w:rsid w:val="000A4CCF"/>
    <w:rsid w:val="001058BE"/>
    <w:rsid w:val="0032621B"/>
    <w:rsid w:val="003B42B5"/>
    <w:rsid w:val="0043646D"/>
    <w:rsid w:val="004E5B1A"/>
    <w:rsid w:val="005170D2"/>
    <w:rsid w:val="00573B6E"/>
    <w:rsid w:val="006012DF"/>
    <w:rsid w:val="00642EB0"/>
    <w:rsid w:val="006E3B29"/>
    <w:rsid w:val="006F35F6"/>
    <w:rsid w:val="00717401"/>
    <w:rsid w:val="00823342"/>
    <w:rsid w:val="00976E29"/>
    <w:rsid w:val="00A41DF0"/>
    <w:rsid w:val="00AE396D"/>
    <w:rsid w:val="00B6592C"/>
    <w:rsid w:val="00B66636"/>
    <w:rsid w:val="00B80D31"/>
    <w:rsid w:val="00CA12EC"/>
    <w:rsid w:val="00D42215"/>
    <w:rsid w:val="00E4647C"/>
    <w:rsid w:val="00EF249E"/>
    <w:rsid w:val="00F82B52"/>
    <w:rsid w:val="00FC4C9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B412994"/>
  <w15:chartTrackingRefBased/>
  <w15:docId w15:val="{B79A6402-AACB-4B88-BE78-65ED5ADE10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A41DF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3">
    <w:name w:val="heading 3"/>
    <w:basedOn w:val="Normal"/>
    <w:next w:val="Normal"/>
    <w:link w:val="Heading3Char"/>
    <w:uiPriority w:val="9"/>
    <w:semiHidden/>
    <w:unhideWhenUsed/>
    <w:qFormat/>
    <w:rsid w:val="00D4221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41DF0"/>
    <w:rPr>
      <w:rFonts w:ascii="Times New Roman" w:eastAsia="Times New Roman" w:hAnsi="Times New Roman" w:cs="Times New Roman"/>
      <w:b/>
      <w:bCs/>
      <w:kern w:val="36"/>
      <w:sz w:val="48"/>
      <w:szCs w:val="48"/>
    </w:rPr>
  </w:style>
  <w:style w:type="paragraph" w:styleId="NormalWeb">
    <w:name w:val="Normal (Web)"/>
    <w:basedOn w:val="Normal"/>
    <w:uiPriority w:val="99"/>
    <w:semiHidden/>
    <w:unhideWhenUsed/>
    <w:rsid w:val="0043646D"/>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D42215"/>
    <w:rPr>
      <w:rFonts w:asciiTheme="majorHAnsi" w:eastAsiaTheme="majorEastAsia" w:hAnsiTheme="majorHAnsi" w:cstheme="majorBidi"/>
      <w:color w:val="1F3763" w:themeColor="accent1" w:themeShade="7F"/>
      <w:sz w:val="24"/>
      <w:szCs w:val="24"/>
    </w:rPr>
  </w:style>
  <w:style w:type="character" w:styleId="Hyperlink">
    <w:name w:val="Hyperlink"/>
    <w:basedOn w:val="DefaultParagraphFont"/>
    <w:uiPriority w:val="99"/>
    <w:semiHidden/>
    <w:unhideWhenUsed/>
    <w:rsid w:val="00D42215"/>
    <w:rPr>
      <w:color w:val="0000FF"/>
      <w:u w:val="single"/>
    </w:rPr>
  </w:style>
  <w:style w:type="character" w:styleId="FollowedHyperlink">
    <w:name w:val="FollowedHyperlink"/>
    <w:basedOn w:val="DefaultParagraphFont"/>
    <w:uiPriority w:val="99"/>
    <w:semiHidden/>
    <w:unhideWhenUsed/>
    <w:rsid w:val="00D42215"/>
    <w:rPr>
      <w:color w:val="954F72" w:themeColor="followedHyperlink"/>
      <w:u w:val="single"/>
    </w:rPr>
  </w:style>
  <w:style w:type="paragraph" w:customStyle="1" w:styleId="citation">
    <w:name w:val="citation"/>
    <w:basedOn w:val="Normal"/>
    <w:rsid w:val="00642EB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externalref">
    <w:name w:val="externalref"/>
    <w:basedOn w:val="DefaultParagraphFont"/>
    <w:rsid w:val="00642EB0"/>
  </w:style>
  <w:style w:type="character" w:customStyle="1" w:styleId="refsource">
    <w:name w:val="refsource"/>
    <w:basedOn w:val="DefaultParagraphFont"/>
    <w:rsid w:val="00642EB0"/>
  </w:style>
  <w:style w:type="character" w:customStyle="1" w:styleId="occurrence">
    <w:name w:val="occurrence"/>
    <w:basedOn w:val="DefaultParagraphFont"/>
    <w:rsid w:val="00642E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2156294">
      <w:bodyDiv w:val="1"/>
      <w:marLeft w:val="0"/>
      <w:marRight w:val="0"/>
      <w:marTop w:val="0"/>
      <w:marBottom w:val="0"/>
      <w:divBdr>
        <w:top w:val="none" w:sz="0" w:space="0" w:color="auto"/>
        <w:left w:val="none" w:sz="0" w:space="0" w:color="auto"/>
        <w:bottom w:val="none" w:sz="0" w:space="0" w:color="auto"/>
        <w:right w:val="none" w:sz="0" w:space="0" w:color="auto"/>
      </w:divBdr>
    </w:div>
    <w:div w:id="391000741">
      <w:bodyDiv w:val="1"/>
      <w:marLeft w:val="0"/>
      <w:marRight w:val="0"/>
      <w:marTop w:val="0"/>
      <w:marBottom w:val="0"/>
      <w:divBdr>
        <w:top w:val="none" w:sz="0" w:space="0" w:color="auto"/>
        <w:left w:val="none" w:sz="0" w:space="0" w:color="auto"/>
        <w:bottom w:val="none" w:sz="0" w:space="0" w:color="auto"/>
        <w:right w:val="none" w:sz="0" w:space="0" w:color="auto"/>
      </w:divBdr>
    </w:div>
    <w:div w:id="563955058">
      <w:bodyDiv w:val="1"/>
      <w:marLeft w:val="0"/>
      <w:marRight w:val="0"/>
      <w:marTop w:val="0"/>
      <w:marBottom w:val="0"/>
      <w:divBdr>
        <w:top w:val="none" w:sz="0" w:space="0" w:color="auto"/>
        <w:left w:val="none" w:sz="0" w:space="0" w:color="auto"/>
        <w:bottom w:val="none" w:sz="0" w:space="0" w:color="auto"/>
        <w:right w:val="none" w:sz="0" w:space="0" w:color="auto"/>
      </w:divBdr>
    </w:div>
    <w:div w:id="1395621556">
      <w:bodyDiv w:val="1"/>
      <w:marLeft w:val="0"/>
      <w:marRight w:val="0"/>
      <w:marTop w:val="0"/>
      <w:marBottom w:val="0"/>
      <w:divBdr>
        <w:top w:val="none" w:sz="0" w:space="0" w:color="auto"/>
        <w:left w:val="none" w:sz="0" w:space="0" w:color="auto"/>
        <w:bottom w:val="none" w:sz="0" w:space="0" w:color="auto"/>
        <w:right w:val="none" w:sz="0" w:space="0" w:color="auto"/>
      </w:divBdr>
      <w:divsChild>
        <w:div w:id="1310597269">
          <w:marLeft w:val="0"/>
          <w:marRight w:val="60"/>
          <w:marTop w:val="0"/>
          <w:marBottom w:val="0"/>
          <w:divBdr>
            <w:top w:val="none" w:sz="0" w:space="0" w:color="auto"/>
            <w:left w:val="none" w:sz="0" w:space="0" w:color="auto"/>
            <w:bottom w:val="none" w:sz="0" w:space="0" w:color="auto"/>
            <w:right w:val="none" w:sz="0" w:space="0" w:color="auto"/>
          </w:divBdr>
        </w:div>
        <w:div w:id="201404461">
          <w:marLeft w:val="0"/>
          <w:marRight w:val="60"/>
          <w:marTop w:val="0"/>
          <w:marBottom w:val="0"/>
          <w:divBdr>
            <w:top w:val="none" w:sz="0" w:space="0" w:color="auto"/>
            <w:left w:val="none" w:sz="0" w:space="0" w:color="auto"/>
            <w:bottom w:val="none" w:sz="0" w:space="0" w:color="auto"/>
            <w:right w:val="none" w:sz="0" w:space="0" w:color="auto"/>
          </w:divBdr>
        </w:div>
        <w:div w:id="911543933">
          <w:marLeft w:val="0"/>
          <w:marRight w:val="60"/>
          <w:marTop w:val="0"/>
          <w:marBottom w:val="0"/>
          <w:divBdr>
            <w:top w:val="none" w:sz="0" w:space="0" w:color="auto"/>
            <w:left w:val="none" w:sz="0" w:space="0" w:color="auto"/>
            <w:bottom w:val="none" w:sz="0" w:space="0" w:color="auto"/>
            <w:right w:val="none" w:sz="0" w:space="0" w:color="auto"/>
          </w:divBdr>
        </w:div>
      </w:divsChild>
    </w:div>
    <w:div w:id="16966889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openxmlformats.org/officeDocument/2006/relationships/styles" Target="styles.xml"/><Relationship Id="rId7" Type="http://schemas.openxmlformats.org/officeDocument/2006/relationships/image" Target="media/image2.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8E001F-93C1-43E0-9A7A-CD995798D9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396</TotalTime>
  <Pages>1</Pages>
  <Words>758</Words>
  <Characters>4327</Characters>
  <Application>Microsoft Office Word</Application>
  <DocSecurity>0</DocSecurity>
  <Lines>36</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Ahmad</dc:creator>
  <cp:keywords/>
  <dc:description/>
  <cp:lastModifiedBy>Ahmad</cp:lastModifiedBy>
  <cp:revision>5</cp:revision>
  <dcterms:created xsi:type="dcterms:W3CDTF">2022-06-20T15:35:00Z</dcterms:created>
  <dcterms:modified xsi:type="dcterms:W3CDTF">2022-06-20T22:12:00Z</dcterms:modified>
</cp:coreProperties>
</file>