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sdt>
      <w:sdtPr>
        <w:rPr>
          <w:rFonts w:asciiTheme="majorBidi" w:eastAsiaTheme="majorEastAsia" w:hAnsiTheme="majorBidi" w:cstheme="majorBidi"/>
          <w:sz w:val="72"/>
          <w:szCs w:val="72"/>
        </w:rPr>
        <w:id w:val="1590023109"/>
        <w:docPartObj>
          <w:docPartGallery w:val="Cover Pages"/>
          <w:docPartUnique/>
        </w:docPartObj>
      </w:sdtPr>
      <w:sdtEndPr>
        <w:rPr>
          <w:rFonts w:eastAsiaTheme="minorHAnsi"/>
          <w:sz w:val="24"/>
          <w:szCs w:val="24"/>
        </w:rPr>
      </w:sdtEndPr>
      <w:sdtContent>
        <w:p w:rsidR="00A334CD" w:rsidRPr="00D80ADB" w:rsidRDefault="00A81001" w:rsidP="00D80ADB">
          <w:pPr>
            <w:pStyle w:val="a8"/>
            <w:bidi w:val="0"/>
            <w:jc w:val="center"/>
            <w:rPr>
              <w:rFonts w:asciiTheme="majorBidi" w:hAnsiTheme="majorBidi" w:cstheme="majorBidi"/>
              <w:b/>
              <w:bCs/>
              <w:color w:val="1F497D" w:themeColor="text2"/>
              <w:sz w:val="36"/>
              <w:szCs w:val="36"/>
            </w:rPr>
          </w:pPr>
          <w:r>
            <w:rPr>
              <w:rFonts w:asciiTheme="majorBidi" w:hAnsiTheme="majorBidi" w:cstheme="majorBidi"/>
              <w:noProof/>
              <w:sz w:val="36"/>
              <w:szCs w:val="36"/>
            </w:rPr>
            <mc:AlternateContent>
              <mc:Choice Requires="wps">
                <w:drawing>
                  <wp:anchor distT="0" distB="0" distL="114300" distR="114300" simplePos="0" relativeHeight="251670528" behindDoc="0" locked="0" layoutInCell="1" allowOverlap="1" wp14:anchorId="2AE0DA31" wp14:editId="0F1F666A">
                    <wp:simplePos x="0" y="0"/>
                    <wp:positionH relativeFrom="margin">
                      <wp:posOffset>981075</wp:posOffset>
                    </wp:positionH>
                    <wp:positionV relativeFrom="paragraph">
                      <wp:posOffset>7401560</wp:posOffset>
                    </wp:positionV>
                    <wp:extent cx="4886325" cy="1200785"/>
                    <wp:effectExtent l="0" t="0" r="9525" b="0"/>
                    <wp:wrapThrough wrapText="bothSides">
                      <wp:wrapPolygon edited="0">
                        <wp:start x="0" y="0"/>
                        <wp:lineTo x="0" y="21246"/>
                        <wp:lineTo x="21558" y="21246"/>
                        <wp:lineTo x="21558" y="0"/>
                        <wp:lineTo x="0" y="0"/>
                      </wp:wrapPolygon>
                    </wp:wrapThrough>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6325" cy="1200785"/>
                            </a:xfrm>
                            <a:prstGeom prst="rect">
                              <a:avLst/>
                            </a:prstGeom>
                            <a:ln>
                              <a:noFill/>
                              <a:headEnd/>
                              <a:tailEnd/>
                            </a:ln>
                            <a:extLst/>
                          </wps:spPr>
                          <wps:style>
                            <a:lnRef idx="2">
                              <a:schemeClr val="accent1"/>
                            </a:lnRef>
                            <a:fillRef idx="1">
                              <a:schemeClr val="lt1"/>
                            </a:fillRef>
                            <a:effectRef idx="0">
                              <a:schemeClr val="accent1"/>
                            </a:effectRef>
                            <a:fontRef idx="minor">
                              <a:schemeClr val="dk1"/>
                            </a:fontRef>
                          </wps:style>
                          <wps:txbx>
                            <w:txbxContent>
                              <w:p w:rsidR="00AA4AA0" w:rsidRDefault="00D80ADB" w:rsidP="00D80ADB">
                                <w:pPr>
                                  <w:bidi w:val="0"/>
                                  <w:spacing w:before="30" w:after="0" w:line="360" w:lineRule="auto"/>
                                  <w:jc w:val="center"/>
                                  <w:rPr>
                                    <w:rFonts w:asciiTheme="majorBidi" w:hAnsiTheme="majorBidi" w:cstheme="majorBidi"/>
                                    <w:color w:val="17365D" w:themeColor="text2" w:themeShade="BF"/>
                                    <w:sz w:val="32"/>
                                    <w:szCs w:val="32"/>
                                  </w:rPr>
                                </w:pPr>
                                <w:r>
                                  <w:rPr>
                                    <w:rFonts w:asciiTheme="majorBidi" w:hAnsiTheme="majorBidi" w:cstheme="majorBidi"/>
                                    <w:color w:val="17365D" w:themeColor="text2" w:themeShade="BF"/>
                                    <w:sz w:val="32"/>
                                    <w:szCs w:val="32"/>
                                  </w:rPr>
                                  <w:t xml:space="preserve">Prepared by: </w:t>
                                </w:r>
                                <w:r w:rsidR="007A32B1">
                                  <w:rPr>
                                    <w:rFonts w:asciiTheme="majorBidi" w:hAnsiTheme="majorBidi" w:cstheme="majorBidi"/>
                                    <w:color w:val="17365D" w:themeColor="text2" w:themeShade="BF"/>
                                    <w:sz w:val="32"/>
                                    <w:szCs w:val="32"/>
                                  </w:rPr>
                                  <w:t xml:space="preserve"> </w:t>
                                </w:r>
                                <w:r w:rsidR="009526FB">
                                  <w:rPr>
                                    <w:rFonts w:asciiTheme="majorBidi" w:hAnsiTheme="majorBidi" w:cstheme="majorBidi"/>
                                    <w:color w:val="17365D" w:themeColor="text2" w:themeShade="BF"/>
                                    <w:sz w:val="32"/>
                                    <w:szCs w:val="32"/>
                                  </w:rPr>
                                  <w:t xml:space="preserve">Fares </w:t>
                                </w:r>
                                <w:r w:rsidR="007A32B1">
                                  <w:rPr>
                                    <w:rFonts w:asciiTheme="majorBidi" w:hAnsiTheme="majorBidi" w:cstheme="majorBidi"/>
                                    <w:color w:val="17365D" w:themeColor="text2" w:themeShade="BF"/>
                                    <w:sz w:val="32"/>
                                    <w:szCs w:val="32"/>
                                  </w:rPr>
                                  <w:t>Mohammed Al-Farsi</w:t>
                                </w:r>
                                <w:r w:rsidR="009526FB">
                                  <w:rPr>
                                    <w:rFonts w:asciiTheme="majorBidi" w:hAnsiTheme="majorBidi" w:cstheme="majorBidi"/>
                                    <w:color w:val="17365D" w:themeColor="text2" w:themeShade="BF"/>
                                    <w:sz w:val="32"/>
                                    <w:szCs w:val="32"/>
                                  </w:rPr>
                                  <w:t xml:space="preserve"> 2345</w:t>
                                </w:r>
                              </w:p>
                              <w:p w:rsidR="00D80ADB" w:rsidRPr="007A32B1" w:rsidRDefault="00D80ADB" w:rsidP="00A81001">
                                <w:pPr>
                                  <w:bidi w:val="0"/>
                                  <w:spacing w:before="30" w:after="0" w:line="360" w:lineRule="auto"/>
                                  <w:jc w:val="center"/>
                                  <w:rPr>
                                    <w:rFonts w:asciiTheme="majorBidi" w:hAnsiTheme="majorBidi" w:cstheme="majorBidi"/>
                                    <w:color w:val="17365D" w:themeColor="text2" w:themeShade="BF"/>
                                    <w:sz w:val="32"/>
                                    <w:szCs w:val="32"/>
                                  </w:rPr>
                                </w:pPr>
                                <w:r>
                                  <w:rPr>
                                    <w:rFonts w:asciiTheme="majorBidi" w:hAnsiTheme="majorBidi" w:cstheme="majorBidi"/>
                                    <w:color w:val="17365D" w:themeColor="text2" w:themeShade="BF"/>
                                    <w:sz w:val="32"/>
                                    <w:szCs w:val="32"/>
                                  </w:rPr>
                                  <w:t>Supervised by:</w:t>
                                </w:r>
                                <w:r w:rsidR="00DF0D9C">
                                  <w:rPr>
                                    <w:rFonts w:asciiTheme="majorBidi" w:hAnsiTheme="majorBidi" w:cstheme="majorBidi"/>
                                    <w:color w:val="17365D" w:themeColor="text2" w:themeShade="BF"/>
                                    <w:sz w:val="32"/>
                                    <w:szCs w:val="32"/>
                                  </w:rPr>
                                  <w:t xml:space="preserve"> </w:t>
                                </w:r>
                                <w:r w:rsidR="00A81001">
                                  <w:rPr>
                                    <w:rFonts w:asciiTheme="majorBidi" w:hAnsiTheme="majorBidi" w:cstheme="majorBidi"/>
                                    <w:color w:val="17365D" w:themeColor="text2" w:themeShade="BF"/>
                                    <w:sz w:val="32"/>
                                    <w:szCs w:val="32"/>
                                  </w:rPr>
                                  <w:t xml:space="preserve">Dr. Ahmed </w:t>
                                </w:r>
                                <w:proofErr w:type="spellStart"/>
                                <w:r w:rsidR="00A81001">
                                  <w:rPr>
                                    <w:rFonts w:asciiTheme="majorBidi" w:hAnsiTheme="majorBidi" w:cstheme="majorBidi"/>
                                    <w:color w:val="17365D" w:themeColor="text2" w:themeShade="BF"/>
                                    <w:sz w:val="32"/>
                                    <w:szCs w:val="32"/>
                                  </w:rPr>
                                  <w:t>Gaibani</w:t>
                                </w:r>
                                <w:proofErr w:type="spellEnd"/>
                                <w:r w:rsidR="00A81001">
                                  <w:rPr>
                                    <w:rFonts w:asciiTheme="majorBidi" w:hAnsiTheme="majorBidi" w:cstheme="majorBidi"/>
                                    <w:color w:val="17365D" w:themeColor="text2" w:themeShade="BF"/>
                                    <w:sz w:val="32"/>
                                    <w:szCs w:val="32"/>
                                  </w:rPr>
                                  <w:t xml:space="preserve"> and Dr. </w:t>
                                </w:r>
                                <w:proofErr w:type="spellStart"/>
                                <w:r w:rsidR="00A81001">
                                  <w:rPr>
                                    <w:rFonts w:asciiTheme="majorBidi" w:hAnsiTheme="majorBidi" w:cstheme="majorBidi"/>
                                    <w:color w:val="17365D" w:themeColor="text2" w:themeShade="BF"/>
                                    <w:sz w:val="32"/>
                                    <w:szCs w:val="32"/>
                                  </w:rPr>
                                  <w:t>Iman</w:t>
                                </w:r>
                                <w:proofErr w:type="spellEnd"/>
                                <w:r w:rsidR="00A81001">
                                  <w:rPr>
                                    <w:rFonts w:asciiTheme="majorBidi" w:hAnsiTheme="majorBidi" w:cstheme="majorBidi"/>
                                    <w:color w:val="17365D" w:themeColor="text2" w:themeShade="BF"/>
                                    <w:sz w:val="32"/>
                                    <w:szCs w:val="32"/>
                                  </w:rPr>
                                  <w:t xml:space="preserve"> </w:t>
                                </w:r>
                                <w:proofErr w:type="spellStart"/>
                                <w:r w:rsidR="00A81001">
                                  <w:rPr>
                                    <w:rFonts w:asciiTheme="majorBidi" w:hAnsiTheme="majorBidi" w:cstheme="majorBidi"/>
                                    <w:color w:val="17365D" w:themeColor="text2" w:themeShade="BF"/>
                                    <w:sz w:val="32"/>
                                    <w:szCs w:val="32"/>
                                  </w:rPr>
                                  <w:t>Fergani</w:t>
                                </w:r>
                                <w:proofErr w:type="spellEnd"/>
                              </w:p>
                              <w:p w:rsidR="005B541B" w:rsidRPr="00D80ADB" w:rsidRDefault="00D80ADB" w:rsidP="00D80ADB">
                                <w:pPr>
                                  <w:bidi w:val="0"/>
                                  <w:spacing w:before="30" w:after="0" w:line="360" w:lineRule="auto"/>
                                  <w:jc w:val="center"/>
                                  <w:rPr>
                                    <w:rFonts w:asciiTheme="majorBidi" w:hAnsiTheme="majorBidi" w:cstheme="majorBidi"/>
                                    <w:color w:val="17365D" w:themeColor="text2" w:themeShade="BF"/>
                                    <w:sz w:val="32"/>
                                    <w:szCs w:val="32"/>
                                  </w:rPr>
                                </w:pPr>
                                <w:r>
                                  <w:rPr>
                                    <w:rFonts w:asciiTheme="majorBidi" w:hAnsiTheme="majorBidi" w:cstheme="majorBidi"/>
                                    <w:color w:val="17365D" w:themeColor="text2" w:themeShade="BF"/>
                                    <w:sz w:val="32"/>
                                    <w:szCs w:val="32"/>
                                  </w:rPr>
                                  <w:t>Date:</w:t>
                                </w:r>
                                <w:r w:rsidR="00DF0D9C">
                                  <w:rPr>
                                    <w:rFonts w:asciiTheme="majorBidi" w:hAnsiTheme="majorBidi" w:cstheme="majorBidi"/>
                                    <w:color w:val="17365D" w:themeColor="text2" w:themeShade="BF"/>
                                    <w:sz w:val="32"/>
                                    <w:szCs w:val="32"/>
                                  </w:rPr>
                                  <w:t xml:space="preserve"> 18 June 2022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AE0DA31" id="_x0000_t202" coordsize="21600,21600" o:spt="202" path="m,l,21600r21600,l21600,xe">
                    <v:stroke joinstyle="miter"/>
                    <v:path gradientshapeok="t" o:connecttype="rect"/>
                  </v:shapetype>
                  <v:shape id="Text Box 2" o:spid="_x0000_s1026" type="#_x0000_t202" style="position:absolute;left:0;text-align:left;margin-left:77.25pt;margin-top:582.8pt;width:384.75pt;height:94.5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" fillcolor="white [3201]" stroked="f" strokeweight="2pt">
                    <v:textbox>
                      <w:txbxContent>
                        <w:p w:rsidR="00AA4AA0" w:rsidRDefault="00D80ADB" w:rsidP="00D80ADB">
                          <w:pPr>
                            <w:bidi w:val="0"/>
                            <w:spacing w:before="30" w:after="0" w:line="360" w:lineRule="auto"/>
                            <w:jc w:val="center"/>
                            <w:rPr>
                              <w:rFonts w:asciiTheme="majorBidi" w:hAnsiTheme="majorBidi" w:cstheme="majorBidi"/>
                              <w:color w:val="17365D" w:themeColor="text2" w:themeShade="BF"/>
                              <w:sz w:val="32"/>
                              <w:szCs w:val="32"/>
                            </w:rPr>
                          </w:pPr>
                          <w:r>
                            <w:rPr>
                              <w:rFonts w:asciiTheme="majorBidi" w:hAnsiTheme="majorBidi" w:cstheme="majorBidi"/>
                              <w:color w:val="17365D" w:themeColor="text2" w:themeShade="BF"/>
                              <w:sz w:val="32"/>
                              <w:szCs w:val="32"/>
                            </w:rPr>
                            <w:t xml:space="preserve">Prepared by: </w:t>
                          </w:r>
                          <w:r w:rsidR="007A32B1">
                            <w:rPr>
                              <w:rFonts w:asciiTheme="majorBidi" w:hAnsiTheme="majorBidi" w:cstheme="majorBidi"/>
                              <w:color w:val="17365D" w:themeColor="text2" w:themeShade="BF"/>
                              <w:sz w:val="32"/>
                              <w:szCs w:val="32"/>
                            </w:rPr>
                            <w:t xml:space="preserve"> </w:t>
                          </w:r>
                          <w:r w:rsidR="009526FB">
                            <w:rPr>
                              <w:rFonts w:asciiTheme="majorBidi" w:hAnsiTheme="majorBidi" w:cstheme="majorBidi"/>
                              <w:color w:val="17365D" w:themeColor="text2" w:themeShade="BF"/>
                              <w:sz w:val="32"/>
                              <w:szCs w:val="32"/>
                            </w:rPr>
                            <w:t xml:space="preserve">Fares </w:t>
                          </w:r>
                          <w:r w:rsidR="007A32B1">
                            <w:rPr>
                              <w:rFonts w:asciiTheme="majorBidi" w:hAnsiTheme="majorBidi" w:cstheme="majorBidi"/>
                              <w:color w:val="17365D" w:themeColor="text2" w:themeShade="BF"/>
                              <w:sz w:val="32"/>
                              <w:szCs w:val="32"/>
                            </w:rPr>
                            <w:t>Mohammed Al-Farsi</w:t>
                          </w:r>
                          <w:r w:rsidR="009526FB">
                            <w:rPr>
                              <w:rFonts w:asciiTheme="majorBidi" w:hAnsiTheme="majorBidi" w:cstheme="majorBidi"/>
                              <w:color w:val="17365D" w:themeColor="text2" w:themeShade="BF"/>
                              <w:sz w:val="32"/>
                              <w:szCs w:val="32"/>
                            </w:rPr>
                            <w:t xml:space="preserve"> 2345</w:t>
                          </w:r>
                        </w:p>
                        <w:p w:rsidR="00D80ADB" w:rsidRPr="007A32B1" w:rsidRDefault="00D80ADB" w:rsidP="00A81001">
                          <w:pPr>
                            <w:bidi w:val="0"/>
                            <w:spacing w:before="30" w:after="0" w:line="360" w:lineRule="auto"/>
                            <w:jc w:val="center"/>
                            <w:rPr>
                              <w:rFonts w:asciiTheme="majorBidi" w:hAnsiTheme="majorBidi" w:cstheme="majorBidi"/>
                              <w:color w:val="17365D" w:themeColor="text2" w:themeShade="BF"/>
                              <w:sz w:val="32"/>
                              <w:szCs w:val="32"/>
                            </w:rPr>
                          </w:pPr>
                          <w:r>
                            <w:rPr>
                              <w:rFonts w:asciiTheme="majorBidi" w:hAnsiTheme="majorBidi" w:cstheme="majorBidi"/>
                              <w:color w:val="17365D" w:themeColor="text2" w:themeShade="BF"/>
                              <w:sz w:val="32"/>
                              <w:szCs w:val="32"/>
                            </w:rPr>
                            <w:t>Supervised by:</w:t>
                          </w:r>
                          <w:r w:rsidR="00DF0D9C">
                            <w:rPr>
                              <w:rFonts w:asciiTheme="majorBidi" w:hAnsiTheme="majorBidi" w:cstheme="majorBidi"/>
                              <w:color w:val="17365D" w:themeColor="text2" w:themeShade="BF"/>
                              <w:sz w:val="32"/>
                              <w:szCs w:val="32"/>
                            </w:rPr>
                            <w:t xml:space="preserve"> </w:t>
                          </w:r>
                          <w:r w:rsidR="00A81001">
                            <w:rPr>
                              <w:rFonts w:asciiTheme="majorBidi" w:hAnsiTheme="majorBidi" w:cstheme="majorBidi"/>
                              <w:color w:val="17365D" w:themeColor="text2" w:themeShade="BF"/>
                              <w:sz w:val="32"/>
                              <w:szCs w:val="32"/>
                            </w:rPr>
                            <w:t xml:space="preserve">Dr. Ahmed </w:t>
                          </w:r>
                          <w:proofErr w:type="spellStart"/>
                          <w:r w:rsidR="00A81001">
                            <w:rPr>
                              <w:rFonts w:asciiTheme="majorBidi" w:hAnsiTheme="majorBidi" w:cstheme="majorBidi"/>
                              <w:color w:val="17365D" w:themeColor="text2" w:themeShade="BF"/>
                              <w:sz w:val="32"/>
                              <w:szCs w:val="32"/>
                            </w:rPr>
                            <w:t>Gaibani</w:t>
                          </w:r>
                          <w:proofErr w:type="spellEnd"/>
                          <w:r w:rsidR="00A81001">
                            <w:rPr>
                              <w:rFonts w:asciiTheme="majorBidi" w:hAnsiTheme="majorBidi" w:cstheme="majorBidi"/>
                              <w:color w:val="17365D" w:themeColor="text2" w:themeShade="BF"/>
                              <w:sz w:val="32"/>
                              <w:szCs w:val="32"/>
                            </w:rPr>
                            <w:t xml:space="preserve"> and Dr. </w:t>
                          </w:r>
                          <w:proofErr w:type="spellStart"/>
                          <w:r w:rsidR="00A81001">
                            <w:rPr>
                              <w:rFonts w:asciiTheme="majorBidi" w:hAnsiTheme="majorBidi" w:cstheme="majorBidi"/>
                              <w:color w:val="17365D" w:themeColor="text2" w:themeShade="BF"/>
                              <w:sz w:val="32"/>
                              <w:szCs w:val="32"/>
                            </w:rPr>
                            <w:t>Iman</w:t>
                          </w:r>
                          <w:proofErr w:type="spellEnd"/>
                          <w:r w:rsidR="00A81001">
                            <w:rPr>
                              <w:rFonts w:asciiTheme="majorBidi" w:hAnsiTheme="majorBidi" w:cstheme="majorBidi"/>
                              <w:color w:val="17365D" w:themeColor="text2" w:themeShade="BF"/>
                              <w:sz w:val="32"/>
                              <w:szCs w:val="32"/>
                            </w:rPr>
                            <w:t xml:space="preserve"> </w:t>
                          </w:r>
                          <w:proofErr w:type="spellStart"/>
                          <w:r w:rsidR="00A81001">
                            <w:rPr>
                              <w:rFonts w:asciiTheme="majorBidi" w:hAnsiTheme="majorBidi" w:cstheme="majorBidi"/>
                              <w:color w:val="17365D" w:themeColor="text2" w:themeShade="BF"/>
                              <w:sz w:val="32"/>
                              <w:szCs w:val="32"/>
                            </w:rPr>
                            <w:t>Fergani</w:t>
                          </w:r>
                          <w:proofErr w:type="spellEnd"/>
                        </w:p>
                        <w:p w:rsidR="005B541B" w:rsidRPr="00D80ADB" w:rsidRDefault="00D80ADB" w:rsidP="00D80ADB">
                          <w:pPr>
                            <w:bidi w:val="0"/>
                            <w:spacing w:before="30" w:after="0" w:line="360" w:lineRule="auto"/>
                            <w:jc w:val="center"/>
                            <w:rPr>
                              <w:rFonts w:asciiTheme="majorBidi" w:hAnsiTheme="majorBidi" w:cstheme="majorBidi"/>
                              <w:color w:val="17365D" w:themeColor="text2" w:themeShade="BF"/>
                              <w:sz w:val="32"/>
                              <w:szCs w:val="32"/>
                            </w:rPr>
                          </w:pPr>
                          <w:r>
                            <w:rPr>
                              <w:rFonts w:asciiTheme="majorBidi" w:hAnsiTheme="majorBidi" w:cstheme="majorBidi"/>
                              <w:color w:val="17365D" w:themeColor="text2" w:themeShade="BF"/>
                              <w:sz w:val="32"/>
                              <w:szCs w:val="32"/>
                            </w:rPr>
                            <w:t>Date:</w:t>
                          </w:r>
                          <w:r w:rsidR="00DF0D9C">
                            <w:rPr>
                              <w:rFonts w:asciiTheme="majorBidi" w:hAnsiTheme="majorBidi" w:cstheme="majorBidi"/>
                              <w:color w:val="17365D" w:themeColor="text2" w:themeShade="BF"/>
                              <w:sz w:val="32"/>
                              <w:szCs w:val="32"/>
                            </w:rPr>
                            <w:t xml:space="preserve"> 18 June 2022</w:t>
                          </w:r>
                        </w:p>
                      </w:txbxContent>
                    </v:textbox>
                    <w10:wrap type="through" anchorx="margin"/>
                  </v:shape>
                </w:pict>
              </mc:Fallback>
            </mc:AlternateContent>
          </w:r>
          <w:r w:rsidR="0002676D" w:rsidRPr="00BD681D">
            <w:rPr>
              <w:rFonts w:asciiTheme="majorBidi" w:hAnsiTheme="majorBidi" w:cstheme="majorBidi"/>
              <w:noProof/>
              <w:color w:val="17365D" w:themeColor="text2" w:themeShade="BF"/>
              <w:sz w:val="28"/>
              <w:szCs w:val="28"/>
              <w:rtl/>
            </w:rPr>
            <mc:AlternateContent>
              <mc:Choice Requires="wps">
                <w:drawing>
                  <wp:anchor distT="45720" distB="45720" distL="114300" distR="114300" simplePos="0" relativeHeight="251678720" behindDoc="0" locked="0" layoutInCell="1" allowOverlap="1" wp14:anchorId="25FB4FF7" wp14:editId="3537706D">
                    <wp:simplePos x="0" y="0"/>
                    <wp:positionH relativeFrom="column">
                      <wp:posOffset>1600200</wp:posOffset>
                    </wp:positionH>
                    <wp:positionV relativeFrom="paragraph">
                      <wp:posOffset>5485839</wp:posOffset>
                    </wp:positionV>
                    <wp:extent cx="3835400" cy="1148080"/>
                    <wp:effectExtent l="0" t="0" r="0" b="0"/>
                    <wp:wrapSquare wrapText="bothSides"/>
                    <wp:docPr id="21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835400" cy="1148080"/>
                            </a:xfrm>
                            <a:prstGeom prst="rect">
                              <a:avLst/>
                            </a:prstGeom>
                            <a:noFill/>
                            <a:ln w="9525">
                              <a:noFill/>
                              <a:miter lim="800000"/>
                              <a:headEnd/>
                              <a:tailEnd/>
                            </a:ln>
                          </wps:spPr>
                          <wps:txbx>
                            <w:txbxContent>
                              <w:p w:rsidR="00BD681D" w:rsidRPr="0002676D" w:rsidRDefault="00BD681D" w:rsidP="0002676D">
                                <w:pPr>
                                  <w:bidi w:val="0"/>
                                  <w:spacing w:line="360" w:lineRule="auto"/>
                                  <w:jc w:val="center"/>
                                  <w:rPr>
                                    <w:rFonts w:asciiTheme="majorBidi" w:hAnsiTheme="majorBidi" w:cstheme="majorBidi"/>
                                    <w:b/>
                                    <w:bCs/>
                                    <w:sz w:val="36"/>
                                    <w:szCs w:val="36"/>
                                    <w:rtl/>
                                    <w:lang w:bidi="ar-LY"/>
                                  </w:rPr>
                                </w:pPr>
                                <w:r w:rsidRPr="006E2F13">
                                  <w:rPr>
                                    <w:rFonts w:asciiTheme="majorBidi" w:hAnsiTheme="majorBidi" w:cstheme="majorBidi"/>
                                    <w:b/>
                                    <w:bCs/>
                                    <w:sz w:val="36"/>
                                    <w:szCs w:val="36"/>
                                    <w:lang w:bidi="ar-LY"/>
                                  </w:rPr>
                                  <w:t>LIBYAN INTERNATIONAL MEDICAL UNIVERSITY APPLIED MEDICAL SCIENCES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FB4FF7" id="مربع نص 2" o:spid="_x0000_s1027" type="#_x0000_t202" style="position:absolute;left:0;text-align:left;margin-left:126pt;margin-top:431.95pt;width:302pt;height:90.4pt;flip:x;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" filled="f" stroked="f">
                    <v:textbox>
                      <w:txbxContent>
                        <w:p w:rsidR="00BD681D" w:rsidRPr="0002676D" w:rsidRDefault="00BD681D" w:rsidP="0002676D">
                          <w:pPr>
                            <w:bidi w:val="0"/>
                            <w:spacing w:line="360" w:lineRule="auto"/>
                            <w:jc w:val="center"/>
                            <w:rPr>
                              <w:rFonts w:asciiTheme="majorBidi" w:hAnsiTheme="majorBidi" w:cstheme="majorBidi"/>
                              <w:b/>
                              <w:bCs/>
                              <w:sz w:val="36"/>
                              <w:szCs w:val="36"/>
                              <w:rtl/>
                              <w:lang w:bidi="ar-LY"/>
                            </w:rPr>
                          </w:pPr>
                          <w:r w:rsidRPr="006E2F13">
                            <w:rPr>
                              <w:rFonts w:asciiTheme="majorBidi" w:hAnsiTheme="majorBidi" w:cstheme="majorBidi"/>
                              <w:b/>
                              <w:bCs/>
                              <w:sz w:val="36"/>
                              <w:szCs w:val="36"/>
                              <w:lang w:bidi="ar-LY"/>
                            </w:rPr>
                            <w:t>LIBYAN INTERNATIONAL MEDICAL UNIVERSITY APPLIED MEDICAL SCIENCES</w:t>
                          </w:r>
                        </w:p>
                      </w:txbxContent>
                    </v:textbox>
                    <w10:wrap type="square"/>
                  </v:shape>
                </w:pict>
              </mc:Fallback>
            </mc:AlternateContent>
          </w:r>
          <w:r w:rsidR="0002676D" w:rsidRPr="0002676D">
            <w:rPr>
              <w:rFonts w:asciiTheme="majorBidi" w:hAnsiTheme="majorBidi" w:cstheme="majorBidi"/>
              <w:noProof/>
              <w:color w:val="17365D" w:themeColor="text2" w:themeShade="BF"/>
              <w:sz w:val="28"/>
              <w:szCs w:val="28"/>
              <w:rtl/>
            </w:rPr>
            <mc:AlternateContent>
              <mc:Choice Requires="wps">
                <w:drawing>
                  <wp:anchor distT="45720" distB="45720" distL="114300" distR="114300" simplePos="0" relativeHeight="251680768" behindDoc="0" locked="0" layoutInCell="1" allowOverlap="1" wp14:anchorId="3923271E" wp14:editId="14A08431">
                    <wp:simplePos x="0" y="0"/>
                    <wp:positionH relativeFrom="column">
                      <wp:posOffset>1014730</wp:posOffset>
                    </wp:positionH>
                    <wp:positionV relativeFrom="paragraph">
                      <wp:posOffset>6634480</wp:posOffset>
                    </wp:positionV>
                    <wp:extent cx="4911725" cy="775970"/>
                    <wp:effectExtent l="0" t="0" r="0" b="5080"/>
                    <wp:wrapSquare wrapText="bothSides"/>
                    <wp:docPr id="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11725" cy="775970"/>
                            </a:xfrm>
                            <a:prstGeom prst="rect">
                              <a:avLst/>
                            </a:prstGeom>
                            <a:noFill/>
                            <a:ln w="9525">
                              <a:noFill/>
                              <a:miter lim="800000"/>
                              <a:headEnd/>
                              <a:tailEnd/>
                            </a:ln>
                          </wps:spPr>
                          <wps:txbx>
                            <w:txbxContent>
                              <w:p w:rsidR="0002676D" w:rsidRPr="0002676D" w:rsidRDefault="0002676D" w:rsidP="0002676D">
                                <w:pPr>
                                  <w:bidi w:val="0"/>
                                  <w:spacing w:line="360" w:lineRule="auto"/>
                                  <w:jc w:val="center"/>
                                  <w:rPr>
                                    <w:rFonts w:asciiTheme="majorBidi" w:hAnsiTheme="majorBidi" w:cstheme="majorBidi"/>
                                    <w:b/>
                                    <w:bCs/>
                                    <w:color w:val="000000" w:themeColor="text1"/>
                                    <w:sz w:val="36"/>
                                    <w:szCs w:val="36"/>
                                    <w:lang w:bidi="ar-LY"/>
                                  </w:rPr>
                                </w:pPr>
                                <w:r w:rsidRPr="006E2F13">
                                  <w:rPr>
                                    <w:rFonts w:asciiTheme="majorBidi" w:hAnsiTheme="majorBidi" w:cstheme="majorBidi"/>
                                    <w:b/>
                                    <w:bCs/>
                                    <w:color w:val="000000" w:themeColor="text1"/>
                                    <w:sz w:val="36"/>
                                    <w:szCs w:val="36"/>
                                  </w:rPr>
                                  <w:t xml:space="preserve">The incidence rate of Asymptomatic </w:t>
                                </w:r>
                                <w:proofErr w:type="spellStart"/>
                                <w:r w:rsidRPr="006E2F13">
                                  <w:rPr>
                                    <w:rFonts w:asciiTheme="majorBidi" w:hAnsiTheme="majorBidi" w:cstheme="majorBidi"/>
                                    <w:b/>
                                    <w:bCs/>
                                    <w:color w:val="000000" w:themeColor="text1"/>
                                    <w:sz w:val="36"/>
                                    <w:szCs w:val="36"/>
                                  </w:rPr>
                                  <w:t>Bacteriuria</w:t>
                                </w:r>
                                <w:proofErr w:type="spellEnd"/>
                                <w:r w:rsidRPr="006E2F13">
                                  <w:rPr>
                                    <w:rFonts w:asciiTheme="majorBidi" w:hAnsiTheme="majorBidi" w:cstheme="majorBidi"/>
                                    <w:b/>
                                    <w:bCs/>
                                    <w:color w:val="000000" w:themeColor="text1"/>
                                    <w:sz w:val="36"/>
                                    <w:szCs w:val="36"/>
                                  </w:rPr>
                                  <w:t xml:space="preserve"> among LIMU students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23271E" id="_x0000_s1028" type="#_x0000_t202" style="position:absolute;left:0;text-align:left;margin-left:79.9pt;margin-top:522.4pt;width:386.75pt;height:61.1pt;flip:x;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" filled="f" stroked="f">
                    <v:textbox>
                      <w:txbxContent>
                        <w:p w:rsidR="0002676D" w:rsidRPr="0002676D" w:rsidRDefault="0002676D" w:rsidP="0002676D">
                          <w:pPr>
                            <w:bidi w:val="0"/>
                            <w:spacing w:line="360" w:lineRule="auto"/>
                            <w:jc w:val="center"/>
                            <w:rPr>
                              <w:rFonts w:asciiTheme="majorBidi" w:hAnsiTheme="majorBidi" w:cstheme="majorBidi"/>
                              <w:b/>
                              <w:bCs/>
                              <w:color w:val="000000" w:themeColor="text1"/>
                              <w:sz w:val="36"/>
                              <w:szCs w:val="36"/>
                              <w:lang w:bidi="ar-LY"/>
                            </w:rPr>
                          </w:pPr>
                          <w:r w:rsidRPr="006E2F13">
                            <w:rPr>
                              <w:rFonts w:asciiTheme="majorBidi" w:hAnsiTheme="majorBidi" w:cstheme="majorBidi"/>
                              <w:b/>
                              <w:bCs/>
                              <w:color w:val="000000" w:themeColor="text1"/>
                              <w:sz w:val="36"/>
                              <w:szCs w:val="36"/>
                            </w:rPr>
                            <w:t xml:space="preserve">The incidence rate of Asymptomatic </w:t>
                          </w:r>
                          <w:proofErr w:type="spellStart"/>
                          <w:r w:rsidRPr="006E2F13">
                            <w:rPr>
                              <w:rFonts w:asciiTheme="majorBidi" w:hAnsiTheme="majorBidi" w:cstheme="majorBidi"/>
                              <w:b/>
                              <w:bCs/>
                              <w:color w:val="000000" w:themeColor="text1"/>
                              <w:sz w:val="36"/>
                              <w:szCs w:val="36"/>
                            </w:rPr>
                            <w:t>Bacteriuria</w:t>
                          </w:r>
                          <w:proofErr w:type="spellEnd"/>
                          <w:r w:rsidRPr="006E2F13">
                            <w:rPr>
                              <w:rFonts w:asciiTheme="majorBidi" w:hAnsiTheme="majorBidi" w:cstheme="majorBidi"/>
                              <w:b/>
                              <w:bCs/>
                              <w:color w:val="000000" w:themeColor="text1"/>
                              <w:sz w:val="36"/>
                              <w:szCs w:val="36"/>
                            </w:rPr>
                            <w:t xml:space="preserve"> among LIMU students</w:t>
                          </w:r>
                        </w:p>
                      </w:txbxContent>
                    </v:textbox>
                    <w10:wrap type="square"/>
                  </v:shape>
                </w:pict>
              </mc:Fallback>
            </mc:AlternateContent>
          </w:r>
          <w:r w:rsidR="00D80ADB" w:rsidRPr="006E2F13">
            <w:rPr>
              <w:rFonts w:asciiTheme="majorBidi" w:hAnsiTheme="majorBidi" w:cstheme="majorBidi"/>
              <w:b/>
              <w:bCs/>
              <w:noProof/>
              <w:color w:val="1F497D" w:themeColor="text2"/>
              <w:sz w:val="36"/>
              <w:szCs w:val="36"/>
            </w:rPr>
            <w:drawing>
              <wp:anchor distT="0" distB="0" distL="114300" distR="114300" simplePos="0" relativeHeight="251669504" behindDoc="0" locked="0" layoutInCell="1" allowOverlap="1" wp14:anchorId="42A8B777" wp14:editId="5D932A98">
                <wp:simplePos x="0" y="0"/>
                <wp:positionH relativeFrom="column">
                  <wp:posOffset>5187950</wp:posOffset>
                </wp:positionH>
                <wp:positionV relativeFrom="paragraph">
                  <wp:posOffset>5458791</wp:posOffset>
                </wp:positionV>
                <wp:extent cx="1085850" cy="848995"/>
                <wp:effectExtent l="0" t="0" r="0" b="8255"/>
                <wp:wrapThrough wrapText="bothSides">
                  <wp:wrapPolygon edited="0">
                    <wp:start x="9853" y="0"/>
                    <wp:lineTo x="7200" y="969"/>
                    <wp:lineTo x="3032" y="5816"/>
                    <wp:lineTo x="3032" y="10663"/>
                    <wp:lineTo x="3789" y="17448"/>
                    <wp:lineTo x="7200" y="20841"/>
                    <wp:lineTo x="8716" y="21325"/>
                    <wp:lineTo x="14400" y="21325"/>
                    <wp:lineTo x="18947" y="15994"/>
                    <wp:lineTo x="19705" y="5816"/>
                    <wp:lineTo x="15158" y="969"/>
                    <wp:lineTo x="12505" y="0"/>
                    <wp:lineTo x="9853" y="0"/>
                  </wp:wrapPolygon>
                </wp:wrapThrough>
                <wp:docPr id="1" name="صورة 1">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a16="http://schemas.microsoft.com/office/drawing/2014/main" xmlns="" xmlns:lc="http://schemas.openxmlformats.org/drawingml/2006/lockedCanvas" xmlns:ve="http://schemas.openxmlformats.org/markup-compatibility/2006" id="{FE88F68C-B582-4C56-87A1-06D029AFD4A4}"/>
                    </a:ext>
                  </a:extLst>
                </wp:docPr>
                <wp:cNvGraphicFramePr/>
                <a:graphic xmlns:a="http://schemas.openxmlformats.org/drawingml/2006/main">
                  <a:graphicData uri="http://schemas.openxmlformats.org/drawingml/2006/picture">
                    <pic:pic xmlns:pic="http://schemas.openxmlformats.org/drawingml/2006/picture">
                      <pic:nvPicPr>
                        <pic:cNvPr id="89" name="صورة 88">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a16="http://schemas.microsoft.com/office/drawing/2014/main" xmlns="" xmlns:lc="http://schemas.openxmlformats.org/drawingml/2006/lockedCanvas" xmlns:ve="http://schemas.openxmlformats.org/markup-compatibility/2006" id="{FE88F68C-B582-4C56-87A1-06D029AFD4A4}"/>
                            </a:ext>
                          </a:extLst>
                        </pic:cNvPr>
                        <pic:cNvPicPr>
                          <a:picLocks noChangeAspect="1"/>
                        </pic:cNvPicPr>
                      </pic:nvPicPr>
                      <pic:blipFill>
                        <a:blip r:embed="rId8" cstate="print">
                          <a:duotone>
                            <a:schemeClr val="accent1">
                              <a:shade val="45000"/>
                              <a:satMod val="135000"/>
                            </a:schemeClr>
                            <a:prstClr val="white"/>
                          </a:duotone>
                          <a:extLst>
                            <a:ext uri="{BEBA8EAE-BF5A-486C-A8C5-ECC9F3942E4B}">
                              <a14:imgProps xmlns:a14="http://schemas.microsoft.com/office/drawing/2010/main">
                                <a14:imgLayer r:embed="rId9">
                                  <a14:imgEffect>
                                    <a14:colorTemperature colorTemp="8100"/>
                                  </a14:imgEffect>
                                </a14:imgLayer>
                              </a14:imgProps>
                            </a:ext>
                            <a:ext uri="{28A0092B-C50C-407E-A947-70E740481C1C}">
                              <a14:useLocalDpi xmlns:a14="http://schemas.microsoft.com/office/drawing/2010/main" val="0"/>
                            </a:ext>
                          </a:extLst>
                        </a:blip>
                        <a:stretch>
                          <a:fillRect/>
                        </a:stretch>
                      </pic:blipFill>
                      <pic:spPr>
                        <a:xfrm>
                          <a:off x="0" y="0"/>
                          <a:ext cx="1085850" cy="848995"/>
                        </a:xfrm>
                        <a:prstGeom prst="rect">
                          <a:avLst/>
                        </a:prstGeom>
                        <a:noFill/>
                      </pic:spPr>
                    </pic:pic>
                  </a:graphicData>
                </a:graphic>
                <wp14:sizeRelH relativeFrom="margin">
                  <wp14:pctWidth>0</wp14:pctWidth>
                </wp14:sizeRelH>
                <wp14:sizeRelV relativeFrom="margin">
                  <wp14:pctHeight>0</wp14:pctHeight>
                </wp14:sizeRelV>
              </wp:anchor>
            </w:drawing>
          </w:r>
          <w:r w:rsidR="00BD681D" w:rsidRPr="006E2F13">
            <w:rPr>
              <w:rFonts w:asciiTheme="majorBidi" w:hAnsiTheme="majorBidi" w:cstheme="majorBidi"/>
              <w:b/>
              <w:bCs/>
              <w:noProof/>
              <w:color w:val="1F497D" w:themeColor="text2"/>
              <w:sz w:val="36"/>
              <w:szCs w:val="36"/>
            </w:rPr>
            <w:drawing>
              <wp:anchor distT="0" distB="0" distL="114300" distR="114300" simplePos="0" relativeHeight="251659263" behindDoc="0" locked="0" layoutInCell="1" allowOverlap="1" wp14:anchorId="71D5E54E" wp14:editId="35CAC43E">
                <wp:simplePos x="0" y="0"/>
                <wp:positionH relativeFrom="column">
                  <wp:posOffset>638175</wp:posOffset>
                </wp:positionH>
                <wp:positionV relativeFrom="paragraph">
                  <wp:posOffset>5458460</wp:posOffset>
                </wp:positionV>
                <wp:extent cx="959485" cy="781050"/>
                <wp:effectExtent l="0" t="0" r="0" b="0"/>
                <wp:wrapNone/>
                <wp:docPr id="8"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6"/>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59485" cy="781050"/>
                        </a:xfrm>
                        <a:prstGeom prst="rect">
                          <a:avLst/>
                        </a:prstGeom>
                      </pic:spPr>
                    </pic:pic>
                  </a:graphicData>
                </a:graphic>
                <wp14:sizeRelH relativeFrom="margin">
                  <wp14:pctWidth>0</wp14:pctWidth>
                </wp14:sizeRelH>
                <wp14:sizeRelV relativeFrom="margin">
                  <wp14:pctHeight>0</wp14:pctHeight>
                </wp14:sizeRelV>
              </wp:anchor>
            </w:drawing>
          </w:r>
          <w:r w:rsidR="000E4990">
            <w:rPr>
              <w:noProof/>
            </w:rPr>
            <w:drawing>
              <wp:anchor distT="0" distB="0" distL="114300" distR="114300" simplePos="0" relativeHeight="251658238" behindDoc="0" locked="0" layoutInCell="1" allowOverlap="1" wp14:anchorId="3ED74F5F" wp14:editId="650CC8F9">
                <wp:simplePos x="-40640" y="-40640"/>
                <wp:positionH relativeFrom="margin">
                  <wp:align>center</wp:align>
                </wp:positionH>
                <wp:positionV relativeFrom="margin">
                  <wp:align>center</wp:align>
                </wp:positionV>
                <wp:extent cx="7573645" cy="10713085"/>
                <wp:effectExtent l="0" t="0" r="8255" b="0"/>
                <wp:wrapSquare wrapText="bothSides"/>
                <wp:docPr id="9" name="صورة 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573645" cy="10713085"/>
                        </a:xfrm>
                        <a:prstGeom prst="rect">
                          <a:avLst/>
                        </a:prstGeom>
                        <a:noFill/>
                        <a:ln>
                          <a:noFill/>
                        </a:ln>
                      </pic:spPr>
                    </pic:pic>
                  </a:graphicData>
                </a:graphic>
                <wp14:sizeRelH relativeFrom="margin">
                  <wp14:pctWidth>0</wp14:pctWidth>
                </wp14:sizeRelH>
                <wp14:sizeRelV relativeFrom="margin">
                  <wp14:pctHeight>0</wp14:pctHeight>
                </wp14:sizeRelV>
              </wp:anchor>
            </w:drawing>
          </w:r>
        </w:p>
      </w:sdtContent>
    </w:sdt>
    <w:p w:rsidR="006B423F" w:rsidRPr="006B423F" w:rsidRDefault="00006272" w:rsidP="006B423F">
      <w:pPr>
        <w:bidi w:val="0"/>
        <w:spacing w:before="30" w:after="30" w:line="360" w:lineRule="auto"/>
        <w:rPr>
          <w:rFonts w:asciiTheme="majorBidi" w:hAnsiTheme="majorBidi" w:cstheme="majorBidi"/>
          <w:color w:val="000000" w:themeColor="text1"/>
          <w:sz w:val="24"/>
          <w:szCs w:val="24"/>
        </w:rPr>
      </w:pPr>
      <w:r>
        <w:rPr>
          <w:rFonts w:asciiTheme="majorBidi" w:hAnsiTheme="majorBidi" w:cstheme="majorBidi"/>
          <w:b/>
          <w:bCs/>
          <w:color w:val="000000" w:themeColor="text1"/>
          <w:sz w:val="28"/>
          <w:szCs w:val="28"/>
        </w:rPr>
        <w:lastRenderedPageBreak/>
        <w:t>Abstract</w:t>
      </w:r>
      <w:r w:rsidR="00D55417" w:rsidRPr="006B423F">
        <w:rPr>
          <w:rFonts w:asciiTheme="majorBidi" w:hAnsiTheme="majorBidi" w:cstheme="majorBidi"/>
          <w:b/>
          <w:bCs/>
          <w:color w:val="000000" w:themeColor="text1"/>
          <w:sz w:val="28"/>
          <w:szCs w:val="28"/>
        </w:rPr>
        <w:t>:</w:t>
      </w:r>
    </w:p>
    <w:p w:rsidR="006B423F" w:rsidRPr="006B423F" w:rsidRDefault="006B423F" w:rsidP="00E84F11">
      <w:pPr>
        <w:bidi w:val="0"/>
        <w:spacing w:before="30" w:after="30" w:line="360" w:lineRule="auto"/>
        <w:jc w:val="both"/>
        <w:rPr>
          <w:rFonts w:asciiTheme="majorBidi" w:hAnsiTheme="majorBidi" w:cstheme="majorBidi"/>
          <w:color w:val="000000" w:themeColor="text1"/>
          <w:sz w:val="24"/>
          <w:szCs w:val="24"/>
        </w:rPr>
      </w:pPr>
      <w:r w:rsidRPr="006B423F">
        <w:rPr>
          <w:rFonts w:ascii="Times New Roman" w:eastAsia="Times New Roman" w:hAnsi="Times New Roman" w:cs="Times New Roman"/>
          <w:color w:val="000000" w:themeColor="text1"/>
          <w:sz w:val="24"/>
          <w:szCs w:val="24"/>
        </w:rPr>
        <w:t xml:space="preserve">A urinary tract infection (UTI) might be symptomatic or asymptomatic. Asymptomatic urinary tract infections (AUTI) are common in largely healthy adults, and considerable </w:t>
      </w:r>
      <w:proofErr w:type="spellStart"/>
      <w:r w:rsidRPr="006B423F">
        <w:rPr>
          <w:rFonts w:ascii="Times New Roman" w:eastAsia="Times New Roman" w:hAnsi="Times New Roman" w:cs="Times New Roman"/>
          <w:color w:val="000000" w:themeColor="text1"/>
          <w:sz w:val="24"/>
          <w:szCs w:val="24"/>
        </w:rPr>
        <w:t>bacteriuria</w:t>
      </w:r>
      <w:proofErr w:type="spellEnd"/>
      <w:r w:rsidRPr="006B423F">
        <w:rPr>
          <w:rFonts w:ascii="Times New Roman" w:eastAsia="Times New Roman" w:hAnsi="Times New Roman" w:cs="Times New Roman"/>
          <w:color w:val="000000" w:themeColor="text1"/>
          <w:sz w:val="24"/>
          <w:szCs w:val="24"/>
        </w:rPr>
        <w:t xml:space="preserve"> </w:t>
      </w:r>
      <w:proofErr w:type="gramStart"/>
      <w:r w:rsidRPr="006B423F">
        <w:rPr>
          <w:rFonts w:ascii="Times New Roman" w:eastAsia="Times New Roman" w:hAnsi="Times New Roman" w:cs="Times New Roman"/>
          <w:color w:val="000000" w:themeColor="text1"/>
          <w:sz w:val="24"/>
          <w:szCs w:val="24"/>
        </w:rPr>
        <w:t>can be found</w:t>
      </w:r>
      <w:proofErr w:type="gramEnd"/>
      <w:r w:rsidRPr="006B423F">
        <w:rPr>
          <w:rFonts w:ascii="Times New Roman" w:eastAsia="Times New Roman" w:hAnsi="Times New Roman" w:cs="Times New Roman"/>
          <w:color w:val="000000" w:themeColor="text1"/>
          <w:sz w:val="24"/>
          <w:szCs w:val="24"/>
        </w:rPr>
        <w:t xml:space="preserve"> in the lab. </w:t>
      </w:r>
      <w:r w:rsidRPr="00E84F11">
        <w:rPr>
          <w:rFonts w:ascii="Times New Roman" w:eastAsia="Times New Roman" w:hAnsi="Times New Roman" w:cs="Times New Roman"/>
          <w:color w:val="000000" w:themeColor="text1"/>
          <w:sz w:val="24"/>
          <w:szCs w:val="24"/>
        </w:rPr>
        <w:t>The aim of</w:t>
      </w:r>
      <w:r w:rsidRPr="006B423F">
        <w:rPr>
          <w:rFonts w:ascii="Times New Roman" w:eastAsia="Times New Roman" w:hAnsi="Times New Roman" w:cs="Times New Roman"/>
          <w:color w:val="000000" w:themeColor="text1"/>
          <w:sz w:val="24"/>
          <w:szCs w:val="24"/>
        </w:rPr>
        <w:t xml:space="preserve"> this study was to find out how often asymptomatic </w:t>
      </w:r>
      <w:proofErr w:type="spellStart"/>
      <w:r w:rsidRPr="006B423F">
        <w:rPr>
          <w:rFonts w:ascii="Times New Roman" w:eastAsia="Times New Roman" w:hAnsi="Times New Roman" w:cs="Times New Roman"/>
          <w:color w:val="000000" w:themeColor="text1"/>
          <w:sz w:val="24"/>
          <w:szCs w:val="24"/>
        </w:rPr>
        <w:t>ba</w:t>
      </w:r>
      <w:r w:rsidR="00E84F11">
        <w:rPr>
          <w:rFonts w:ascii="Times New Roman" w:eastAsia="Times New Roman" w:hAnsi="Times New Roman" w:cs="Times New Roman"/>
          <w:color w:val="000000" w:themeColor="text1"/>
          <w:sz w:val="24"/>
          <w:szCs w:val="24"/>
        </w:rPr>
        <w:t>cteruria</w:t>
      </w:r>
      <w:proofErr w:type="spellEnd"/>
      <w:r w:rsidR="00E84F11">
        <w:rPr>
          <w:rFonts w:ascii="Times New Roman" w:eastAsia="Times New Roman" w:hAnsi="Times New Roman" w:cs="Times New Roman"/>
          <w:color w:val="000000" w:themeColor="text1"/>
          <w:sz w:val="24"/>
          <w:szCs w:val="24"/>
        </w:rPr>
        <w:t xml:space="preserve"> occurs among students. </w:t>
      </w:r>
      <w:r w:rsidR="00E84F11" w:rsidRPr="009355D6">
        <w:rPr>
          <w:rFonts w:asciiTheme="majorBidi" w:hAnsiTheme="majorBidi" w:cstheme="majorBidi"/>
          <w:color w:val="000000" w:themeColor="text1"/>
        </w:rPr>
        <w:t>Twenty-four students of Libyan International Medical University consist of 12 males and 12 females, with an age range between 20 to 23 years</w:t>
      </w:r>
      <w:r w:rsidRPr="006B423F">
        <w:rPr>
          <w:rFonts w:ascii="Times New Roman" w:eastAsia="Times New Roman" w:hAnsi="Times New Roman" w:cs="Times New Roman"/>
          <w:color w:val="000000" w:themeColor="text1"/>
          <w:sz w:val="24"/>
          <w:szCs w:val="24"/>
        </w:rPr>
        <w:t xml:space="preserve">. Descriptive statistics </w:t>
      </w:r>
      <w:proofErr w:type="gramStart"/>
      <w:r w:rsidRPr="006B423F">
        <w:rPr>
          <w:rFonts w:ascii="Times New Roman" w:eastAsia="Times New Roman" w:hAnsi="Times New Roman" w:cs="Times New Roman"/>
          <w:color w:val="000000" w:themeColor="text1"/>
          <w:sz w:val="24"/>
          <w:szCs w:val="24"/>
        </w:rPr>
        <w:t>were used</w:t>
      </w:r>
      <w:proofErr w:type="gramEnd"/>
      <w:r w:rsidRPr="006B423F">
        <w:rPr>
          <w:rFonts w:ascii="Times New Roman" w:eastAsia="Times New Roman" w:hAnsi="Times New Roman" w:cs="Times New Roman"/>
          <w:color w:val="000000" w:themeColor="text1"/>
          <w:sz w:val="24"/>
          <w:szCs w:val="24"/>
        </w:rPr>
        <w:t xml:space="preserve"> to analyze the data. </w:t>
      </w:r>
      <w:proofErr w:type="gramStart"/>
      <w:r w:rsidRPr="006B423F">
        <w:rPr>
          <w:rFonts w:ascii="Times New Roman" w:eastAsia="Times New Roman" w:hAnsi="Times New Roman" w:cs="Times New Roman"/>
          <w:color w:val="000000" w:themeColor="text1"/>
          <w:sz w:val="24"/>
          <w:szCs w:val="24"/>
        </w:rPr>
        <w:t xml:space="preserve">As </w:t>
      </w:r>
      <w:r w:rsidRPr="00E84F11">
        <w:rPr>
          <w:rFonts w:ascii="Times New Roman" w:eastAsia="Times New Roman" w:hAnsi="Times New Roman" w:cs="Times New Roman"/>
          <w:color w:val="000000" w:themeColor="text1"/>
          <w:sz w:val="24"/>
          <w:szCs w:val="24"/>
        </w:rPr>
        <w:t>a result</w:t>
      </w:r>
      <w:proofErr w:type="gramEnd"/>
      <w:r w:rsidRPr="006B423F">
        <w:rPr>
          <w:rFonts w:ascii="Times New Roman" w:eastAsia="Times New Roman" w:hAnsi="Times New Roman" w:cs="Times New Roman"/>
          <w:color w:val="000000" w:themeColor="text1"/>
          <w:sz w:val="24"/>
          <w:szCs w:val="24"/>
        </w:rPr>
        <w:t xml:space="preserve"> of the findings, 8% of pupils demonstrated considerable progress.</w:t>
      </w:r>
      <w:r w:rsidR="00E84F11">
        <w:rPr>
          <w:rFonts w:ascii="Times New Roman" w:eastAsia="Times New Roman" w:hAnsi="Times New Roman" w:cs="Times New Roman"/>
          <w:color w:val="000000" w:themeColor="text1"/>
          <w:sz w:val="24"/>
          <w:szCs w:val="24"/>
        </w:rPr>
        <w:t xml:space="preserve"> </w:t>
      </w:r>
      <w:r w:rsidRPr="006B423F">
        <w:rPr>
          <w:rFonts w:ascii="Times New Roman" w:eastAsia="Times New Roman" w:hAnsi="Times New Roman" w:cs="Times New Roman"/>
          <w:color w:val="000000" w:themeColor="text1"/>
          <w:sz w:val="24"/>
          <w:szCs w:val="24"/>
        </w:rPr>
        <w:t>Females had a considerably greater frequency of AUTI (p = 0.018) than males. </w:t>
      </w:r>
    </w:p>
    <w:p w:rsidR="006B423F" w:rsidRPr="006B423F" w:rsidRDefault="006B423F" w:rsidP="006B423F">
      <w:pPr>
        <w:bidi w:val="0"/>
        <w:spacing w:before="30" w:after="30" w:line="360" w:lineRule="auto"/>
        <w:rPr>
          <w:rFonts w:asciiTheme="majorBidi" w:hAnsiTheme="majorBidi" w:cstheme="majorBidi"/>
          <w:color w:val="000000" w:themeColor="text1"/>
          <w:sz w:val="24"/>
          <w:szCs w:val="24"/>
        </w:rPr>
      </w:pPr>
    </w:p>
    <w:p w:rsidR="00CD4149" w:rsidRPr="006B423F" w:rsidRDefault="00CD4149" w:rsidP="00EB241F">
      <w:pPr>
        <w:bidi w:val="0"/>
        <w:spacing w:before="30" w:after="30" w:line="360" w:lineRule="auto"/>
        <w:rPr>
          <w:rFonts w:asciiTheme="majorBidi" w:hAnsiTheme="majorBidi" w:cstheme="majorBidi"/>
          <w:color w:val="000000" w:themeColor="text1"/>
          <w:sz w:val="28"/>
          <w:szCs w:val="28"/>
        </w:rPr>
      </w:pPr>
    </w:p>
    <w:p w:rsidR="00976314" w:rsidRPr="006B423F" w:rsidRDefault="00976314" w:rsidP="00EB241F">
      <w:pPr>
        <w:bidi w:val="0"/>
        <w:spacing w:before="30" w:after="30" w:line="360" w:lineRule="auto"/>
        <w:rPr>
          <w:rFonts w:asciiTheme="majorBidi" w:hAnsiTheme="majorBidi" w:cstheme="majorBidi"/>
          <w:color w:val="000000" w:themeColor="text1"/>
          <w:sz w:val="28"/>
          <w:szCs w:val="28"/>
        </w:rPr>
      </w:pPr>
    </w:p>
    <w:p w:rsidR="00976314" w:rsidRPr="006B423F" w:rsidRDefault="00976314" w:rsidP="00EB241F">
      <w:pPr>
        <w:bidi w:val="0"/>
        <w:spacing w:before="30" w:after="30" w:line="360" w:lineRule="auto"/>
        <w:rPr>
          <w:rFonts w:asciiTheme="majorBidi" w:hAnsiTheme="majorBidi" w:cstheme="majorBidi"/>
          <w:color w:val="000000" w:themeColor="text1"/>
          <w:sz w:val="28"/>
          <w:szCs w:val="28"/>
        </w:rPr>
      </w:pPr>
    </w:p>
    <w:p w:rsidR="00976314" w:rsidRPr="006B423F" w:rsidRDefault="00976314" w:rsidP="00EB241F">
      <w:pPr>
        <w:bidi w:val="0"/>
        <w:spacing w:before="30" w:after="30" w:line="360" w:lineRule="auto"/>
        <w:rPr>
          <w:rFonts w:asciiTheme="majorBidi" w:hAnsiTheme="majorBidi" w:cstheme="majorBidi"/>
          <w:color w:val="000000" w:themeColor="text1"/>
          <w:sz w:val="28"/>
          <w:szCs w:val="28"/>
        </w:rPr>
      </w:pPr>
    </w:p>
    <w:p w:rsidR="00976314" w:rsidRPr="006B423F" w:rsidRDefault="00976314" w:rsidP="00EB241F">
      <w:pPr>
        <w:bidi w:val="0"/>
        <w:spacing w:before="30" w:after="30" w:line="360" w:lineRule="auto"/>
        <w:rPr>
          <w:rFonts w:asciiTheme="majorBidi" w:hAnsiTheme="majorBidi" w:cstheme="majorBidi"/>
          <w:color w:val="000000" w:themeColor="text1"/>
          <w:sz w:val="28"/>
          <w:szCs w:val="28"/>
        </w:rPr>
      </w:pPr>
    </w:p>
    <w:p w:rsidR="00976314" w:rsidRPr="006B423F" w:rsidRDefault="00976314" w:rsidP="00EB241F">
      <w:pPr>
        <w:bidi w:val="0"/>
        <w:spacing w:before="30" w:after="30" w:line="360" w:lineRule="auto"/>
        <w:rPr>
          <w:rFonts w:asciiTheme="majorBidi" w:hAnsiTheme="majorBidi" w:cstheme="majorBidi"/>
          <w:color w:val="000000" w:themeColor="text1"/>
          <w:sz w:val="28"/>
          <w:szCs w:val="28"/>
        </w:rPr>
      </w:pPr>
    </w:p>
    <w:p w:rsidR="00976314" w:rsidRPr="006B423F" w:rsidRDefault="00976314" w:rsidP="00EB241F">
      <w:pPr>
        <w:bidi w:val="0"/>
        <w:spacing w:before="30" w:after="30" w:line="360" w:lineRule="auto"/>
        <w:rPr>
          <w:rFonts w:asciiTheme="majorBidi" w:hAnsiTheme="majorBidi" w:cstheme="majorBidi"/>
          <w:color w:val="000000" w:themeColor="text1"/>
          <w:sz w:val="28"/>
          <w:szCs w:val="28"/>
        </w:rPr>
      </w:pPr>
    </w:p>
    <w:p w:rsidR="00976314" w:rsidRPr="006B423F" w:rsidRDefault="00976314" w:rsidP="00EB241F">
      <w:pPr>
        <w:bidi w:val="0"/>
        <w:spacing w:before="30" w:after="30" w:line="360" w:lineRule="auto"/>
        <w:rPr>
          <w:rFonts w:asciiTheme="majorBidi" w:hAnsiTheme="majorBidi" w:cstheme="majorBidi"/>
          <w:color w:val="000000" w:themeColor="text1"/>
          <w:sz w:val="28"/>
          <w:szCs w:val="28"/>
        </w:rPr>
      </w:pPr>
    </w:p>
    <w:p w:rsidR="00976314" w:rsidRPr="006B423F" w:rsidRDefault="00976314" w:rsidP="00EB241F">
      <w:pPr>
        <w:bidi w:val="0"/>
        <w:spacing w:before="30" w:after="30" w:line="360" w:lineRule="auto"/>
        <w:rPr>
          <w:rFonts w:asciiTheme="majorBidi" w:hAnsiTheme="majorBidi" w:cstheme="majorBidi"/>
          <w:color w:val="000000" w:themeColor="text1"/>
          <w:sz w:val="28"/>
          <w:szCs w:val="28"/>
        </w:rPr>
      </w:pPr>
    </w:p>
    <w:p w:rsidR="00203840" w:rsidRPr="006B423F" w:rsidRDefault="00203840" w:rsidP="00203840">
      <w:pPr>
        <w:bidi w:val="0"/>
        <w:spacing w:before="30" w:after="30" w:line="360" w:lineRule="auto"/>
        <w:rPr>
          <w:rFonts w:asciiTheme="majorBidi" w:hAnsiTheme="majorBidi" w:cstheme="majorBidi"/>
          <w:color w:val="000000" w:themeColor="text1"/>
          <w:sz w:val="28"/>
          <w:szCs w:val="28"/>
        </w:rPr>
      </w:pPr>
    </w:p>
    <w:p w:rsidR="00203840" w:rsidRPr="006B423F" w:rsidRDefault="00203840" w:rsidP="00203840">
      <w:pPr>
        <w:bidi w:val="0"/>
        <w:spacing w:before="30" w:after="30" w:line="360" w:lineRule="auto"/>
        <w:rPr>
          <w:rFonts w:asciiTheme="majorBidi" w:hAnsiTheme="majorBidi" w:cstheme="majorBidi"/>
          <w:color w:val="000000" w:themeColor="text1"/>
          <w:sz w:val="28"/>
          <w:szCs w:val="28"/>
        </w:rPr>
      </w:pPr>
    </w:p>
    <w:p w:rsidR="00976314" w:rsidRPr="006B423F" w:rsidRDefault="00976314" w:rsidP="00EB241F">
      <w:pPr>
        <w:bidi w:val="0"/>
        <w:spacing w:before="30" w:after="30" w:line="360" w:lineRule="auto"/>
        <w:rPr>
          <w:rFonts w:asciiTheme="majorBidi" w:hAnsiTheme="majorBidi" w:cstheme="majorBidi"/>
          <w:color w:val="000000" w:themeColor="text1"/>
          <w:sz w:val="28"/>
          <w:szCs w:val="28"/>
        </w:rPr>
      </w:pPr>
    </w:p>
    <w:p w:rsidR="0088538C" w:rsidRPr="006B423F" w:rsidRDefault="0088538C" w:rsidP="0088538C">
      <w:pPr>
        <w:bidi w:val="0"/>
        <w:spacing w:before="30" w:after="30" w:line="360" w:lineRule="auto"/>
        <w:rPr>
          <w:rFonts w:asciiTheme="majorBidi" w:hAnsiTheme="majorBidi" w:cstheme="majorBidi"/>
          <w:color w:val="000000" w:themeColor="text1"/>
          <w:sz w:val="28"/>
          <w:szCs w:val="28"/>
        </w:rPr>
      </w:pPr>
    </w:p>
    <w:p w:rsidR="006A4714" w:rsidRPr="006B423F" w:rsidRDefault="006A4714" w:rsidP="00EB241F">
      <w:pPr>
        <w:bidi w:val="0"/>
        <w:spacing w:before="30" w:after="30" w:line="360" w:lineRule="auto"/>
        <w:rPr>
          <w:rFonts w:asciiTheme="majorBidi" w:hAnsiTheme="majorBidi" w:cstheme="majorBidi"/>
          <w:b/>
          <w:bCs/>
          <w:color w:val="000000" w:themeColor="text1"/>
          <w:sz w:val="28"/>
          <w:szCs w:val="28"/>
        </w:rPr>
      </w:pPr>
    </w:p>
    <w:p w:rsidR="006A4714" w:rsidRPr="006B423F" w:rsidRDefault="006A4714" w:rsidP="006A4714">
      <w:pPr>
        <w:bidi w:val="0"/>
        <w:spacing w:before="30" w:after="30" w:line="360" w:lineRule="auto"/>
        <w:rPr>
          <w:rFonts w:asciiTheme="majorBidi" w:hAnsiTheme="majorBidi" w:cstheme="majorBidi"/>
          <w:b/>
          <w:bCs/>
          <w:color w:val="000000" w:themeColor="text1"/>
          <w:sz w:val="28"/>
          <w:szCs w:val="28"/>
        </w:rPr>
      </w:pPr>
    </w:p>
    <w:p w:rsidR="006A4714" w:rsidRPr="006B423F" w:rsidRDefault="006A4714" w:rsidP="006A4714">
      <w:pPr>
        <w:bidi w:val="0"/>
        <w:spacing w:before="30" w:after="30" w:line="360" w:lineRule="auto"/>
        <w:rPr>
          <w:rFonts w:asciiTheme="majorBidi" w:hAnsiTheme="majorBidi" w:cstheme="majorBidi"/>
          <w:b/>
          <w:bCs/>
          <w:color w:val="000000" w:themeColor="text1"/>
          <w:sz w:val="28"/>
          <w:szCs w:val="28"/>
        </w:rPr>
      </w:pPr>
    </w:p>
    <w:p w:rsidR="006A4714" w:rsidRPr="006B423F" w:rsidRDefault="006A4714" w:rsidP="006A4714">
      <w:pPr>
        <w:bidi w:val="0"/>
        <w:spacing w:before="30" w:after="30" w:line="360" w:lineRule="auto"/>
        <w:rPr>
          <w:rFonts w:asciiTheme="majorBidi" w:hAnsiTheme="majorBidi" w:cstheme="majorBidi"/>
          <w:b/>
          <w:bCs/>
          <w:color w:val="000000" w:themeColor="text1"/>
          <w:sz w:val="28"/>
          <w:szCs w:val="28"/>
        </w:rPr>
      </w:pPr>
    </w:p>
    <w:p w:rsidR="006A4714" w:rsidRPr="006B423F" w:rsidRDefault="006A4714" w:rsidP="006A4714">
      <w:pPr>
        <w:bidi w:val="0"/>
        <w:spacing w:before="30" w:after="30" w:line="360" w:lineRule="auto"/>
        <w:rPr>
          <w:rFonts w:asciiTheme="majorBidi" w:hAnsiTheme="majorBidi" w:cstheme="majorBidi"/>
          <w:b/>
          <w:bCs/>
          <w:color w:val="000000" w:themeColor="text1"/>
          <w:sz w:val="28"/>
          <w:szCs w:val="28"/>
        </w:rPr>
      </w:pPr>
    </w:p>
    <w:p w:rsidR="006B423F" w:rsidRPr="006B423F" w:rsidRDefault="006B423F" w:rsidP="006A4714">
      <w:pPr>
        <w:bidi w:val="0"/>
        <w:spacing w:before="30" w:after="30" w:line="360" w:lineRule="auto"/>
        <w:rPr>
          <w:rFonts w:asciiTheme="majorBidi" w:hAnsiTheme="majorBidi" w:cstheme="majorBidi"/>
          <w:b/>
          <w:bCs/>
          <w:color w:val="000000" w:themeColor="text1"/>
          <w:sz w:val="28"/>
          <w:szCs w:val="28"/>
        </w:rPr>
      </w:pPr>
    </w:p>
    <w:p w:rsidR="00BE2AB3" w:rsidRPr="006B423F" w:rsidRDefault="00966FE4" w:rsidP="006B423F">
      <w:pPr>
        <w:pStyle w:val="a7"/>
        <w:numPr>
          <w:ilvl w:val="0"/>
          <w:numId w:val="2"/>
        </w:numPr>
        <w:bidi w:val="0"/>
        <w:spacing w:before="30" w:after="30" w:line="360" w:lineRule="auto"/>
        <w:rPr>
          <w:rFonts w:asciiTheme="majorBidi" w:hAnsiTheme="majorBidi" w:cstheme="majorBidi"/>
          <w:b/>
          <w:bCs/>
          <w:color w:val="000000" w:themeColor="text1"/>
          <w:sz w:val="28"/>
          <w:szCs w:val="28"/>
        </w:rPr>
      </w:pPr>
      <w:r w:rsidRPr="006B423F">
        <w:rPr>
          <w:rFonts w:asciiTheme="majorBidi" w:hAnsiTheme="majorBidi" w:cstheme="majorBidi"/>
          <w:b/>
          <w:bCs/>
          <w:color w:val="000000" w:themeColor="text1"/>
          <w:sz w:val="28"/>
          <w:szCs w:val="28"/>
        </w:rPr>
        <w:lastRenderedPageBreak/>
        <w:t>Introduction:</w:t>
      </w:r>
    </w:p>
    <w:p w:rsidR="00AE55D9" w:rsidRPr="006B423F" w:rsidRDefault="00B23362" w:rsidP="006B423F">
      <w:pPr>
        <w:bidi w:val="0"/>
        <w:spacing w:before="30" w:after="30" w:line="360" w:lineRule="auto"/>
        <w:jc w:val="both"/>
        <w:rPr>
          <w:rFonts w:asciiTheme="majorBidi" w:hAnsiTheme="majorBidi" w:cstheme="majorBidi"/>
          <w:color w:val="000000" w:themeColor="text1"/>
          <w:sz w:val="24"/>
          <w:szCs w:val="24"/>
        </w:rPr>
      </w:pPr>
      <w:r w:rsidRPr="006B423F">
        <w:rPr>
          <w:rFonts w:asciiTheme="majorBidi" w:hAnsiTheme="majorBidi" w:cstheme="majorBidi"/>
          <w:color w:val="000000" w:themeColor="text1"/>
          <w:sz w:val="24"/>
          <w:szCs w:val="24"/>
        </w:rPr>
        <w:t>Urinary tract infections (UTI) are an inflammatory response of the urinary tract epithelium to microbes.</w:t>
      </w:r>
      <w:r w:rsidRPr="006B423F">
        <w:rPr>
          <w:rFonts w:asciiTheme="majorBidi" w:hAnsiTheme="majorBidi" w:cs="Times New Roman"/>
          <w:color w:val="000000" w:themeColor="text1"/>
          <w:sz w:val="24"/>
          <w:szCs w:val="24"/>
          <w:rtl/>
        </w:rPr>
        <w:t xml:space="preserve"> </w:t>
      </w:r>
      <w:r w:rsidRPr="006B423F">
        <w:rPr>
          <w:rFonts w:asciiTheme="majorBidi" w:hAnsiTheme="majorBidi" w:cstheme="majorBidi"/>
          <w:color w:val="000000" w:themeColor="text1"/>
          <w:sz w:val="24"/>
          <w:szCs w:val="24"/>
        </w:rPr>
        <w:t xml:space="preserve">Invasiveness </w:t>
      </w:r>
      <w:proofErr w:type="gramStart"/>
      <w:r w:rsidRPr="006B423F">
        <w:rPr>
          <w:rFonts w:asciiTheme="majorBidi" w:hAnsiTheme="majorBidi" w:cstheme="majorBidi"/>
          <w:color w:val="000000" w:themeColor="text1"/>
          <w:sz w:val="24"/>
          <w:szCs w:val="24"/>
        </w:rPr>
        <w:t>is usually attributed</w:t>
      </w:r>
      <w:proofErr w:type="gramEnd"/>
      <w:r w:rsidRPr="006B423F">
        <w:rPr>
          <w:rFonts w:asciiTheme="majorBidi" w:hAnsiTheme="majorBidi" w:cstheme="majorBidi"/>
          <w:color w:val="000000" w:themeColor="text1"/>
          <w:sz w:val="24"/>
          <w:szCs w:val="24"/>
        </w:rPr>
        <w:t xml:space="preserve"> to </w:t>
      </w:r>
      <w:proofErr w:type="spellStart"/>
      <w:r w:rsidRPr="006B423F">
        <w:rPr>
          <w:rFonts w:asciiTheme="majorBidi" w:hAnsiTheme="majorBidi" w:cstheme="majorBidi"/>
          <w:color w:val="000000" w:themeColor="text1"/>
          <w:sz w:val="24"/>
          <w:szCs w:val="24"/>
        </w:rPr>
        <w:t>bacteriuria</w:t>
      </w:r>
      <w:proofErr w:type="spellEnd"/>
      <w:r w:rsidRPr="006B423F">
        <w:rPr>
          <w:rFonts w:asciiTheme="majorBidi" w:hAnsiTheme="majorBidi" w:cstheme="majorBidi"/>
          <w:color w:val="000000" w:themeColor="text1"/>
          <w:sz w:val="24"/>
          <w:szCs w:val="24"/>
        </w:rPr>
        <w:t xml:space="preserve"> or </w:t>
      </w:r>
      <w:proofErr w:type="spellStart"/>
      <w:r w:rsidRPr="006B423F">
        <w:rPr>
          <w:rFonts w:asciiTheme="majorBidi" w:hAnsiTheme="majorBidi" w:cstheme="majorBidi"/>
          <w:color w:val="000000" w:themeColor="text1"/>
          <w:sz w:val="24"/>
          <w:szCs w:val="24"/>
        </w:rPr>
        <w:t>pyuria</w:t>
      </w:r>
      <w:proofErr w:type="spellEnd"/>
      <w:r w:rsidRPr="006B423F">
        <w:rPr>
          <w:rFonts w:asciiTheme="majorBidi" w:hAnsiTheme="majorBidi" w:cstheme="majorBidi"/>
          <w:color w:val="000000" w:themeColor="text1"/>
          <w:sz w:val="24"/>
          <w:szCs w:val="24"/>
        </w:rPr>
        <w:t xml:space="preserve">. More than 95% of </w:t>
      </w:r>
      <w:r w:rsidR="005B7BAD">
        <w:rPr>
          <w:rFonts w:asciiTheme="majorBidi" w:hAnsiTheme="majorBidi" w:cstheme="majorBidi"/>
          <w:color w:val="000000" w:themeColor="text1"/>
          <w:sz w:val="24"/>
          <w:szCs w:val="24"/>
        </w:rPr>
        <w:t xml:space="preserve">UTIs are caused by </w:t>
      </w:r>
      <w:proofErr w:type="gramStart"/>
      <w:r w:rsidR="005B7BAD">
        <w:rPr>
          <w:rFonts w:asciiTheme="majorBidi" w:hAnsiTheme="majorBidi" w:cstheme="majorBidi"/>
          <w:color w:val="000000" w:themeColor="text1"/>
          <w:sz w:val="24"/>
          <w:szCs w:val="24"/>
        </w:rPr>
        <w:t>bacteria.</w:t>
      </w:r>
      <w:r w:rsidR="005B7BAD">
        <w:rPr>
          <w:rFonts w:asciiTheme="majorBidi" w:hAnsiTheme="majorBidi" w:cstheme="majorBidi"/>
          <w:color w:val="000000" w:themeColor="text1"/>
          <w:sz w:val="24"/>
          <w:szCs w:val="24"/>
          <w:vertAlign w:val="superscript"/>
        </w:rPr>
        <w:t>1</w:t>
      </w:r>
      <w:r w:rsidRPr="006B423F">
        <w:rPr>
          <w:rFonts w:asciiTheme="majorBidi" w:hAnsiTheme="majorBidi" w:cstheme="majorBidi"/>
          <w:color w:val="000000" w:themeColor="text1"/>
          <w:sz w:val="24"/>
          <w:szCs w:val="24"/>
        </w:rPr>
        <w:t xml:space="preserve">  Urinary</w:t>
      </w:r>
      <w:proofErr w:type="gramEnd"/>
      <w:r w:rsidRPr="006B423F">
        <w:rPr>
          <w:rFonts w:asciiTheme="majorBidi" w:hAnsiTheme="majorBidi" w:cstheme="majorBidi"/>
          <w:color w:val="000000" w:themeColor="text1"/>
          <w:sz w:val="24"/>
          <w:szCs w:val="24"/>
        </w:rPr>
        <w:t xml:space="preserve"> tract infection is one of the most </w:t>
      </w:r>
      <w:r w:rsidR="005B7BAD">
        <w:rPr>
          <w:rFonts w:asciiTheme="majorBidi" w:hAnsiTheme="majorBidi" w:cstheme="majorBidi"/>
          <w:color w:val="000000" w:themeColor="text1"/>
          <w:sz w:val="24"/>
          <w:szCs w:val="24"/>
        </w:rPr>
        <w:t>common types of infection.</w:t>
      </w:r>
      <w:r w:rsidR="005B7BAD">
        <w:rPr>
          <w:rFonts w:asciiTheme="majorBidi" w:hAnsiTheme="majorBidi" w:cstheme="majorBidi"/>
          <w:color w:val="000000" w:themeColor="text1"/>
          <w:sz w:val="24"/>
          <w:szCs w:val="24"/>
          <w:vertAlign w:val="superscript"/>
        </w:rPr>
        <w:t>2,3</w:t>
      </w:r>
      <w:r w:rsidRPr="006B423F">
        <w:rPr>
          <w:rFonts w:asciiTheme="majorBidi" w:hAnsiTheme="majorBidi" w:cstheme="majorBidi"/>
          <w:color w:val="000000" w:themeColor="text1"/>
          <w:sz w:val="24"/>
          <w:szCs w:val="24"/>
        </w:rPr>
        <w:t xml:space="preserve">  </w:t>
      </w:r>
    </w:p>
    <w:p w:rsidR="00AE55D9" w:rsidRPr="006B423F" w:rsidRDefault="00B23362" w:rsidP="006B423F">
      <w:pPr>
        <w:bidi w:val="0"/>
        <w:spacing w:before="30" w:after="30" w:line="360" w:lineRule="auto"/>
        <w:jc w:val="both"/>
        <w:rPr>
          <w:rFonts w:asciiTheme="majorBidi" w:hAnsiTheme="majorBidi" w:cstheme="majorBidi"/>
          <w:color w:val="000000" w:themeColor="text1"/>
          <w:sz w:val="24"/>
          <w:szCs w:val="24"/>
        </w:rPr>
      </w:pPr>
      <w:r w:rsidRPr="006B423F">
        <w:rPr>
          <w:rFonts w:asciiTheme="majorBidi" w:hAnsiTheme="majorBidi" w:cstheme="majorBidi"/>
          <w:color w:val="000000" w:themeColor="text1"/>
          <w:sz w:val="24"/>
          <w:szCs w:val="24"/>
        </w:rPr>
        <w:t xml:space="preserve">Urinary tract infection affects more than 40% of people worldwide.  Women get UTIs 30 times more often than </w:t>
      </w:r>
      <w:proofErr w:type="gramStart"/>
      <w:r w:rsidRPr="006B423F">
        <w:rPr>
          <w:rFonts w:asciiTheme="majorBidi" w:hAnsiTheme="majorBidi" w:cstheme="majorBidi"/>
          <w:color w:val="000000" w:themeColor="text1"/>
          <w:sz w:val="24"/>
          <w:szCs w:val="24"/>
        </w:rPr>
        <w:t>men</w:t>
      </w:r>
      <w:proofErr w:type="gramEnd"/>
      <w:r w:rsidRPr="006B423F">
        <w:rPr>
          <w:rFonts w:asciiTheme="majorBidi" w:hAnsiTheme="majorBidi" w:cs="Times New Roman"/>
          <w:color w:val="000000" w:themeColor="text1"/>
          <w:sz w:val="24"/>
          <w:szCs w:val="24"/>
          <w:rtl/>
        </w:rPr>
        <w:t xml:space="preserve">. </w:t>
      </w:r>
      <w:r w:rsidRPr="006B423F">
        <w:rPr>
          <w:rFonts w:asciiTheme="majorBidi" w:hAnsiTheme="majorBidi" w:cstheme="majorBidi"/>
          <w:color w:val="000000" w:themeColor="text1"/>
          <w:sz w:val="24"/>
          <w:szCs w:val="24"/>
        </w:rPr>
        <w:t>This is due to factors such as the shorter urethra length of about 2.5 inches (3.8cm ) that makes it easier for bacteria to reach, as opposed to the male's urethra which is about 8 inches (20cm ) long, poor hygiene, intercourse, contraceptive use and hormonal changes  (such a</w:t>
      </w:r>
      <w:r w:rsidR="005B7BAD">
        <w:rPr>
          <w:rFonts w:asciiTheme="majorBidi" w:hAnsiTheme="majorBidi" w:cstheme="majorBidi"/>
          <w:color w:val="000000" w:themeColor="text1"/>
          <w:sz w:val="24"/>
          <w:szCs w:val="24"/>
        </w:rPr>
        <w:t>s puberty and menopause).</w:t>
      </w:r>
      <w:r w:rsidR="005B7BAD">
        <w:rPr>
          <w:rFonts w:asciiTheme="majorBidi" w:hAnsiTheme="majorBidi" w:cstheme="majorBidi"/>
          <w:color w:val="000000" w:themeColor="text1"/>
          <w:sz w:val="24"/>
          <w:szCs w:val="24"/>
          <w:vertAlign w:val="superscript"/>
        </w:rPr>
        <w:t>3,4</w:t>
      </w:r>
      <w:r w:rsidRPr="006B423F">
        <w:rPr>
          <w:rFonts w:asciiTheme="majorBidi" w:hAnsiTheme="majorBidi" w:cstheme="majorBidi"/>
          <w:color w:val="000000" w:themeColor="text1"/>
          <w:sz w:val="24"/>
          <w:szCs w:val="24"/>
        </w:rPr>
        <w:t xml:space="preserve"> </w:t>
      </w:r>
    </w:p>
    <w:p w:rsidR="00AE55D9" w:rsidRPr="006B423F" w:rsidRDefault="00B23362" w:rsidP="006B423F">
      <w:pPr>
        <w:bidi w:val="0"/>
        <w:spacing w:before="30" w:after="30" w:line="360" w:lineRule="auto"/>
        <w:jc w:val="both"/>
        <w:rPr>
          <w:rFonts w:asciiTheme="majorBidi" w:hAnsiTheme="majorBidi" w:cstheme="majorBidi"/>
          <w:color w:val="000000" w:themeColor="text1"/>
          <w:sz w:val="24"/>
          <w:szCs w:val="24"/>
        </w:rPr>
      </w:pPr>
      <w:r w:rsidRPr="006B423F">
        <w:rPr>
          <w:rFonts w:asciiTheme="majorBidi" w:hAnsiTheme="majorBidi" w:cstheme="majorBidi"/>
          <w:color w:val="000000" w:themeColor="text1"/>
          <w:sz w:val="24"/>
          <w:szCs w:val="24"/>
        </w:rPr>
        <w:t>The most common urinary pathogens are Gram-negative bacteria 80%</w:t>
      </w:r>
      <w:r w:rsidRPr="006B423F">
        <w:rPr>
          <w:rFonts w:asciiTheme="majorBidi" w:hAnsiTheme="majorBidi" w:cs="Times New Roman"/>
          <w:color w:val="000000" w:themeColor="text1"/>
          <w:sz w:val="24"/>
          <w:szCs w:val="24"/>
          <w:rtl/>
        </w:rPr>
        <w:t xml:space="preserve"> </w:t>
      </w:r>
      <w:r w:rsidRPr="006B423F">
        <w:rPr>
          <w:rFonts w:asciiTheme="majorBidi" w:hAnsiTheme="majorBidi" w:cstheme="majorBidi"/>
          <w:color w:val="000000" w:themeColor="text1"/>
          <w:sz w:val="24"/>
          <w:szCs w:val="24"/>
        </w:rPr>
        <w:t xml:space="preserve">to 85% with Escherichia coli around 75.5%, while </w:t>
      </w:r>
      <w:proofErr w:type="gramStart"/>
      <w:r w:rsidRPr="006B423F">
        <w:rPr>
          <w:rFonts w:asciiTheme="majorBidi" w:hAnsiTheme="majorBidi" w:cstheme="majorBidi"/>
          <w:color w:val="000000" w:themeColor="text1"/>
          <w:sz w:val="24"/>
          <w:szCs w:val="24"/>
        </w:rPr>
        <w:t>Staphylococcus .</w:t>
      </w:r>
      <w:proofErr w:type="gramEnd"/>
      <w:r w:rsidRPr="006B423F">
        <w:rPr>
          <w:rFonts w:asciiTheme="majorBidi" w:hAnsiTheme="majorBidi" w:cstheme="majorBidi"/>
          <w:color w:val="000000" w:themeColor="text1"/>
          <w:sz w:val="24"/>
          <w:szCs w:val="24"/>
        </w:rPr>
        <w:t xml:space="preserve"> species</w:t>
      </w:r>
      <w:r w:rsidRPr="006B423F">
        <w:rPr>
          <w:rFonts w:asciiTheme="majorBidi" w:hAnsiTheme="majorBidi" w:cstheme="majorBidi" w:hint="cs"/>
          <w:color w:val="000000" w:themeColor="text1"/>
          <w:sz w:val="24"/>
          <w:szCs w:val="24"/>
          <w:rtl/>
        </w:rPr>
        <w:t xml:space="preserve"> </w:t>
      </w:r>
      <w:r w:rsidRPr="006B423F">
        <w:rPr>
          <w:rFonts w:asciiTheme="majorBidi" w:hAnsiTheme="majorBidi" w:cstheme="majorBidi"/>
          <w:color w:val="000000" w:themeColor="text1"/>
          <w:sz w:val="24"/>
          <w:szCs w:val="24"/>
        </w:rPr>
        <w:t>Commo</w:t>
      </w:r>
      <w:r w:rsidR="005B7BAD">
        <w:rPr>
          <w:rFonts w:asciiTheme="majorBidi" w:hAnsiTheme="majorBidi" w:cstheme="majorBidi"/>
          <w:color w:val="000000" w:themeColor="text1"/>
          <w:sz w:val="24"/>
          <w:szCs w:val="24"/>
        </w:rPr>
        <w:t>n Gram-positive pathogens.</w:t>
      </w:r>
      <w:r w:rsidR="005B7BAD">
        <w:rPr>
          <w:rFonts w:asciiTheme="majorBidi" w:hAnsiTheme="majorBidi" w:cstheme="majorBidi"/>
          <w:color w:val="000000" w:themeColor="text1"/>
          <w:sz w:val="24"/>
          <w:szCs w:val="24"/>
          <w:vertAlign w:val="superscript"/>
        </w:rPr>
        <w:t>5,6</w:t>
      </w:r>
      <w:r w:rsidRPr="006B423F">
        <w:rPr>
          <w:rFonts w:asciiTheme="majorBidi" w:hAnsiTheme="majorBidi" w:cstheme="majorBidi"/>
          <w:color w:val="000000" w:themeColor="text1"/>
          <w:sz w:val="24"/>
          <w:szCs w:val="24"/>
        </w:rPr>
        <w:t xml:space="preserve">  Other known causative organisms in UTIs include but are not limited to It is restricted to </w:t>
      </w:r>
      <w:proofErr w:type="spellStart"/>
      <w:r w:rsidRPr="006B423F">
        <w:rPr>
          <w:rFonts w:asciiTheme="majorBidi" w:hAnsiTheme="majorBidi" w:cstheme="majorBidi"/>
          <w:color w:val="000000" w:themeColor="text1"/>
          <w:sz w:val="24"/>
          <w:szCs w:val="24"/>
        </w:rPr>
        <w:t>Klebsiella</w:t>
      </w:r>
      <w:proofErr w:type="spellEnd"/>
      <w:r w:rsidRPr="006B423F">
        <w:rPr>
          <w:rFonts w:asciiTheme="majorBidi" w:hAnsiTheme="majorBidi" w:cstheme="majorBidi"/>
          <w:color w:val="000000" w:themeColor="text1"/>
          <w:sz w:val="24"/>
          <w:szCs w:val="24"/>
        </w:rPr>
        <w:t>, Proteus, Pseudomonas, Enter</w:t>
      </w:r>
      <w:r w:rsidR="005B7BAD">
        <w:rPr>
          <w:rFonts w:asciiTheme="majorBidi" w:hAnsiTheme="majorBidi" w:cstheme="majorBidi"/>
          <w:color w:val="000000" w:themeColor="text1"/>
          <w:sz w:val="24"/>
          <w:szCs w:val="24"/>
        </w:rPr>
        <w:t xml:space="preserve">ococcus and </w:t>
      </w:r>
      <w:proofErr w:type="spellStart"/>
      <w:r w:rsidR="005B7BAD">
        <w:rPr>
          <w:rFonts w:asciiTheme="majorBidi" w:hAnsiTheme="majorBidi" w:cstheme="majorBidi"/>
          <w:color w:val="000000" w:themeColor="text1"/>
          <w:sz w:val="24"/>
          <w:szCs w:val="24"/>
        </w:rPr>
        <w:t>Enterobacter</w:t>
      </w:r>
      <w:proofErr w:type="spellEnd"/>
      <w:r w:rsidR="005B7BAD">
        <w:rPr>
          <w:rFonts w:asciiTheme="majorBidi" w:hAnsiTheme="majorBidi" w:cstheme="majorBidi"/>
          <w:color w:val="000000" w:themeColor="text1"/>
          <w:sz w:val="24"/>
          <w:szCs w:val="24"/>
        </w:rPr>
        <w:t xml:space="preserve"> spp.</w:t>
      </w:r>
      <w:r w:rsidR="005B7BAD">
        <w:rPr>
          <w:rFonts w:asciiTheme="majorBidi" w:hAnsiTheme="majorBidi" w:cstheme="majorBidi"/>
          <w:color w:val="000000" w:themeColor="text1"/>
          <w:sz w:val="24"/>
          <w:szCs w:val="24"/>
          <w:vertAlign w:val="superscript"/>
        </w:rPr>
        <w:t>3</w:t>
      </w:r>
      <w:r w:rsidR="00317A35" w:rsidRPr="006B423F">
        <w:rPr>
          <w:color w:val="000000" w:themeColor="text1"/>
          <w:sz w:val="24"/>
          <w:szCs w:val="24"/>
        </w:rPr>
        <w:t xml:space="preserve"> </w:t>
      </w:r>
      <w:r w:rsidR="00317A35" w:rsidRPr="006B423F">
        <w:rPr>
          <w:rFonts w:asciiTheme="majorBidi" w:hAnsiTheme="majorBidi" w:cstheme="majorBidi"/>
          <w:color w:val="000000" w:themeColor="text1"/>
          <w:sz w:val="24"/>
          <w:szCs w:val="24"/>
        </w:rPr>
        <w:t>Asymptomatic UTIs occur after an invasion by the ur</w:t>
      </w:r>
      <w:r w:rsidR="00AE55D9" w:rsidRPr="006B423F">
        <w:rPr>
          <w:rFonts w:asciiTheme="majorBidi" w:hAnsiTheme="majorBidi" w:cstheme="majorBidi"/>
          <w:color w:val="000000" w:themeColor="text1"/>
          <w:sz w:val="24"/>
          <w:szCs w:val="24"/>
        </w:rPr>
        <w:t xml:space="preserve">inary pathogen which enters the </w:t>
      </w:r>
      <w:r w:rsidR="00317A35" w:rsidRPr="006B423F">
        <w:rPr>
          <w:rFonts w:asciiTheme="majorBidi" w:hAnsiTheme="majorBidi" w:cstheme="majorBidi"/>
          <w:color w:val="000000" w:themeColor="text1"/>
          <w:sz w:val="24"/>
          <w:szCs w:val="24"/>
        </w:rPr>
        <w:t>bladder. Usua</w:t>
      </w:r>
      <w:r w:rsidR="00AE55D9" w:rsidRPr="006B423F">
        <w:rPr>
          <w:rFonts w:asciiTheme="majorBidi" w:hAnsiTheme="majorBidi" w:cstheme="majorBidi"/>
          <w:color w:val="000000" w:themeColor="text1"/>
          <w:sz w:val="24"/>
          <w:szCs w:val="24"/>
        </w:rPr>
        <w:t>lly diagnosed by culture media.</w:t>
      </w:r>
    </w:p>
    <w:p w:rsidR="00AE55D9" w:rsidRPr="006B423F" w:rsidRDefault="00317A35" w:rsidP="006B423F">
      <w:pPr>
        <w:bidi w:val="0"/>
        <w:spacing w:before="30" w:after="30" w:line="360" w:lineRule="auto"/>
        <w:jc w:val="both"/>
        <w:rPr>
          <w:rFonts w:asciiTheme="majorBidi" w:hAnsiTheme="majorBidi" w:cstheme="majorBidi"/>
          <w:color w:val="000000" w:themeColor="text1"/>
          <w:sz w:val="24"/>
          <w:szCs w:val="24"/>
        </w:rPr>
      </w:pPr>
      <w:r w:rsidRPr="006B423F">
        <w:rPr>
          <w:rFonts w:asciiTheme="majorBidi" w:hAnsiTheme="majorBidi" w:cstheme="majorBidi"/>
          <w:color w:val="000000" w:themeColor="text1"/>
          <w:sz w:val="24"/>
          <w:szCs w:val="24"/>
        </w:rPr>
        <w:t xml:space="preserve">Asymptomatic </w:t>
      </w:r>
      <w:proofErr w:type="spellStart"/>
      <w:r w:rsidRPr="006B423F">
        <w:rPr>
          <w:rFonts w:asciiTheme="majorBidi" w:hAnsiTheme="majorBidi" w:cstheme="majorBidi"/>
          <w:color w:val="000000" w:themeColor="text1"/>
          <w:sz w:val="24"/>
          <w:szCs w:val="24"/>
        </w:rPr>
        <w:t>Bacteriuria</w:t>
      </w:r>
      <w:proofErr w:type="spellEnd"/>
      <w:r w:rsidRPr="006B423F">
        <w:rPr>
          <w:rFonts w:asciiTheme="majorBidi" w:hAnsiTheme="majorBidi" w:cstheme="majorBidi"/>
          <w:color w:val="000000" w:themeColor="text1"/>
          <w:sz w:val="24"/>
          <w:szCs w:val="24"/>
        </w:rPr>
        <w:t xml:space="preserve"> (ASB) i</w:t>
      </w:r>
      <w:r w:rsidR="007D09CA" w:rsidRPr="006B423F">
        <w:rPr>
          <w:rFonts w:asciiTheme="majorBidi" w:hAnsiTheme="majorBidi" w:cstheme="majorBidi"/>
          <w:color w:val="000000" w:themeColor="text1"/>
          <w:sz w:val="24"/>
          <w:szCs w:val="24"/>
        </w:rPr>
        <w:t>s defined as the presence of (10</w:t>
      </w:r>
      <w:r w:rsidR="007D09CA" w:rsidRPr="006B423F">
        <w:rPr>
          <w:rFonts w:asciiTheme="majorBidi" w:hAnsiTheme="majorBidi" w:cstheme="majorBidi"/>
          <w:color w:val="000000" w:themeColor="text1"/>
          <w:sz w:val="24"/>
          <w:szCs w:val="24"/>
          <w:vertAlign w:val="superscript"/>
        </w:rPr>
        <w:t>5</w:t>
      </w:r>
      <w:r w:rsidR="007D09CA" w:rsidRPr="006B423F">
        <w:rPr>
          <w:rFonts w:asciiTheme="majorBidi" w:hAnsiTheme="majorBidi" w:cstheme="majorBidi"/>
          <w:color w:val="000000" w:themeColor="text1"/>
          <w:sz w:val="24"/>
          <w:szCs w:val="24"/>
        </w:rPr>
        <w:t xml:space="preserve"> or more)</w:t>
      </w:r>
      <w:r w:rsidRPr="006B423F">
        <w:rPr>
          <w:rFonts w:asciiTheme="majorBidi" w:hAnsiTheme="majorBidi" w:cstheme="majorBidi"/>
          <w:color w:val="000000" w:themeColor="text1"/>
          <w:sz w:val="24"/>
          <w:szCs w:val="24"/>
        </w:rPr>
        <w:t xml:space="preserve"> colony forming units per milliliter (</w:t>
      </w:r>
      <w:proofErr w:type="spellStart"/>
      <w:r w:rsidRPr="006B423F">
        <w:rPr>
          <w:rFonts w:asciiTheme="majorBidi" w:hAnsiTheme="majorBidi" w:cstheme="majorBidi"/>
          <w:color w:val="000000" w:themeColor="text1"/>
          <w:sz w:val="24"/>
          <w:szCs w:val="24"/>
        </w:rPr>
        <w:t>cfu</w:t>
      </w:r>
      <w:proofErr w:type="spellEnd"/>
      <w:r w:rsidRPr="006B423F">
        <w:rPr>
          <w:rFonts w:asciiTheme="majorBidi" w:hAnsiTheme="majorBidi" w:cstheme="majorBidi"/>
          <w:color w:val="000000" w:themeColor="text1"/>
          <w:sz w:val="24"/>
          <w:szCs w:val="24"/>
        </w:rPr>
        <w:t xml:space="preserve">/ml) of a </w:t>
      </w:r>
      <w:proofErr w:type="spellStart"/>
      <w:r w:rsidRPr="006B423F">
        <w:rPr>
          <w:rFonts w:asciiTheme="majorBidi" w:hAnsiTheme="majorBidi" w:cstheme="majorBidi"/>
          <w:color w:val="000000" w:themeColor="text1"/>
          <w:sz w:val="24"/>
          <w:szCs w:val="24"/>
        </w:rPr>
        <w:t>bacteriuria</w:t>
      </w:r>
      <w:proofErr w:type="spellEnd"/>
      <w:r w:rsidRPr="006B423F">
        <w:rPr>
          <w:rFonts w:asciiTheme="majorBidi" w:hAnsiTheme="majorBidi" w:cstheme="majorBidi"/>
          <w:color w:val="000000" w:themeColor="text1"/>
          <w:sz w:val="24"/>
          <w:szCs w:val="24"/>
        </w:rPr>
        <w:t xml:space="preserve"> species in</w:t>
      </w:r>
      <w:r w:rsidR="007D09CA" w:rsidRPr="006B423F">
        <w:rPr>
          <w:rFonts w:asciiTheme="majorBidi" w:hAnsiTheme="majorBidi" w:cstheme="majorBidi"/>
          <w:color w:val="000000" w:themeColor="text1"/>
          <w:sz w:val="24"/>
          <w:szCs w:val="24"/>
        </w:rPr>
        <w:t xml:space="preserve"> a patient</w:t>
      </w:r>
      <w:r w:rsidRPr="006B423F">
        <w:rPr>
          <w:rFonts w:asciiTheme="majorBidi" w:hAnsiTheme="majorBidi" w:cstheme="majorBidi"/>
          <w:color w:val="000000" w:themeColor="text1"/>
          <w:sz w:val="24"/>
          <w:szCs w:val="24"/>
        </w:rPr>
        <w:t xml:space="preserve"> urine culture but no symptoms, and they are normally removed from the body </w:t>
      </w:r>
      <w:r w:rsidR="005B7BAD">
        <w:rPr>
          <w:rFonts w:asciiTheme="majorBidi" w:hAnsiTheme="majorBidi" w:cstheme="majorBidi"/>
          <w:color w:val="000000" w:themeColor="text1"/>
          <w:sz w:val="24"/>
          <w:szCs w:val="24"/>
        </w:rPr>
        <w:t>by the host defense systems.</w:t>
      </w:r>
      <w:r w:rsidR="005B7BAD">
        <w:rPr>
          <w:rFonts w:asciiTheme="majorBidi" w:hAnsiTheme="majorBidi" w:cstheme="majorBidi"/>
          <w:color w:val="000000" w:themeColor="text1"/>
          <w:sz w:val="24"/>
          <w:szCs w:val="24"/>
          <w:vertAlign w:val="superscript"/>
        </w:rPr>
        <w:t>7</w:t>
      </w:r>
      <w:r w:rsidR="00C11CEE" w:rsidRPr="006B423F">
        <w:rPr>
          <w:color w:val="000000" w:themeColor="text1"/>
          <w:sz w:val="24"/>
          <w:szCs w:val="24"/>
        </w:rPr>
        <w:t xml:space="preserve"> </w:t>
      </w:r>
      <w:r w:rsidR="00C11CEE" w:rsidRPr="006B423F">
        <w:rPr>
          <w:rFonts w:asciiTheme="majorBidi" w:hAnsiTheme="majorBidi" w:cstheme="majorBidi"/>
          <w:color w:val="000000" w:themeColor="text1"/>
          <w:sz w:val="24"/>
          <w:szCs w:val="24"/>
        </w:rPr>
        <w:t xml:space="preserve">UTI treatment depends on identifying the type of pathogen, based on which medications are prescribed. </w:t>
      </w:r>
    </w:p>
    <w:p w:rsidR="00F97BBD" w:rsidRDefault="00C11CEE" w:rsidP="006B423F">
      <w:pPr>
        <w:bidi w:val="0"/>
        <w:spacing w:before="30" w:after="30" w:line="360" w:lineRule="auto"/>
        <w:jc w:val="both"/>
        <w:rPr>
          <w:rFonts w:asciiTheme="majorBidi" w:hAnsiTheme="majorBidi" w:cstheme="majorBidi"/>
          <w:color w:val="000000" w:themeColor="text1"/>
          <w:sz w:val="24"/>
          <w:szCs w:val="24"/>
        </w:rPr>
      </w:pPr>
      <w:r w:rsidRPr="006B423F">
        <w:rPr>
          <w:rFonts w:asciiTheme="majorBidi" w:hAnsiTheme="majorBidi" w:cstheme="majorBidi"/>
          <w:color w:val="000000" w:themeColor="text1"/>
          <w:sz w:val="24"/>
          <w:szCs w:val="24"/>
        </w:rPr>
        <w:t xml:space="preserve">Most cases of UTI </w:t>
      </w:r>
      <w:proofErr w:type="gramStart"/>
      <w:r w:rsidRPr="006B423F">
        <w:rPr>
          <w:rFonts w:asciiTheme="majorBidi" w:hAnsiTheme="majorBidi" w:cstheme="majorBidi"/>
          <w:color w:val="000000" w:themeColor="text1"/>
          <w:sz w:val="24"/>
          <w:szCs w:val="24"/>
        </w:rPr>
        <w:t>are treated</w:t>
      </w:r>
      <w:proofErr w:type="gramEnd"/>
      <w:r w:rsidRPr="006B423F">
        <w:rPr>
          <w:rFonts w:asciiTheme="majorBidi" w:hAnsiTheme="majorBidi" w:cstheme="majorBidi"/>
          <w:color w:val="000000" w:themeColor="text1"/>
          <w:sz w:val="24"/>
          <w:szCs w:val="24"/>
        </w:rPr>
        <w:t xml:space="preserve"> with penicillin after a sensitivity test is done. In severe cases, should use broad-spectrum antibiotics.</w:t>
      </w:r>
    </w:p>
    <w:p w:rsidR="008E1B3C" w:rsidRDefault="00164140" w:rsidP="00164140">
      <w:pPr>
        <w:bidi w:val="0"/>
        <w:spacing w:after="0" w:line="360" w:lineRule="auto"/>
        <w:jc w:val="both"/>
        <w:rPr>
          <w:rFonts w:asciiTheme="majorBidi" w:hAnsiTheme="majorBidi" w:cstheme="majorBidi"/>
          <w:color w:val="000000" w:themeColor="text1"/>
          <w:sz w:val="24"/>
          <w:szCs w:val="24"/>
        </w:rPr>
      </w:pPr>
      <w:r w:rsidRPr="009355D6">
        <w:rPr>
          <w:rFonts w:asciiTheme="majorBidi" w:hAnsiTheme="majorBidi" w:cstheme="majorBidi"/>
          <w:color w:val="000000" w:themeColor="text1"/>
          <w:sz w:val="24"/>
          <w:szCs w:val="24"/>
        </w:rPr>
        <w:t xml:space="preserve">The aim of study to determine the prevalence rate of asymptomatic </w:t>
      </w:r>
      <w:proofErr w:type="spellStart"/>
      <w:r w:rsidRPr="009355D6">
        <w:rPr>
          <w:rFonts w:asciiTheme="majorBidi" w:hAnsiTheme="majorBidi" w:cstheme="majorBidi"/>
          <w:color w:val="000000" w:themeColor="text1"/>
          <w:sz w:val="24"/>
          <w:szCs w:val="24"/>
        </w:rPr>
        <w:t>bacteruria</w:t>
      </w:r>
      <w:proofErr w:type="spellEnd"/>
      <w:r w:rsidRPr="009355D6">
        <w:rPr>
          <w:rFonts w:asciiTheme="majorBidi" w:hAnsiTheme="majorBidi" w:cstheme="majorBidi"/>
          <w:color w:val="000000" w:themeColor="text1"/>
          <w:sz w:val="24"/>
          <w:szCs w:val="24"/>
        </w:rPr>
        <w:t xml:space="preserve"> among LIMU students</w:t>
      </w:r>
      <w:r w:rsidRPr="00E91129">
        <w:rPr>
          <w:rFonts w:asciiTheme="majorBidi" w:hAnsiTheme="majorBidi" w:cstheme="majorBidi"/>
          <w:color w:val="000000" w:themeColor="text1"/>
          <w:sz w:val="24"/>
          <w:szCs w:val="24"/>
        </w:rPr>
        <w:t>.</w:t>
      </w:r>
    </w:p>
    <w:p w:rsidR="008E1B3C" w:rsidRPr="006B423F" w:rsidRDefault="008E1B3C" w:rsidP="006B423F">
      <w:pPr>
        <w:pStyle w:val="a7"/>
        <w:numPr>
          <w:ilvl w:val="0"/>
          <w:numId w:val="2"/>
        </w:numPr>
        <w:bidi w:val="0"/>
        <w:spacing w:before="30" w:after="30" w:line="360" w:lineRule="auto"/>
        <w:rPr>
          <w:rFonts w:asciiTheme="majorBidi" w:hAnsiTheme="majorBidi" w:cstheme="majorBidi"/>
          <w:b/>
          <w:bCs/>
          <w:color w:val="000000" w:themeColor="text1"/>
          <w:sz w:val="28"/>
          <w:szCs w:val="28"/>
        </w:rPr>
      </w:pPr>
      <w:r w:rsidRPr="006B423F">
        <w:rPr>
          <w:rFonts w:asciiTheme="majorBidi" w:hAnsiTheme="majorBidi" w:cstheme="majorBidi"/>
          <w:b/>
          <w:bCs/>
          <w:color w:val="000000" w:themeColor="text1"/>
          <w:sz w:val="28"/>
          <w:szCs w:val="28"/>
        </w:rPr>
        <w:t>Materials and Methods:</w:t>
      </w:r>
    </w:p>
    <w:p w:rsidR="00FD7AA1" w:rsidRPr="00164140" w:rsidRDefault="00F92D74" w:rsidP="00164140">
      <w:pPr>
        <w:bidi w:val="0"/>
        <w:spacing w:before="30" w:after="30" w:line="360" w:lineRule="auto"/>
        <w:jc w:val="both"/>
        <w:rPr>
          <w:rFonts w:asciiTheme="majorBidi" w:hAnsiTheme="majorBidi" w:cstheme="majorBidi"/>
          <w:color w:val="000000" w:themeColor="text1"/>
          <w:sz w:val="24"/>
          <w:szCs w:val="24"/>
        </w:rPr>
      </w:pPr>
      <w:r w:rsidRPr="006B423F">
        <w:rPr>
          <w:rFonts w:asciiTheme="majorBidi" w:hAnsiTheme="majorBidi" w:cstheme="majorBidi"/>
          <w:color w:val="000000" w:themeColor="text1"/>
          <w:sz w:val="24"/>
          <w:szCs w:val="24"/>
        </w:rPr>
        <w:t>Twenty-</w:t>
      </w:r>
      <w:proofErr w:type="gramStart"/>
      <w:r w:rsidRPr="006B423F">
        <w:rPr>
          <w:rFonts w:asciiTheme="majorBidi" w:hAnsiTheme="majorBidi" w:cstheme="majorBidi"/>
          <w:color w:val="000000" w:themeColor="text1"/>
          <w:sz w:val="24"/>
          <w:szCs w:val="24"/>
        </w:rPr>
        <w:t xml:space="preserve">four </w:t>
      </w:r>
      <w:r w:rsidR="008E1B3C" w:rsidRPr="006B423F">
        <w:rPr>
          <w:rFonts w:asciiTheme="majorBidi" w:hAnsiTheme="majorBidi" w:cstheme="majorBidi"/>
          <w:color w:val="000000" w:themeColor="text1"/>
          <w:sz w:val="24"/>
          <w:szCs w:val="24"/>
        </w:rPr>
        <w:t xml:space="preserve"> students</w:t>
      </w:r>
      <w:proofErr w:type="gramEnd"/>
      <w:r w:rsidR="008E1B3C" w:rsidRPr="006B423F">
        <w:rPr>
          <w:rFonts w:asciiTheme="majorBidi" w:hAnsiTheme="majorBidi" w:cstheme="majorBidi"/>
          <w:color w:val="000000" w:themeColor="text1"/>
          <w:sz w:val="24"/>
          <w:szCs w:val="24"/>
        </w:rPr>
        <w:t xml:space="preserve"> from Libyan International Me</w:t>
      </w:r>
      <w:r w:rsidR="00BC746B" w:rsidRPr="006B423F">
        <w:rPr>
          <w:rFonts w:asciiTheme="majorBidi" w:hAnsiTheme="majorBidi" w:cstheme="majorBidi"/>
          <w:color w:val="000000" w:themeColor="text1"/>
          <w:sz w:val="24"/>
          <w:szCs w:val="24"/>
        </w:rPr>
        <w:t>dical University, consisting</w:t>
      </w:r>
      <w:r w:rsidRPr="006B423F">
        <w:rPr>
          <w:rFonts w:asciiTheme="majorBidi" w:hAnsiTheme="majorBidi" w:cstheme="majorBidi"/>
          <w:color w:val="000000" w:themeColor="text1"/>
          <w:sz w:val="24"/>
          <w:szCs w:val="24"/>
        </w:rPr>
        <w:t xml:space="preserve"> of 12 males and 12</w:t>
      </w:r>
      <w:r w:rsidR="008E1B3C" w:rsidRPr="006B423F">
        <w:rPr>
          <w:rFonts w:asciiTheme="majorBidi" w:hAnsiTheme="majorBidi" w:cstheme="majorBidi"/>
          <w:color w:val="000000" w:themeColor="text1"/>
          <w:sz w:val="24"/>
          <w:szCs w:val="24"/>
        </w:rPr>
        <w:t xml:space="preserve"> males within range of age from 20 to 23 years. Before collecting samples take information's about their name, sex, age, history of UTI</w:t>
      </w:r>
      <w:r w:rsidR="00BC746B" w:rsidRPr="006B423F">
        <w:rPr>
          <w:rFonts w:asciiTheme="majorBidi" w:hAnsiTheme="majorBidi" w:cstheme="majorBidi"/>
          <w:color w:val="000000" w:themeColor="text1"/>
          <w:sz w:val="24"/>
          <w:szCs w:val="24"/>
        </w:rPr>
        <w:t xml:space="preserve"> and if they have</w:t>
      </w:r>
      <w:r w:rsidR="008E1B3C" w:rsidRPr="006B423F">
        <w:rPr>
          <w:rFonts w:asciiTheme="majorBidi" w:hAnsiTheme="majorBidi" w:cstheme="majorBidi"/>
          <w:color w:val="000000" w:themeColor="text1"/>
          <w:sz w:val="24"/>
          <w:szCs w:val="24"/>
        </w:rPr>
        <w:t xml:space="preserve"> </w:t>
      </w:r>
      <w:r w:rsidR="00BC746B" w:rsidRPr="006B423F">
        <w:rPr>
          <w:rFonts w:asciiTheme="majorBidi" w:hAnsiTheme="majorBidi" w:cstheme="majorBidi"/>
          <w:color w:val="000000" w:themeColor="text1"/>
          <w:sz w:val="24"/>
          <w:szCs w:val="24"/>
        </w:rPr>
        <w:t>taken</w:t>
      </w:r>
      <w:r w:rsidR="008E1B3C" w:rsidRPr="006B423F">
        <w:rPr>
          <w:rFonts w:asciiTheme="majorBidi" w:hAnsiTheme="majorBidi" w:cstheme="majorBidi"/>
          <w:color w:val="000000" w:themeColor="text1"/>
          <w:sz w:val="24"/>
          <w:szCs w:val="24"/>
        </w:rPr>
        <w:t xml:space="preserve"> any antibiotic</w:t>
      </w:r>
      <w:r w:rsidR="00BC746B" w:rsidRPr="006B423F">
        <w:rPr>
          <w:rFonts w:asciiTheme="majorBidi" w:hAnsiTheme="majorBidi" w:cstheme="majorBidi"/>
          <w:color w:val="000000" w:themeColor="text1"/>
          <w:sz w:val="24"/>
          <w:szCs w:val="24"/>
        </w:rPr>
        <w:t>s or diuretics</w:t>
      </w:r>
      <w:r w:rsidR="008E1B3C" w:rsidRPr="006B423F">
        <w:rPr>
          <w:rFonts w:asciiTheme="majorBidi" w:hAnsiTheme="majorBidi" w:cstheme="majorBidi"/>
          <w:color w:val="000000" w:themeColor="text1"/>
          <w:sz w:val="24"/>
          <w:szCs w:val="24"/>
        </w:rPr>
        <w:t>. Each subject's midstream urine was collected in a sterile universal</w:t>
      </w:r>
      <w:r w:rsidR="00BC746B" w:rsidRPr="006B423F">
        <w:rPr>
          <w:rFonts w:asciiTheme="majorBidi" w:hAnsiTheme="majorBidi" w:cstheme="majorBidi"/>
          <w:color w:val="000000" w:themeColor="text1"/>
          <w:sz w:val="24"/>
          <w:szCs w:val="24"/>
        </w:rPr>
        <w:t xml:space="preserve"> container early in the morning during lab and </w:t>
      </w:r>
      <w:r w:rsidR="00AA5CCA" w:rsidRPr="006B423F">
        <w:rPr>
          <w:rFonts w:asciiTheme="majorBidi" w:hAnsiTheme="majorBidi" w:cstheme="majorBidi"/>
          <w:color w:val="000000" w:themeColor="text1"/>
          <w:sz w:val="24"/>
          <w:szCs w:val="24"/>
        </w:rPr>
        <w:t xml:space="preserve">was </w:t>
      </w:r>
      <w:r w:rsidR="00BC746B" w:rsidRPr="006B423F">
        <w:rPr>
          <w:rFonts w:asciiTheme="majorBidi" w:hAnsiTheme="majorBidi" w:cstheme="majorBidi"/>
          <w:color w:val="000000" w:themeColor="text1"/>
          <w:sz w:val="24"/>
          <w:szCs w:val="24"/>
        </w:rPr>
        <w:t>check</w:t>
      </w:r>
      <w:r w:rsidR="00AA5CCA" w:rsidRPr="006B423F">
        <w:rPr>
          <w:rFonts w:asciiTheme="majorBidi" w:hAnsiTheme="majorBidi" w:cstheme="majorBidi"/>
          <w:color w:val="000000" w:themeColor="text1"/>
          <w:sz w:val="24"/>
          <w:szCs w:val="24"/>
        </w:rPr>
        <w:t>ed</w:t>
      </w:r>
      <w:r w:rsidR="00BC746B" w:rsidRPr="006B423F">
        <w:rPr>
          <w:rFonts w:asciiTheme="majorBidi" w:hAnsiTheme="majorBidi" w:cstheme="majorBidi"/>
          <w:color w:val="000000" w:themeColor="text1"/>
          <w:sz w:val="24"/>
          <w:szCs w:val="24"/>
        </w:rPr>
        <w:t xml:space="preserve"> </w:t>
      </w:r>
      <w:r w:rsidR="00AA5CCA" w:rsidRPr="006B423F">
        <w:rPr>
          <w:rFonts w:asciiTheme="majorBidi" w:hAnsiTheme="majorBidi" w:cstheme="majorBidi"/>
          <w:color w:val="000000" w:themeColor="text1"/>
          <w:sz w:val="24"/>
          <w:szCs w:val="24"/>
        </w:rPr>
        <w:t xml:space="preserve">it </w:t>
      </w:r>
      <w:r w:rsidR="00BC746B" w:rsidRPr="006B423F">
        <w:rPr>
          <w:rFonts w:asciiTheme="majorBidi" w:hAnsiTheme="majorBidi" w:cstheme="majorBidi"/>
          <w:color w:val="000000" w:themeColor="text1"/>
          <w:sz w:val="24"/>
          <w:szCs w:val="24"/>
        </w:rPr>
        <w:t>macro</w:t>
      </w:r>
      <w:r w:rsidR="00AA5CCA" w:rsidRPr="006B423F">
        <w:rPr>
          <w:rFonts w:asciiTheme="majorBidi" w:hAnsiTheme="majorBidi" w:cstheme="majorBidi"/>
          <w:color w:val="000000" w:themeColor="text1"/>
          <w:sz w:val="24"/>
          <w:szCs w:val="24"/>
        </w:rPr>
        <w:t>scopically if there were</w:t>
      </w:r>
      <w:r w:rsidR="00BC746B" w:rsidRPr="006B423F">
        <w:rPr>
          <w:rFonts w:asciiTheme="majorBidi" w:hAnsiTheme="majorBidi" w:cstheme="majorBidi"/>
          <w:color w:val="000000" w:themeColor="text1"/>
          <w:sz w:val="24"/>
          <w:szCs w:val="24"/>
        </w:rPr>
        <w:t xml:space="preserve"> any changes</w:t>
      </w:r>
      <w:r w:rsidR="00AA5CCA" w:rsidRPr="006B423F">
        <w:rPr>
          <w:rFonts w:asciiTheme="majorBidi" w:hAnsiTheme="majorBidi" w:cstheme="majorBidi"/>
          <w:color w:val="000000" w:themeColor="text1"/>
          <w:sz w:val="24"/>
          <w:szCs w:val="24"/>
        </w:rPr>
        <w:t xml:space="preserve"> in color or consistency</w:t>
      </w:r>
      <w:r w:rsidR="00BC746B" w:rsidRPr="006B423F">
        <w:rPr>
          <w:rFonts w:asciiTheme="majorBidi" w:hAnsiTheme="majorBidi" w:cstheme="majorBidi"/>
          <w:color w:val="000000" w:themeColor="text1"/>
          <w:sz w:val="24"/>
          <w:szCs w:val="24"/>
        </w:rPr>
        <w:t>.</w:t>
      </w:r>
      <w:r w:rsidR="00164140">
        <w:rPr>
          <w:rFonts w:asciiTheme="majorBidi" w:hAnsiTheme="majorBidi" w:cstheme="majorBidi"/>
          <w:color w:val="000000" w:themeColor="text1"/>
          <w:sz w:val="24"/>
          <w:szCs w:val="24"/>
        </w:rPr>
        <w:t xml:space="preserve"> </w:t>
      </w:r>
      <w:r w:rsidR="00FA3809">
        <w:rPr>
          <w:rFonts w:asciiTheme="majorBidi" w:hAnsiTheme="majorBidi" w:cstheme="majorBidi"/>
          <w:sz w:val="24"/>
          <w:szCs w:val="24"/>
        </w:rPr>
        <w:t>Within 1 to 2</w:t>
      </w:r>
      <w:r w:rsidR="008E1B3C" w:rsidRPr="00AA5CCA">
        <w:rPr>
          <w:rFonts w:asciiTheme="majorBidi" w:hAnsiTheme="majorBidi" w:cstheme="majorBidi"/>
          <w:sz w:val="24"/>
          <w:szCs w:val="24"/>
        </w:rPr>
        <w:t xml:space="preserve"> hours after collection,</w:t>
      </w:r>
      <w:r w:rsidR="00FA3809">
        <w:rPr>
          <w:rFonts w:asciiTheme="majorBidi" w:hAnsiTheme="majorBidi" w:cstheme="majorBidi"/>
          <w:sz w:val="24"/>
          <w:szCs w:val="24"/>
        </w:rPr>
        <w:t xml:space="preserve"> </w:t>
      </w:r>
      <w:proofErr w:type="gramStart"/>
      <w:r w:rsidR="00FA3809" w:rsidRPr="00FA3809">
        <w:rPr>
          <w:rFonts w:asciiTheme="majorBidi" w:hAnsiTheme="majorBidi" w:cstheme="majorBidi"/>
          <w:sz w:val="24"/>
          <w:szCs w:val="24"/>
        </w:rPr>
        <w:t>The</w:t>
      </w:r>
      <w:proofErr w:type="gramEnd"/>
      <w:r w:rsidR="00FA3809" w:rsidRPr="00FA3809">
        <w:rPr>
          <w:rFonts w:asciiTheme="majorBidi" w:hAnsiTheme="majorBidi" w:cstheme="majorBidi"/>
          <w:sz w:val="24"/>
          <w:szCs w:val="24"/>
        </w:rPr>
        <w:t xml:space="preserve"> samples were classified according to the student's academic numbers. </w:t>
      </w:r>
    </w:p>
    <w:p w:rsidR="005D6F75" w:rsidRDefault="00FA3809" w:rsidP="005D6F75">
      <w:pPr>
        <w:bidi w:val="0"/>
        <w:spacing w:before="30" w:after="30" w:line="360" w:lineRule="auto"/>
        <w:jc w:val="both"/>
        <w:rPr>
          <w:rFonts w:asciiTheme="majorBidi" w:hAnsiTheme="majorBidi" w:cstheme="majorBidi"/>
          <w:sz w:val="24"/>
          <w:szCs w:val="24"/>
        </w:rPr>
      </w:pPr>
      <w:r w:rsidRPr="00FA3809">
        <w:rPr>
          <w:rFonts w:asciiTheme="majorBidi" w:hAnsiTheme="majorBidi" w:cstheme="majorBidi"/>
          <w:sz w:val="24"/>
          <w:szCs w:val="24"/>
        </w:rPr>
        <w:lastRenderedPageBreak/>
        <w:t xml:space="preserve">The students were in good health, without any symptoms, and fully aware of the method of taking the sample to avoid the presence of any contamination. </w:t>
      </w:r>
      <w:proofErr w:type="gramStart"/>
      <w:r w:rsidRPr="00FA3809">
        <w:rPr>
          <w:rFonts w:asciiTheme="majorBidi" w:hAnsiTheme="majorBidi" w:cstheme="majorBidi"/>
          <w:sz w:val="24"/>
          <w:szCs w:val="24"/>
        </w:rPr>
        <w:t>even</w:t>
      </w:r>
      <w:proofErr w:type="gramEnd"/>
      <w:r w:rsidRPr="00FA3809">
        <w:rPr>
          <w:rFonts w:asciiTheme="majorBidi" w:hAnsiTheme="majorBidi" w:cstheme="majorBidi"/>
          <w:sz w:val="24"/>
          <w:szCs w:val="24"/>
        </w:rPr>
        <w:t xml:space="preserve"> though t</w:t>
      </w:r>
      <w:r>
        <w:rPr>
          <w:rFonts w:asciiTheme="majorBidi" w:hAnsiTheme="majorBidi" w:cstheme="majorBidi"/>
          <w:sz w:val="24"/>
          <w:szCs w:val="24"/>
        </w:rPr>
        <w:t>hey didn't take any medications</w:t>
      </w:r>
      <w:r w:rsidR="008E1B3C" w:rsidRPr="008E1B3C">
        <w:rPr>
          <w:rFonts w:asciiTheme="majorBidi" w:hAnsiTheme="majorBidi" w:cstheme="majorBidi"/>
          <w:sz w:val="24"/>
          <w:szCs w:val="24"/>
        </w:rPr>
        <w:t xml:space="preserve">. The samples </w:t>
      </w:r>
      <w:proofErr w:type="gramStart"/>
      <w:r w:rsidR="008E1B3C" w:rsidRPr="008E1B3C">
        <w:rPr>
          <w:rFonts w:asciiTheme="majorBidi" w:hAnsiTheme="majorBidi" w:cstheme="majorBidi"/>
          <w:sz w:val="24"/>
          <w:szCs w:val="24"/>
        </w:rPr>
        <w:t>were examined</w:t>
      </w:r>
      <w:proofErr w:type="gramEnd"/>
      <w:r w:rsidR="008E1B3C" w:rsidRPr="008E1B3C">
        <w:rPr>
          <w:rFonts w:asciiTheme="majorBidi" w:hAnsiTheme="majorBidi" w:cstheme="majorBidi"/>
          <w:sz w:val="24"/>
          <w:szCs w:val="24"/>
        </w:rPr>
        <w:t xml:space="preserve"> under a microscope</w:t>
      </w:r>
      <w:r>
        <w:rPr>
          <w:rFonts w:asciiTheme="majorBidi" w:hAnsiTheme="majorBidi" w:cstheme="majorBidi"/>
          <w:sz w:val="24"/>
          <w:szCs w:val="24"/>
        </w:rPr>
        <w:t xml:space="preserve"> and g</w:t>
      </w:r>
      <w:r w:rsidRPr="008E1B3C">
        <w:rPr>
          <w:rFonts w:asciiTheme="majorBidi" w:hAnsiTheme="majorBidi" w:cstheme="majorBidi"/>
          <w:sz w:val="24"/>
          <w:szCs w:val="24"/>
        </w:rPr>
        <w:t>ram staining was done</w:t>
      </w:r>
      <w:r w:rsidR="008E1B3C" w:rsidRPr="008E1B3C">
        <w:rPr>
          <w:rFonts w:asciiTheme="majorBidi" w:hAnsiTheme="majorBidi" w:cstheme="majorBidi"/>
          <w:sz w:val="24"/>
          <w:szCs w:val="24"/>
        </w:rPr>
        <w:t xml:space="preserve">. </w:t>
      </w:r>
    </w:p>
    <w:p w:rsidR="002B7DD1" w:rsidRPr="005D6F75" w:rsidRDefault="002B7DD1" w:rsidP="005D6F75">
      <w:pPr>
        <w:bidi w:val="0"/>
        <w:spacing w:before="30" w:after="30" w:line="360" w:lineRule="auto"/>
        <w:jc w:val="both"/>
        <w:rPr>
          <w:rFonts w:asciiTheme="majorBidi" w:hAnsiTheme="majorBidi" w:cstheme="majorBidi"/>
          <w:sz w:val="24"/>
          <w:szCs w:val="24"/>
        </w:rPr>
      </w:pPr>
      <w:proofErr w:type="gramStart"/>
      <w:r w:rsidRPr="002B7DD1">
        <w:rPr>
          <w:rFonts w:asciiTheme="majorBidi" w:hAnsiTheme="majorBidi" w:cstheme="majorBidi"/>
          <w:sz w:val="24"/>
          <w:szCs w:val="24"/>
        </w:rPr>
        <w:t xml:space="preserve">The samples were cultured on </w:t>
      </w:r>
      <w:r w:rsidR="00A67373" w:rsidRPr="005D6F75">
        <w:rPr>
          <w:rFonts w:asciiTheme="majorBidi" w:hAnsiTheme="majorBidi" w:cstheme="majorBidi"/>
          <w:sz w:val="24"/>
          <w:szCs w:val="24"/>
          <w:lang w:val="en-GB" w:bidi="ar-LY"/>
        </w:rPr>
        <w:t>Cysteine lactose electrolyte deficient (CLED)</w:t>
      </w:r>
      <w:r w:rsidR="005D6F75">
        <w:rPr>
          <w:rFonts w:asciiTheme="majorBidi" w:hAnsiTheme="majorBidi" w:cstheme="majorBidi"/>
          <w:sz w:val="24"/>
          <w:szCs w:val="24"/>
          <w:lang w:bidi="ar-LY"/>
        </w:rPr>
        <w:t xml:space="preserve"> </w:t>
      </w:r>
      <w:r w:rsidR="00F87BBB" w:rsidRPr="005D6F75">
        <w:rPr>
          <w:rFonts w:asciiTheme="majorBidi" w:hAnsiTheme="majorBidi" w:cstheme="majorBidi"/>
          <w:sz w:val="24"/>
          <w:szCs w:val="24"/>
        </w:rPr>
        <w:t xml:space="preserve">agar </w:t>
      </w:r>
      <w:r w:rsidRPr="005D6F75">
        <w:rPr>
          <w:rFonts w:asciiTheme="majorBidi" w:hAnsiTheme="majorBidi" w:cstheme="majorBidi"/>
          <w:sz w:val="24"/>
          <w:szCs w:val="24"/>
        </w:rPr>
        <w:t>and characterized biochemically as presented by Cheesebrough.2000.</w:t>
      </w:r>
      <w:r w:rsidR="005B7BAD" w:rsidRPr="005D6F75">
        <w:rPr>
          <w:rFonts w:asciiTheme="majorBidi" w:hAnsiTheme="majorBidi" w:cstheme="majorBidi"/>
          <w:sz w:val="24"/>
          <w:szCs w:val="24"/>
          <w:vertAlign w:val="superscript"/>
        </w:rPr>
        <w:t>8</w:t>
      </w:r>
      <w:r w:rsidRPr="005D6F75">
        <w:rPr>
          <w:rFonts w:asciiTheme="majorBidi" w:hAnsiTheme="majorBidi" w:cstheme="majorBidi"/>
          <w:sz w:val="24"/>
          <w:szCs w:val="24"/>
        </w:rPr>
        <w:t xml:space="preserve"> The culture plates were then incubated at 37°C for 24 hours before being c</w:t>
      </w:r>
      <w:r w:rsidR="005B7BAD" w:rsidRPr="005D6F75">
        <w:rPr>
          <w:rFonts w:asciiTheme="majorBidi" w:hAnsiTheme="majorBidi" w:cstheme="majorBidi"/>
          <w:sz w:val="24"/>
          <w:szCs w:val="24"/>
        </w:rPr>
        <w:t>ounted for suspicious colonies.</w:t>
      </w:r>
      <w:r w:rsidR="005B7BAD" w:rsidRPr="005D6F75">
        <w:rPr>
          <w:rFonts w:asciiTheme="majorBidi" w:hAnsiTheme="majorBidi" w:cstheme="majorBidi"/>
          <w:sz w:val="24"/>
          <w:szCs w:val="24"/>
          <w:vertAlign w:val="superscript"/>
        </w:rPr>
        <w:t>8,9</w:t>
      </w:r>
      <w:r w:rsidRPr="005D6F75">
        <w:rPr>
          <w:rFonts w:asciiTheme="majorBidi" w:hAnsiTheme="majorBidi" w:cstheme="majorBidi"/>
          <w:sz w:val="24"/>
          <w:szCs w:val="24"/>
        </w:rPr>
        <w:t xml:space="preserve">  Samples with a colony equal to or higher than roughly 10</w:t>
      </w:r>
      <w:r w:rsidRPr="005D6F75">
        <w:rPr>
          <w:rFonts w:asciiTheme="majorBidi" w:hAnsiTheme="majorBidi" w:cstheme="majorBidi"/>
          <w:sz w:val="24"/>
          <w:szCs w:val="24"/>
          <w:vertAlign w:val="superscript"/>
        </w:rPr>
        <w:t>5</w:t>
      </w:r>
      <w:r w:rsidRPr="005D6F75">
        <w:rPr>
          <w:rFonts w:asciiTheme="majorBidi" w:hAnsiTheme="majorBidi" w:cstheme="majorBidi"/>
          <w:sz w:val="24"/>
          <w:szCs w:val="24"/>
        </w:rPr>
        <w:t xml:space="preserve"> </w:t>
      </w:r>
      <w:proofErr w:type="spellStart"/>
      <w:r w:rsidRPr="005D6F75">
        <w:rPr>
          <w:rFonts w:asciiTheme="majorBidi" w:hAnsiTheme="majorBidi" w:cstheme="majorBidi"/>
          <w:sz w:val="24"/>
          <w:szCs w:val="24"/>
        </w:rPr>
        <w:t>cfu</w:t>
      </w:r>
      <w:proofErr w:type="spellEnd"/>
      <w:r w:rsidRPr="005D6F75">
        <w:rPr>
          <w:rFonts w:asciiTheme="majorBidi" w:hAnsiTheme="majorBidi" w:cstheme="majorBidi"/>
          <w:sz w:val="24"/>
          <w:szCs w:val="24"/>
        </w:rPr>
        <w:t xml:space="preserve">/ml were considered to have significant </w:t>
      </w:r>
      <w:proofErr w:type="spellStart"/>
      <w:r w:rsidRPr="005D6F75">
        <w:rPr>
          <w:rFonts w:asciiTheme="majorBidi" w:hAnsiTheme="majorBidi" w:cstheme="majorBidi"/>
          <w:sz w:val="24"/>
          <w:szCs w:val="24"/>
        </w:rPr>
        <w:t>bacteriuria</w:t>
      </w:r>
      <w:proofErr w:type="spellEnd"/>
      <w:r w:rsidRPr="005D6F75">
        <w:rPr>
          <w:rFonts w:asciiTheme="majorBidi" w:hAnsiTheme="majorBidi" w:cstheme="majorBidi"/>
          <w:sz w:val="24"/>
          <w:szCs w:val="24"/>
        </w:rPr>
        <w:t>, while those with less than 10</w:t>
      </w:r>
      <w:r w:rsidRPr="005D6F75">
        <w:rPr>
          <w:rFonts w:asciiTheme="majorBidi" w:hAnsiTheme="majorBidi" w:cstheme="majorBidi"/>
          <w:sz w:val="24"/>
          <w:szCs w:val="24"/>
          <w:vertAlign w:val="superscript"/>
        </w:rPr>
        <w:t>5</w:t>
      </w:r>
      <w:r w:rsidRPr="005D6F75">
        <w:rPr>
          <w:rFonts w:asciiTheme="majorBidi" w:hAnsiTheme="majorBidi" w:cstheme="majorBidi"/>
          <w:sz w:val="24"/>
          <w:szCs w:val="24"/>
        </w:rPr>
        <w:t xml:space="preserve"> </w:t>
      </w:r>
      <w:proofErr w:type="spellStart"/>
      <w:r w:rsidRPr="005D6F75">
        <w:rPr>
          <w:rFonts w:asciiTheme="majorBidi" w:hAnsiTheme="majorBidi" w:cstheme="majorBidi"/>
          <w:sz w:val="24"/>
          <w:szCs w:val="24"/>
        </w:rPr>
        <w:t>cfu</w:t>
      </w:r>
      <w:proofErr w:type="spellEnd"/>
      <w:r w:rsidRPr="005D6F75">
        <w:rPr>
          <w:rFonts w:asciiTheme="majorBidi" w:hAnsiTheme="majorBidi" w:cstheme="majorBidi"/>
          <w:sz w:val="24"/>
          <w:szCs w:val="24"/>
        </w:rPr>
        <w:t>/ml were recorded as insignificant.</w:t>
      </w:r>
      <w:proofErr w:type="gramEnd"/>
    </w:p>
    <w:p w:rsidR="00FD7AA1" w:rsidRPr="00E65CEC" w:rsidRDefault="00E65CEC" w:rsidP="00164140">
      <w:pPr>
        <w:bidi w:val="0"/>
        <w:spacing w:before="30" w:after="30" w:line="360" w:lineRule="auto"/>
        <w:jc w:val="both"/>
        <w:rPr>
          <w:rFonts w:asciiTheme="majorBidi" w:hAnsiTheme="majorBidi" w:cstheme="majorBidi"/>
          <w:sz w:val="24"/>
          <w:szCs w:val="24"/>
        </w:rPr>
      </w:pPr>
      <w:r w:rsidRPr="00E65CEC">
        <w:rPr>
          <w:rFonts w:asciiTheme="majorBidi" w:hAnsiTheme="majorBidi" w:cstheme="majorBidi"/>
          <w:sz w:val="24"/>
          <w:szCs w:val="24"/>
        </w:rPr>
        <w:t xml:space="preserve">The prevalence of asymptomatic </w:t>
      </w:r>
      <w:proofErr w:type="spellStart"/>
      <w:r w:rsidRPr="00E65CEC">
        <w:rPr>
          <w:rFonts w:asciiTheme="majorBidi" w:hAnsiTheme="majorBidi" w:cstheme="majorBidi"/>
          <w:sz w:val="24"/>
          <w:szCs w:val="24"/>
        </w:rPr>
        <w:t>bact</w:t>
      </w:r>
      <w:bookmarkStart w:id="0" w:name="_GoBack"/>
      <w:bookmarkEnd w:id="0"/>
      <w:r w:rsidRPr="00E65CEC">
        <w:rPr>
          <w:rFonts w:asciiTheme="majorBidi" w:hAnsiTheme="majorBidi" w:cstheme="majorBidi"/>
          <w:sz w:val="24"/>
          <w:szCs w:val="24"/>
        </w:rPr>
        <w:t>eriuria</w:t>
      </w:r>
      <w:proofErr w:type="spellEnd"/>
      <w:r w:rsidRPr="00E65CEC">
        <w:rPr>
          <w:rFonts w:asciiTheme="majorBidi" w:hAnsiTheme="majorBidi" w:cstheme="majorBidi"/>
          <w:sz w:val="24"/>
          <w:szCs w:val="24"/>
        </w:rPr>
        <w:t xml:space="preserve"> among male and female st</w:t>
      </w:r>
      <w:r w:rsidR="00526209">
        <w:rPr>
          <w:rFonts w:asciiTheme="majorBidi" w:hAnsiTheme="majorBidi" w:cstheme="majorBidi"/>
          <w:sz w:val="24"/>
          <w:szCs w:val="24"/>
        </w:rPr>
        <w:t xml:space="preserve">udents was compared using </w:t>
      </w:r>
      <w:r w:rsidRPr="00E65CEC">
        <w:rPr>
          <w:rFonts w:asciiTheme="majorBidi" w:hAnsiTheme="majorBidi" w:cstheme="majorBidi"/>
          <w:sz w:val="24"/>
          <w:szCs w:val="24"/>
        </w:rPr>
        <w:t>Fisher’s exact test to describe analysis between all samples as growth, significant growth, or not significant growth, which was carried out using the Statistical Package for Social Sciences (SPSS version 26) software.</w:t>
      </w:r>
      <w:r w:rsidR="005B7BAD">
        <w:rPr>
          <w:rFonts w:asciiTheme="majorBidi" w:hAnsiTheme="majorBidi" w:cstheme="majorBidi"/>
          <w:sz w:val="24"/>
          <w:szCs w:val="24"/>
          <w:vertAlign w:val="superscript"/>
        </w:rPr>
        <w:t>10</w:t>
      </w:r>
      <w:r w:rsidR="005B7BAD">
        <w:rPr>
          <w:rFonts w:asciiTheme="majorBidi" w:hAnsiTheme="majorBidi" w:cstheme="majorBidi"/>
          <w:sz w:val="24"/>
          <w:szCs w:val="24"/>
        </w:rPr>
        <w:t xml:space="preserve"> </w:t>
      </w:r>
      <w:r w:rsidRPr="00E65CEC">
        <w:rPr>
          <w:rFonts w:asciiTheme="majorBidi" w:hAnsiTheme="majorBidi" w:cstheme="majorBidi"/>
          <w:sz w:val="24"/>
          <w:szCs w:val="24"/>
        </w:rPr>
        <w:t>At p</w:t>
      </w:r>
      <w:r w:rsidRPr="00E65CEC">
        <w:rPr>
          <w:rStyle w:val="red-underline"/>
          <w:rFonts w:asciiTheme="majorBidi" w:hAnsiTheme="majorBidi" w:cstheme="majorBidi"/>
          <w:sz w:val="24"/>
          <w:szCs w:val="24"/>
        </w:rPr>
        <w:t>&lt;</w:t>
      </w:r>
      <w:r w:rsidRPr="00E65CEC">
        <w:rPr>
          <w:rFonts w:asciiTheme="majorBidi" w:hAnsiTheme="majorBidi" w:cstheme="majorBidi"/>
          <w:sz w:val="24"/>
          <w:szCs w:val="24"/>
        </w:rPr>
        <w:t>0.05, the difference was declared significant.</w:t>
      </w:r>
    </w:p>
    <w:tbl>
      <w:tblPr>
        <w:tblStyle w:val="3"/>
        <w:tblW w:w="8025" w:type="dxa"/>
        <w:tblLook w:val="0600" w:firstRow="0" w:lastRow="0" w:firstColumn="0" w:lastColumn="0" w:noHBand="1" w:noVBand="1"/>
      </w:tblPr>
      <w:tblGrid>
        <w:gridCol w:w="1347"/>
        <w:gridCol w:w="1925"/>
        <w:gridCol w:w="708"/>
        <w:gridCol w:w="1503"/>
        <w:gridCol w:w="1846"/>
        <w:gridCol w:w="696"/>
      </w:tblGrid>
      <w:tr w:rsidR="00F92D74" w:rsidRPr="00027260" w:rsidTr="00DA1DD9">
        <w:trPr>
          <w:trHeight w:val="496"/>
        </w:trPr>
        <w:tc>
          <w:tcPr>
            <w:tcW w:w="8025" w:type="dxa"/>
            <w:gridSpan w:val="6"/>
            <w:shd w:val="clear" w:color="auto" w:fill="000000" w:themeFill="text1"/>
          </w:tcPr>
          <w:p w:rsidR="00F92D74" w:rsidRPr="000F70CA" w:rsidRDefault="00F92D74" w:rsidP="005E0030">
            <w:pPr>
              <w:spacing w:before="30" w:after="30" w:line="360" w:lineRule="auto"/>
              <w:ind w:left="360"/>
              <w:jc w:val="right"/>
              <w:rPr>
                <w:rFonts w:asciiTheme="majorBidi" w:hAnsiTheme="majorBidi" w:cstheme="majorBidi"/>
                <w:color w:val="000000" w:themeColor="text1"/>
                <w:sz w:val="24"/>
                <w:szCs w:val="24"/>
                <w:rtl/>
                <w:lang w:bidi="ar-LY"/>
              </w:rPr>
            </w:pPr>
            <w:r w:rsidRPr="00DA1DD9">
              <w:rPr>
                <w:rFonts w:asciiTheme="majorBidi" w:hAnsiTheme="majorBidi" w:cstheme="majorBidi"/>
                <w:b/>
                <w:bCs/>
                <w:color w:val="FFFFFF" w:themeColor="background1"/>
                <w:sz w:val="24"/>
                <w:szCs w:val="24"/>
              </w:rPr>
              <w:t xml:space="preserve">Table 1: </w:t>
            </w:r>
            <w:r w:rsidRPr="00DA1DD9">
              <w:rPr>
                <w:rFonts w:asciiTheme="majorBidi" w:hAnsiTheme="majorBidi" w:cstheme="majorBidi"/>
                <w:color w:val="FFFFFF" w:themeColor="background1"/>
                <w:sz w:val="24"/>
                <w:szCs w:val="24"/>
              </w:rPr>
              <w:t xml:space="preserve">Gender differences on prevalence and microbial spectrum of asymptomatic </w:t>
            </w:r>
            <w:proofErr w:type="spellStart"/>
            <w:r w:rsidRPr="00DA1DD9">
              <w:rPr>
                <w:rFonts w:asciiTheme="majorBidi" w:hAnsiTheme="majorBidi" w:cstheme="majorBidi"/>
                <w:color w:val="FFFFFF" w:themeColor="background1"/>
                <w:sz w:val="24"/>
                <w:szCs w:val="24"/>
              </w:rPr>
              <w:t>bacteriuria</w:t>
            </w:r>
            <w:proofErr w:type="spellEnd"/>
            <w:r w:rsidRPr="00DA1DD9">
              <w:rPr>
                <w:rFonts w:asciiTheme="majorBidi" w:hAnsiTheme="majorBidi" w:cstheme="majorBidi"/>
                <w:color w:val="FFFFFF" w:themeColor="background1"/>
                <w:sz w:val="24"/>
                <w:szCs w:val="24"/>
              </w:rPr>
              <w:t>.</w:t>
            </w:r>
          </w:p>
        </w:tc>
      </w:tr>
      <w:tr w:rsidR="00F92D74" w:rsidRPr="00027260" w:rsidTr="00DA1DD9">
        <w:trPr>
          <w:trHeight w:val="496"/>
        </w:trPr>
        <w:tc>
          <w:tcPr>
            <w:tcW w:w="1363" w:type="dxa"/>
            <w:shd w:val="clear" w:color="auto" w:fill="D9D9D9" w:themeFill="background1" w:themeFillShade="D9"/>
            <w:hideMark/>
          </w:tcPr>
          <w:p w:rsidR="00F92D74" w:rsidRPr="00267D90" w:rsidRDefault="00F92D74" w:rsidP="005E0030">
            <w:pPr>
              <w:bidi w:val="0"/>
              <w:spacing w:before="30" w:after="30" w:line="360" w:lineRule="auto"/>
              <w:jc w:val="center"/>
              <w:rPr>
                <w:rFonts w:asciiTheme="majorBidi" w:hAnsiTheme="majorBidi" w:cstheme="majorBidi"/>
                <w:b/>
                <w:bCs/>
                <w:color w:val="000000" w:themeColor="text1"/>
                <w:sz w:val="24"/>
                <w:szCs w:val="24"/>
              </w:rPr>
            </w:pPr>
            <w:r w:rsidRPr="00267D90">
              <w:rPr>
                <w:rFonts w:asciiTheme="majorBidi" w:hAnsiTheme="majorBidi" w:cstheme="majorBidi"/>
                <w:b/>
                <w:bCs/>
                <w:color w:val="000000" w:themeColor="text1"/>
                <w:sz w:val="24"/>
                <w:szCs w:val="24"/>
              </w:rPr>
              <w:t>Subjects</w:t>
            </w:r>
          </w:p>
        </w:tc>
        <w:tc>
          <w:tcPr>
            <w:tcW w:w="2693" w:type="dxa"/>
            <w:gridSpan w:val="2"/>
            <w:shd w:val="clear" w:color="auto" w:fill="D9D9D9" w:themeFill="background1" w:themeFillShade="D9"/>
            <w:hideMark/>
          </w:tcPr>
          <w:p w:rsidR="00F92D74" w:rsidRPr="00267D90" w:rsidRDefault="00F92D74" w:rsidP="005E0030">
            <w:pPr>
              <w:bidi w:val="0"/>
              <w:spacing w:before="30" w:after="30" w:line="360" w:lineRule="auto"/>
              <w:jc w:val="center"/>
              <w:rPr>
                <w:rFonts w:asciiTheme="majorBidi" w:hAnsiTheme="majorBidi" w:cstheme="majorBidi"/>
                <w:b/>
                <w:bCs/>
                <w:color w:val="000000" w:themeColor="text1"/>
                <w:sz w:val="24"/>
                <w:szCs w:val="24"/>
                <w:rtl/>
                <w:lang w:bidi="ar-LY"/>
              </w:rPr>
            </w:pPr>
            <w:r w:rsidRPr="00267D90">
              <w:rPr>
                <w:rFonts w:asciiTheme="majorBidi" w:hAnsiTheme="majorBidi" w:cstheme="majorBidi"/>
                <w:b/>
                <w:bCs/>
                <w:color w:val="000000" w:themeColor="text1"/>
                <w:sz w:val="24"/>
                <w:szCs w:val="24"/>
              </w:rPr>
              <w:t>CFU / mL</w:t>
            </w:r>
          </w:p>
        </w:tc>
        <w:tc>
          <w:tcPr>
            <w:tcW w:w="1528" w:type="dxa"/>
            <w:shd w:val="clear" w:color="auto" w:fill="D9D9D9" w:themeFill="background1" w:themeFillShade="D9"/>
            <w:hideMark/>
          </w:tcPr>
          <w:p w:rsidR="00F92D74" w:rsidRPr="00267D90" w:rsidRDefault="00F92D74" w:rsidP="005E0030">
            <w:pPr>
              <w:bidi w:val="0"/>
              <w:spacing w:before="30" w:after="30" w:line="360" w:lineRule="auto"/>
              <w:jc w:val="center"/>
              <w:rPr>
                <w:rFonts w:asciiTheme="majorBidi" w:hAnsiTheme="majorBidi" w:cstheme="majorBidi"/>
                <w:b/>
                <w:bCs/>
                <w:color w:val="000000" w:themeColor="text1"/>
                <w:sz w:val="24"/>
                <w:szCs w:val="24"/>
                <w:rtl/>
                <w:lang w:bidi="ar-LY"/>
              </w:rPr>
            </w:pPr>
            <w:r w:rsidRPr="00267D90">
              <w:rPr>
                <w:rFonts w:asciiTheme="majorBidi" w:hAnsiTheme="majorBidi" w:cstheme="majorBidi"/>
                <w:b/>
                <w:bCs/>
                <w:color w:val="000000" w:themeColor="text1"/>
                <w:sz w:val="24"/>
                <w:szCs w:val="24"/>
              </w:rPr>
              <w:t>Subjects</w:t>
            </w:r>
          </w:p>
        </w:tc>
        <w:tc>
          <w:tcPr>
            <w:tcW w:w="2441" w:type="dxa"/>
            <w:gridSpan w:val="2"/>
            <w:shd w:val="clear" w:color="auto" w:fill="D9D9D9" w:themeFill="background1" w:themeFillShade="D9"/>
            <w:hideMark/>
          </w:tcPr>
          <w:p w:rsidR="00F92D74" w:rsidRPr="00267D90" w:rsidRDefault="00F92D74" w:rsidP="005E0030">
            <w:pPr>
              <w:bidi w:val="0"/>
              <w:spacing w:before="30" w:after="30" w:line="360" w:lineRule="auto"/>
              <w:jc w:val="center"/>
              <w:rPr>
                <w:rFonts w:asciiTheme="majorBidi" w:hAnsiTheme="majorBidi" w:cstheme="majorBidi"/>
                <w:b/>
                <w:bCs/>
                <w:color w:val="000000" w:themeColor="text1"/>
                <w:sz w:val="24"/>
                <w:szCs w:val="24"/>
                <w:rtl/>
                <w:lang w:bidi="ar-LY"/>
              </w:rPr>
            </w:pPr>
            <w:r w:rsidRPr="00267D90">
              <w:rPr>
                <w:rFonts w:asciiTheme="majorBidi" w:hAnsiTheme="majorBidi" w:cstheme="majorBidi"/>
                <w:b/>
                <w:bCs/>
                <w:color w:val="000000" w:themeColor="text1"/>
                <w:sz w:val="24"/>
                <w:szCs w:val="24"/>
              </w:rPr>
              <w:t>CFU / mL</w:t>
            </w: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w:t>
            </w:r>
          </w:p>
        </w:tc>
        <w:tc>
          <w:tcPr>
            <w:tcW w:w="709" w:type="dxa"/>
            <w:vMerge w:val="restart"/>
            <w:shd w:val="clear" w:color="auto" w:fill="D9D9D9" w:themeFill="background1" w:themeFillShade="D9"/>
            <w:textDirection w:val="btLr"/>
            <w:hideMark/>
          </w:tcPr>
          <w:p w:rsidR="00F92D74" w:rsidRPr="00C67F56" w:rsidRDefault="00F92D74" w:rsidP="005E0030">
            <w:pPr>
              <w:bidi w:val="0"/>
              <w:spacing w:before="30" w:after="30" w:line="360" w:lineRule="auto"/>
              <w:ind w:firstLine="720"/>
              <w:rPr>
                <w:rFonts w:asciiTheme="majorBidi" w:hAnsiTheme="majorBidi" w:cstheme="majorBidi"/>
                <w:b/>
                <w:bCs/>
                <w:color w:val="000000" w:themeColor="text1"/>
                <w:sz w:val="24"/>
                <w:szCs w:val="24"/>
                <w:rtl/>
                <w:lang w:bidi="ar-LY"/>
              </w:rPr>
            </w:pPr>
            <w:r w:rsidRPr="00C67F56">
              <w:rPr>
                <w:rFonts w:asciiTheme="majorBidi" w:hAnsiTheme="majorBidi" w:cstheme="majorBidi"/>
                <w:b/>
                <w:bCs/>
                <w:color w:val="000000" w:themeColor="text1"/>
                <w:sz w:val="24"/>
                <w:szCs w:val="24"/>
              </w:rPr>
              <w:t>Female</w:t>
            </w: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526" w:type="dxa"/>
            <w:vMerge w:val="restart"/>
            <w:shd w:val="clear" w:color="auto" w:fill="D9D9D9" w:themeFill="background1" w:themeFillShade="D9"/>
            <w:textDirection w:val="btLr"/>
            <w:hideMark/>
          </w:tcPr>
          <w:p w:rsidR="00F92D74" w:rsidRPr="00C67F56" w:rsidRDefault="00F92D74" w:rsidP="005E0030">
            <w:pPr>
              <w:bidi w:val="0"/>
              <w:spacing w:before="30" w:after="30" w:line="360" w:lineRule="auto"/>
              <w:ind w:firstLine="720"/>
              <w:rPr>
                <w:rFonts w:asciiTheme="majorBidi" w:hAnsiTheme="majorBidi" w:cstheme="majorBidi"/>
                <w:b/>
                <w:bCs/>
                <w:color w:val="000000" w:themeColor="text1"/>
                <w:sz w:val="24"/>
                <w:szCs w:val="24"/>
                <w:lang w:bidi="ar-LY"/>
              </w:rPr>
            </w:pPr>
            <w:r w:rsidRPr="00C67F56">
              <w:rPr>
                <w:rFonts w:asciiTheme="majorBidi" w:hAnsiTheme="majorBidi" w:cstheme="majorBidi"/>
                <w:b/>
                <w:bCs/>
                <w:color w:val="000000" w:themeColor="text1"/>
                <w:sz w:val="24"/>
                <w:szCs w:val="24"/>
              </w:rPr>
              <w:t xml:space="preserve">Male </w:t>
            </w: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2</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2</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3</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3</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4</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4</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5</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5</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6</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6</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7</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7</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8</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8</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9</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9</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r w:rsidR="00F92D74" w:rsidRPr="00027260" w:rsidTr="00DA1DD9">
        <w:trPr>
          <w:trHeight w:val="474"/>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11</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11</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r w:rsidR="00F92D74" w:rsidRPr="00027260" w:rsidTr="00DA1DD9">
        <w:trPr>
          <w:trHeight w:val="257"/>
        </w:trPr>
        <w:tc>
          <w:tcPr>
            <w:tcW w:w="1363"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12</w:t>
            </w:r>
          </w:p>
        </w:tc>
        <w:tc>
          <w:tcPr>
            <w:tcW w:w="1984"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9"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12</w:t>
            </w:r>
          </w:p>
        </w:tc>
        <w:tc>
          <w:tcPr>
            <w:tcW w:w="1915" w:type="dxa"/>
            <w:hideMark/>
          </w:tcPr>
          <w:p w:rsidR="00F92D74" w:rsidRPr="00027260" w:rsidRDefault="00F92D74" w:rsidP="005E0030">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F92D74" w:rsidRPr="00027260" w:rsidRDefault="00F92D74" w:rsidP="005E0030">
            <w:pPr>
              <w:bidi w:val="0"/>
              <w:spacing w:before="30" w:after="30" w:line="360" w:lineRule="auto"/>
              <w:ind w:firstLine="720"/>
              <w:rPr>
                <w:rFonts w:asciiTheme="majorBidi" w:hAnsiTheme="majorBidi" w:cstheme="majorBidi"/>
                <w:color w:val="000000" w:themeColor="text1"/>
                <w:sz w:val="24"/>
                <w:szCs w:val="24"/>
              </w:rPr>
            </w:pPr>
          </w:p>
        </w:tc>
      </w:tr>
    </w:tbl>
    <w:p w:rsidR="008E1B3C" w:rsidRDefault="008E1B3C" w:rsidP="008E1B3C">
      <w:pPr>
        <w:bidi w:val="0"/>
        <w:spacing w:before="30" w:after="30" w:line="360" w:lineRule="auto"/>
        <w:ind w:firstLine="720"/>
        <w:rPr>
          <w:rFonts w:asciiTheme="majorBidi" w:hAnsiTheme="majorBidi" w:cstheme="majorBidi"/>
          <w:sz w:val="24"/>
          <w:szCs w:val="24"/>
        </w:rPr>
      </w:pPr>
    </w:p>
    <w:p w:rsidR="00164140" w:rsidRPr="00B23362" w:rsidRDefault="00164140" w:rsidP="00164140">
      <w:pPr>
        <w:bidi w:val="0"/>
        <w:spacing w:before="30" w:after="30" w:line="360" w:lineRule="auto"/>
        <w:ind w:firstLine="720"/>
        <w:rPr>
          <w:rFonts w:asciiTheme="majorBidi" w:hAnsiTheme="majorBidi" w:cstheme="majorBidi"/>
          <w:sz w:val="24"/>
          <w:szCs w:val="24"/>
        </w:rPr>
      </w:pPr>
    </w:p>
    <w:p w:rsidR="000C65C9" w:rsidRPr="005B7BAD" w:rsidRDefault="00D55417" w:rsidP="005B7BAD">
      <w:pPr>
        <w:pStyle w:val="a7"/>
        <w:numPr>
          <w:ilvl w:val="0"/>
          <w:numId w:val="2"/>
        </w:numPr>
        <w:bidi w:val="0"/>
        <w:spacing w:before="30" w:after="30" w:line="360" w:lineRule="auto"/>
        <w:rPr>
          <w:rFonts w:asciiTheme="majorBidi" w:hAnsiTheme="majorBidi" w:cstheme="majorBidi"/>
          <w:b/>
          <w:bCs/>
          <w:color w:val="000000" w:themeColor="text1"/>
          <w:sz w:val="28"/>
          <w:szCs w:val="28"/>
        </w:rPr>
      </w:pPr>
      <w:r w:rsidRPr="005B7BAD">
        <w:rPr>
          <w:rFonts w:asciiTheme="majorBidi" w:hAnsiTheme="majorBidi" w:cstheme="majorBidi"/>
          <w:b/>
          <w:bCs/>
          <w:color w:val="000000" w:themeColor="text1"/>
          <w:sz w:val="28"/>
          <w:szCs w:val="28"/>
        </w:rPr>
        <w:t>Results</w:t>
      </w:r>
      <w:r w:rsidR="00FD7AA1">
        <w:rPr>
          <w:rFonts w:asciiTheme="majorBidi" w:hAnsiTheme="majorBidi" w:cstheme="majorBidi"/>
          <w:b/>
          <w:bCs/>
          <w:color w:val="000000" w:themeColor="text1"/>
          <w:sz w:val="28"/>
          <w:szCs w:val="28"/>
        </w:rPr>
        <w:t xml:space="preserve"> and Statistical analysis</w:t>
      </w:r>
      <w:r w:rsidR="00966FE4" w:rsidRPr="005B7BAD">
        <w:rPr>
          <w:rFonts w:asciiTheme="majorBidi" w:hAnsiTheme="majorBidi" w:cstheme="majorBidi"/>
          <w:b/>
          <w:bCs/>
          <w:color w:val="000000" w:themeColor="text1"/>
          <w:sz w:val="28"/>
          <w:szCs w:val="28"/>
        </w:rPr>
        <w:t>:</w:t>
      </w:r>
    </w:p>
    <w:p w:rsidR="00FD7AA1" w:rsidRDefault="00FD7AA1" w:rsidP="00FD7AA1">
      <w:pPr>
        <w:pStyle w:val="root-block-node"/>
        <w:spacing w:before="0" w:beforeAutospacing="0" w:after="0" w:afterAutospacing="0" w:line="360" w:lineRule="auto"/>
        <w:jc w:val="both"/>
      </w:pPr>
      <w:r w:rsidRPr="00FD7AA1">
        <w:t xml:space="preserve">Due to the presence of expected cells, the Fisher's </w:t>
      </w:r>
      <w:proofErr w:type="gramStart"/>
      <w:r w:rsidRPr="00FD7AA1">
        <w:t>Exact</w:t>
      </w:r>
      <w:proofErr w:type="gramEnd"/>
      <w:r w:rsidRPr="00FD7AA1">
        <w:t xml:space="preserve"> test was used instead of the chi-square test to determine the prevalence of asymptomatic </w:t>
      </w:r>
      <w:proofErr w:type="spellStart"/>
      <w:r w:rsidRPr="00FD7AA1">
        <w:t>bacteriuria</w:t>
      </w:r>
      <w:proofErr w:type="spellEnd"/>
      <w:r w:rsidRPr="00FD7AA1">
        <w:t xml:space="preserve"> among male and female students in the statistical analysis. Table </w:t>
      </w:r>
      <w:proofErr w:type="gramStart"/>
      <w:r w:rsidRPr="00FD7AA1">
        <w:t>2</w:t>
      </w:r>
      <w:proofErr w:type="gramEnd"/>
      <w:r w:rsidRPr="00FD7AA1">
        <w:t xml:space="preserve"> shows that two cells (33.3 %) have an expected count of less than five. At p0.05, the difference was statistically significant (0.018).</w:t>
      </w:r>
    </w:p>
    <w:p w:rsidR="00FD7AA1" w:rsidRDefault="00FD7AA1" w:rsidP="00FD7AA1">
      <w:pPr>
        <w:pStyle w:val="root-block-node"/>
        <w:spacing w:before="0" w:beforeAutospacing="0" w:after="0" w:afterAutospacing="0" w:line="360" w:lineRule="auto"/>
        <w:jc w:val="both"/>
      </w:pPr>
    </w:p>
    <w:tbl>
      <w:tblPr>
        <w:tblW w:w="9497" w:type="dxa"/>
        <w:tblInd w:w="-5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60"/>
        <w:gridCol w:w="650"/>
        <w:gridCol w:w="425"/>
        <w:gridCol w:w="1134"/>
        <w:gridCol w:w="1134"/>
        <w:gridCol w:w="992"/>
        <w:gridCol w:w="709"/>
        <w:gridCol w:w="1134"/>
        <w:gridCol w:w="709"/>
        <w:gridCol w:w="850"/>
      </w:tblGrid>
      <w:tr w:rsidR="00FD7AA1" w:rsidRPr="00B61572" w:rsidTr="00FD7AA1">
        <w:trPr>
          <w:cantSplit/>
        </w:trPr>
        <w:tc>
          <w:tcPr>
            <w:tcW w:w="9497" w:type="dxa"/>
            <w:gridSpan w:val="10"/>
            <w:tcBorders>
              <w:top w:val="single" w:sz="4" w:space="0" w:color="auto"/>
              <w:left w:val="nil"/>
              <w:bottom w:val="single" w:sz="4" w:space="0" w:color="auto"/>
              <w:right w:val="nil"/>
            </w:tcBorders>
            <w:shd w:val="clear" w:color="auto" w:fill="262626" w:themeFill="text1" w:themeFillTint="D9"/>
            <w:vAlign w:val="center"/>
          </w:tcPr>
          <w:p w:rsidR="00FD7AA1" w:rsidRPr="00B61572" w:rsidRDefault="00FD7AA1" w:rsidP="006D16D6">
            <w:pPr>
              <w:autoSpaceDE w:val="0"/>
              <w:autoSpaceDN w:val="0"/>
              <w:bidi w:val="0"/>
              <w:adjustRightInd w:val="0"/>
              <w:spacing w:after="0" w:line="320" w:lineRule="atLeast"/>
              <w:ind w:left="60" w:right="60"/>
              <w:rPr>
                <w:rFonts w:asciiTheme="majorBidi" w:hAnsiTheme="majorBidi" w:cstheme="majorBidi"/>
                <w:color w:val="010205"/>
              </w:rPr>
            </w:pPr>
            <w:r w:rsidRPr="00323000">
              <w:rPr>
                <w:rFonts w:asciiTheme="majorBidi" w:hAnsiTheme="majorBidi" w:cstheme="majorBidi"/>
                <w:b/>
                <w:bCs/>
                <w:color w:val="FFFFFF" w:themeColor="background1"/>
              </w:rPr>
              <w:t xml:space="preserve">Table 2: </w:t>
            </w:r>
            <w:r w:rsidRPr="00DA3B3A">
              <w:rPr>
                <w:rFonts w:asciiTheme="majorBidi" w:hAnsiTheme="majorBidi" w:cstheme="majorBidi"/>
                <w:color w:val="FFFFFF" w:themeColor="background1"/>
              </w:rPr>
              <w:t>Chi-square test</w:t>
            </w:r>
          </w:p>
        </w:tc>
      </w:tr>
      <w:tr w:rsidR="00FD7AA1" w:rsidRPr="00B61572" w:rsidTr="00FD7AA1">
        <w:trPr>
          <w:cantSplit/>
        </w:trPr>
        <w:tc>
          <w:tcPr>
            <w:tcW w:w="1760" w:type="dxa"/>
            <w:vMerge w:val="restart"/>
            <w:tcBorders>
              <w:top w:val="single" w:sz="4" w:space="0" w:color="auto"/>
              <w:left w:val="nil"/>
              <w:bottom w:val="nil"/>
              <w:right w:val="nil"/>
            </w:tcBorders>
            <w:shd w:val="clear" w:color="auto" w:fill="FFFFFF"/>
            <w:vAlign w:val="bottom"/>
          </w:tcPr>
          <w:p w:rsidR="00FD7AA1" w:rsidRPr="00B61572" w:rsidRDefault="00FD7AA1" w:rsidP="006D16D6">
            <w:pPr>
              <w:autoSpaceDE w:val="0"/>
              <w:autoSpaceDN w:val="0"/>
              <w:bidi w:val="0"/>
              <w:adjustRightInd w:val="0"/>
              <w:spacing w:after="0" w:line="240" w:lineRule="auto"/>
              <w:rPr>
                <w:rFonts w:asciiTheme="majorBidi" w:hAnsiTheme="majorBidi" w:cstheme="majorBidi"/>
                <w:sz w:val="24"/>
                <w:szCs w:val="24"/>
              </w:rPr>
            </w:pPr>
          </w:p>
        </w:tc>
        <w:tc>
          <w:tcPr>
            <w:tcW w:w="650" w:type="dxa"/>
            <w:vMerge w:val="restart"/>
            <w:tcBorders>
              <w:top w:val="single" w:sz="4" w:space="0" w:color="auto"/>
              <w:left w:val="nil"/>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Value</w:t>
            </w:r>
          </w:p>
        </w:tc>
        <w:tc>
          <w:tcPr>
            <w:tcW w:w="425" w:type="dxa"/>
            <w:vMerge w:val="restart"/>
            <w:tcBorders>
              <w:top w:val="single" w:sz="4" w:space="0" w:color="auto"/>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proofErr w:type="spellStart"/>
            <w:r w:rsidRPr="00B61572">
              <w:rPr>
                <w:rFonts w:asciiTheme="majorBidi" w:hAnsiTheme="majorBidi" w:cstheme="majorBidi"/>
                <w:color w:val="264A60"/>
                <w:sz w:val="18"/>
                <w:szCs w:val="18"/>
              </w:rPr>
              <w:t>df</w:t>
            </w:r>
            <w:proofErr w:type="spellEnd"/>
          </w:p>
        </w:tc>
        <w:tc>
          <w:tcPr>
            <w:tcW w:w="1134" w:type="dxa"/>
            <w:vMerge w:val="restart"/>
            <w:tcBorders>
              <w:top w:val="single" w:sz="4" w:space="0" w:color="auto"/>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Asymptotic Significance (2-sided)</w:t>
            </w:r>
          </w:p>
        </w:tc>
        <w:tc>
          <w:tcPr>
            <w:tcW w:w="2835" w:type="dxa"/>
            <w:gridSpan w:val="3"/>
            <w:tcBorders>
              <w:top w:val="single" w:sz="4" w:space="0" w:color="auto"/>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Monte Carlo Sig. (2-sided)</w:t>
            </w:r>
          </w:p>
        </w:tc>
        <w:tc>
          <w:tcPr>
            <w:tcW w:w="2693" w:type="dxa"/>
            <w:gridSpan w:val="3"/>
            <w:tcBorders>
              <w:top w:val="single" w:sz="4" w:space="0" w:color="auto"/>
              <w:left w:val="single" w:sz="8" w:space="0" w:color="E0E0E0"/>
              <w:bottom w:val="nil"/>
              <w:right w:val="nil"/>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Monte Carlo Sig. (1-sided)</w:t>
            </w:r>
          </w:p>
        </w:tc>
      </w:tr>
      <w:tr w:rsidR="00FD7AA1" w:rsidRPr="00B61572" w:rsidTr="00FD7AA1">
        <w:trPr>
          <w:cantSplit/>
        </w:trPr>
        <w:tc>
          <w:tcPr>
            <w:tcW w:w="1760" w:type="dxa"/>
            <w:vMerge/>
            <w:tcBorders>
              <w:top w:val="nil"/>
              <w:left w:val="nil"/>
              <w:bottom w:val="nil"/>
              <w:right w:val="nil"/>
            </w:tcBorders>
            <w:shd w:val="clear" w:color="auto" w:fill="FFFFFF"/>
            <w:vAlign w:val="bottom"/>
          </w:tcPr>
          <w:p w:rsidR="00FD7AA1" w:rsidRPr="00B61572" w:rsidRDefault="00FD7AA1" w:rsidP="006D16D6">
            <w:pPr>
              <w:autoSpaceDE w:val="0"/>
              <w:autoSpaceDN w:val="0"/>
              <w:bidi w:val="0"/>
              <w:adjustRightInd w:val="0"/>
              <w:spacing w:after="0" w:line="240" w:lineRule="auto"/>
              <w:rPr>
                <w:rFonts w:asciiTheme="majorBidi" w:hAnsiTheme="majorBidi" w:cstheme="majorBidi"/>
                <w:color w:val="264A60"/>
                <w:sz w:val="18"/>
                <w:szCs w:val="18"/>
              </w:rPr>
            </w:pPr>
          </w:p>
        </w:tc>
        <w:tc>
          <w:tcPr>
            <w:tcW w:w="650" w:type="dxa"/>
            <w:vMerge/>
            <w:tcBorders>
              <w:top w:val="nil"/>
              <w:left w:val="nil"/>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425" w:type="dxa"/>
            <w:vMerge/>
            <w:tcBorders>
              <w:top w:val="nil"/>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val="restart"/>
            <w:tcBorders>
              <w:top w:val="nil"/>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Significance</w:t>
            </w:r>
          </w:p>
        </w:tc>
        <w:tc>
          <w:tcPr>
            <w:tcW w:w="1701" w:type="dxa"/>
            <w:gridSpan w:val="2"/>
            <w:tcBorders>
              <w:top w:val="nil"/>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99% Confidence Interval</w:t>
            </w:r>
          </w:p>
        </w:tc>
        <w:tc>
          <w:tcPr>
            <w:tcW w:w="1134" w:type="dxa"/>
            <w:vMerge w:val="restart"/>
            <w:tcBorders>
              <w:top w:val="nil"/>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Significance</w:t>
            </w:r>
          </w:p>
        </w:tc>
        <w:tc>
          <w:tcPr>
            <w:tcW w:w="1559" w:type="dxa"/>
            <w:gridSpan w:val="2"/>
            <w:tcBorders>
              <w:top w:val="nil"/>
              <w:left w:val="single" w:sz="8" w:space="0" w:color="E0E0E0"/>
              <w:bottom w:val="nil"/>
              <w:right w:val="nil"/>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99% Confidence Interval</w:t>
            </w:r>
          </w:p>
        </w:tc>
      </w:tr>
      <w:tr w:rsidR="00FD7AA1" w:rsidRPr="00CB0D18" w:rsidTr="00FD7AA1">
        <w:trPr>
          <w:cantSplit/>
        </w:trPr>
        <w:tc>
          <w:tcPr>
            <w:tcW w:w="1760" w:type="dxa"/>
            <w:vMerge/>
            <w:tcBorders>
              <w:top w:val="nil"/>
              <w:left w:val="nil"/>
              <w:bottom w:val="nil"/>
              <w:right w:val="nil"/>
            </w:tcBorders>
            <w:shd w:val="clear" w:color="auto" w:fill="FFFFFF"/>
            <w:vAlign w:val="bottom"/>
          </w:tcPr>
          <w:p w:rsidR="00FD7AA1" w:rsidRPr="00B61572" w:rsidRDefault="00FD7AA1" w:rsidP="006D16D6">
            <w:pPr>
              <w:autoSpaceDE w:val="0"/>
              <w:autoSpaceDN w:val="0"/>
              <w:bidi w:val="0"/>
              <w:adjustRightInd w:val="0"/>
              <w:spacing w:after="0" w:line="240" w:lineRule="auto"/>
              <w:rPr>
                <w:rFonts w:asciiTheme="majorBidi" w:hAnsiTheme="majorBidi" w:cstheme="majorBidi"/>
                <w:color w:val="264A60"/>
                <w:sz w:val="18"/>
                <w:szCs w:val="18"/>
              </w:rPr>
            </w:pPr>
          </w:p>
        </w:tc>
        <w:tc>
          <w:tcPr>
            <w:tcW w:w="650" w:type="dxa"/>
            <w:vMerge/>
            <w:tcBorders>
              <w:top w:val="nil"/>
              <w:left w:val="nil"/>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425" w:type="dxa"/>
            <w:vMerge/>
            <w:tcBorders>
              <w:top w:val="nil"/>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992" w:type="dxa"/>
            <w:tcBorders>
              <w:top w:val="nil"/>
              <w:left w:val="single" w:sz="8" w:space="0" w:color="E0E0E0"/>
              <w:bottom w:val="single" w:sz="8" w:space="0" w:color="152935"/>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Lower Bound</w:t>
            </w:r>
          </w:p>
        </w:tc>
        <w:tc>
          <w:tcPr>
            <w:tcW w:w="709" w:type="dxa"/>
            <w:tcBorders>
              <w:top w:val="nil"/>
              <w:left w:val="single" w:sz="8" w:space="0" w:color="E0E0E0"/>
              <w:bottom w:val="single" w:sz="8" w:space="0" w:color="152935"/>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Upper Bound</w:t>
            </w:r>
          </w:p>
        </w:tc>
        <w:tc>
          <w:tcPr>
            <w:tcW w:w="1134" w:type="dxa"/>
            <w:vMerge/>
            <w:tcBorders>
              <w:top w:val="nil"/>
              <w:left w:val="single" w:sz="8" w:space="0" w:color="E0E0E0"/>
              <w:bottom w:val="nil"/>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709" w:type="dxa"/>
            <w:tcBorders>
              <w:top w:val="nil"/>
              <w:left w:val="single" w:sz="8" w:space="0" w:color="E0E0E0"/>
              <w:bottom w:val="single" w:sz="8" w:space="0" w:color="152935"/>
              <w:right w:val="single" w:sz="8" w:space="0" w:color="E0E0E0"/>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Lower Bound</w:t>
            </w:r>
          </w:p>
        </w:tc>
        <w:tc>
          <w:tcPr>
            <w:tcW w:w="850" w:type="dxa"/>
            <w:tcBorders>
              <w:top w:val="nil"/>
              <w:left w:val="single" w:sz="8" w:space="0" w:color="E0E0E0"/>
              <w:bottom w:val="single" w:sz="8" w:space="0" w:color="152935"/>
              <w:right w:val="nil"/>
            </w:tcBorders>
            <w:shd w:val="clear" w:color="auto" w:fill="FFFFFF"/>
            <w:vAlign w:val="bottom"/>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Upper Bound</w:t>
            </w:r>
          </w:p>
        </w:tc>
      </w:tr>
      <w:tr w:rsidR="00FD7AA1" w:rsidRPr="00CB0D18" w:rsidTr="00FD7AA1">
        <w:trPr>
          <w:cantSplit/>
        </w:trPr>
        <w:tc>
          <w:tcPr>
            <w:tcW w:w="1760" w:type="dxa"/>
            <w:tcBorders>
              <w:top w:val="single" w:sz="8" w:space="0" w:color="152935"/>
              <w:left w:val="nil"/>
              <w:bottom w:val="single" w:sz="8" w:space="0" w:color="AEAEAE"/>
              <w:right w:val="nil"/>
            </w:tcBorders>
            <w:shd w:val="clear" w:color="auto" w:fill="E0E0E0"/>
          </w:tcPr>
          <w:p w:rsidR="00FD7AA1" w:rsidRPr="00B61572" w:rsidRDefault="00FD7AA1"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Pearson Chi-Square</w:t>
            </w:r>
          </w:p>
        </w:tc>
        <w:tc>
          <w:tcPr>
            <w:tcW w:w="650" w:type="dxa"/>
            <w:tcBorders>
              <w:top w:val="single" w:sz="8" w:space="0" w:color="152935"/>
              <w:left w:val="nil"/>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8.727</w:t>
            </w:r>
            <w:r w:rsidRPr="00B61572">
              <w:rPr>
                <w:rFonts w:asciiTheme="majorBidi" w:hAnsiTheme="majorBidi" w:cstheme="majorBidi"/>
                <w:color w:val="010205"/>
                <w:sz w:val="18"/>
                <w:szCs w:val="18"/>
                <w:vertAlign w:val="superscript"/>
              </w:rPr>
              <w:t>a</w:t>
            </w:r>
          </w:p>
        </w:tc>
        <w:tc>
          <w:tcPr>
            <w:tcW w:w="425" w:type="dxa"/>
            <w:tcBorders>
              <w:top w:val="single" w:sz="8" w:space="0" w:color="152935"/>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2</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.013</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.018</w:t>
            </w:r>
            <w:r w:rsidRPr="00B61572">
              <w:rPr>
                <w:rFonts w:asciiTheme="majorBidi" w:hAnsiTheme="majorBidi" w:cstheme="majorBidi"/>
                <w:color w:val="010205"/>
                <w:sz w:val="18"/>
                <w:szCs w:val="18"/>
                <w:vertAlign w:val="superscript"/>
              </w:rPr>
              <w:t>b</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.014</w:t>
            </w:r>
          </w:p>
        </w:tc>
        <w:tc>
          <w:tcPr>
            <w:tcW w:w="709" w:type="dxa"/>
            <w:tcBorders>
              <w:top w:val="single" w:sz="8" w:space="0" w:color="152935"/>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.021</w:t>
            </w:r>
          </w:p>
        </w:tc>
        <w:tc>
          <w:tcPr>
            <w:tcW w:w="1134"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152935"/>
              <w:left w:val="single" w:sz="8" w:space="0" w:color="E0E0E0"/>
              <w:bottom w:val="single" w:sz="8" w:space="0" w:color="AEAEAE"/>
              <w:right w:val="nil"/>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r>
      <w:tr w:rsidR="00FD7AA1" w:rsidRPr="00CB0D18" w:rsidTr="00FD7AA1">
        <w:trPr>
          <w:cantSplit/>
        </w:trPr>
        <w:tc>
          <w:tcPr>
            <w:tcW w:w="1760" w:type="dxa"/>
            <w:tcBorders>
              <w:top w:val="single" w:sz="8" w:space="0" w:color="AEAEAE"/>
              <w:left w:val="nil"/>
              <w:bottom w:val="single" w:sz="8" w:space="0" w:color="AEAEAE"/>
              <w:right w:val="nil"/>
            </w:tcBorders>
            <w:shd w:val="clear" w:color="auto" w:fill="E0E0E0"/>
          </w:tcPr>
          <w:p w:rsidR="00FD7AA1" w:rsidRPr="00B61572" w:rsidRDefault="00FD7AA1"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Likelihood Ratio</w:t>
            </w:r>
          </w:p>
        </w:tc>
        <w:tc>
          <w:tcPr>
            <w:tcW w:w="650" w:type="dxa"/>
            <w:tcBorders>
              <w:top w:val="single" w:sz="8" w:space="0" w:color="AEAEAE"/>
              <w:left w:val="nil"/>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9.949</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2</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.007</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.012</w:t>
            </w:r>
            <w:r w:rsidRPr="00B61572">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.009</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AEAEAE"/>
              <w:left w:val="single" w:sz="8" w:space="0" w:color="E0E0E0"/>
              <w:bottom w:val="single" w:sz="8" w:space="0" w:color="AEAEAE"/>
              <w:right w:val="nil"/>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r>
      <w:tr w:rsidR="00FD7AA1" w:rsidRPr="00CB0D18" w:rsidTr="00FD7AA1">
        <w:trPr>
          <w:cantSplit/>
        </w:trPr>
        <w:tc>
          <w:tcPr>
            <w:tcW w:w="1760" w:type="dxa"/>
            <w:tcBorders>
              <w:top w:val="single" w:sz="8" w:space="0" w:color="AEAEAE"/>
              <w:left w:val="nil"/>
              <w:bottom w:val="single" w:sz="8" w:space="0" w:color="AEAEAE"/>
              <w:right w:val="nil"/>
            </w:tcBorders>
            <w:shd w:val="clear" w:color="auto" w:fill="E0E0E0"/>
          </w:tcPr>
          <w:p w:rsidR="00FD7AA1" w:rsidRPr="00B61572" w:rsidRDefault="00FD7AA1"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Fisher's Exact Test</w:t>
            </w:r>
          </w:p>
        </w:tc>
        <w:tc>
          <w:tcPr>
            <w:tcW w:w="650" w:type="dxa"/>
            <w:tcBorders>
              <w:top w:val="single" w:sz="8" w:space="0" w:color="AEAEAE"/>
              <w:left w:val="nil"/>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8.180</w:t>
            </w:r>
          </w:p>
        </w:tc>
        <w:tc>
          <w:tcPr>
            <w:tcW w:w="42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.018</w:t>
            </w:r>
            <w:r w:rsidRPr="00B61572">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.014</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.021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AEAEAE"/>
              <w:left w:val="single" w:sz="8" w:space="0" w:color="E0E0E0"/>
              <w:bottom w:val="single" w:sz="8" w:space="0" w:color="AEAEAE"/>
              <w:right w:val="nil"/>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r>
      <w:tr w:rsidR="00FD7AA1" w:rsidRPr="00CB0D18" w:rsidTr="00FD7AA1">
        <w:trPr>
          <w:cantSplit/>
        </w:trPr>
        <w:tc>
          <w:tcPr>
            <w:tcW w:w="1760" w:type="dxa"/>
            <w:tcBorders>
              <w:top w:val="single" w:sz="8" w:space="0" w:color="AEAEAE"/>
              <w:left w:val="nil"/>
              <w:bottom w:val="single" w:sz="8" w:space="0" w:color="AEAEAE"/>
              <w:right w:val="nil"/>
            </w:tcBorders>
            <w:shd w:val="clear" w:color="auto" w:fill="E0E0E0"/>
          </w:tcPr>
          <w:p w:rsidR="00FD7AA1" w:rsidRPr="00B61572" w:rsidRDefault="00FD7AA1"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Linear-by-Linear Association</w:t>
            </w:r>
          </w:p>
        </w:tc>
        <w:tc>
          <w:tcPr>
            <w:tcW w:w="650" w:type="dxa"/>
            <w:tcBorders>
              <w:top w:val="single" w:sz="8" w:space="0" w:color="AEAEAE"/>
              <w:left w:val="nil"/>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8.065</w:t>
            </w:r>
            <w:r w:rsidRPr="00B61572">
              <w:rPr>
                <w:rFonts w:asciiTheme="majorBidi" w:hAnsiTheme="majorBidi" w:cstheme="majorBidi"/>
                <w:color w:val="010205"/>
                <w:sz w:val="18"/>
                <w:szCs w:val="18"/>
                <w:vertAlign w:val="superscript"/>
              </w:rPr>
              <w:t>c</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.006</w:t>
            </w:r>
            <w:r w:rsidRPr="00B61572">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.004</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.008</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.002</w:t>
            </w:r>
            <w:r w:rsidRPr="00B61572">
              <w:rPr>
                <w:rFonts w:asciiTheme="majorBidi" w:hAnsiTheme="majorBidi" w:cstheme="majorBidi"/>
                <w:color w:val="010205"/>
                <w:sz w:val="18"/>
                <w:szCs w:val="18"/>
                <w:vertAlign w:val="superscript"/>
              </w:rPr>
              <w:t>b</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.001</w:t>
            </w:r>
          </w:p>
        </w:tc>
        <w:tc>
          <w:tcPr>
            <w:tcW w:w="850" w:type="dxa"/>
            <w:tcBorders>
              <w:top w:val="single" w:sz="8" w:space="0" w:color="AEAEAE"/>
              <w:left w:val="single" w:sz="8" w:space="0" w:color="E0E0E0"/>
              <w:bottom w:val="single" w:sz="8" w:space="0" w:color="AEAEAE"/>
              <w:right w:val="nil"/>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.003</w:t>
            </w:r>
          </w:p>
        </w:tc>
      </w:tr>
      <w:tr w:rsidR="00FD7AA1" w:rsidRPr="00CB0D18" w:rsidTr="00FD7AA1">
        <w:trPr>
          <w:cantSplit/>
        </w:trPr>
        <w:tc>
          <w:tcPr>
            <w:tcW w:w="1760" w:type="dxa"/>
            <w:tcBorders>
              <w:top w:val="single" w:sz="8" w:space="0" w:color="AEAEAE"/>
              <w:left w:val="nil"/>
              <w:bottom w:val="single" w:sz="4" w:space="0" w:color="auto"/>
              <w:right w:val="nil"/>
            </w:tcBorders>
            <w:shd w:val="clear" w:color="auto" w:fill="E0E0E0"/>
          </w:tcPr>
          <w:p w:rsidR="00FD7AA1" w:rsidRPr="00B61572" w:rsidRDefault="00FD7AA1"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N of Valid Cases</w:t>
            </w:r>
          </w:p>
        </w:tc>
        <w:tc>
          <w:tcPr>
            <w:tcW w:w="650" w:type="dxa"/>
            <w:tcBorders>
              <w:top w:val="single" w:sz="8" w:space="0" w:color="AEAEAE"/>
              <w:left w:val="nil"/>
              <w:bottom w:val="single" w:sz="4" w:space="0" w:color="auto"/>
              <w:right w:val="single" w:sz="8" w:space="0" w:color="E0E0E0"/>
            </w:tcBorders>
            <w:shd w:val="clear" w:color="auto" w:fill="FFFFFF"/>
          </w:tcPr>
          <w:p w:rsidR="00FD7AA1" w:rsidRPr="00B61572" w:rsidRDefault="00FD7AA1"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24</w:t>
            </w:r>
          </w:p>
        </w:tc>
        <w:tc>
          <w:tcPr>
            <w:tcW w:w="425" w:type="dxa"/>
            <w:tcBorders>
              <w:top w:val="single" w:sz="8" w:space="0" w:color="AEAEAE"/>
              <w:left w:val="single" w:sz="8" w:space="0" w:color="E0E0E0"/>
              <w:bottom w:val="single" w:sz="4" w:space="0" w:color="auto"/>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4" w:space="0" w:color="auto"/>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4" w:space="0" w:color="auto"/>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992" w:type="dxa"/>
            <w:tcBorders>
              <w:top w:val="single" w:sz="8" w:space="0" w:color="AEAEAE"/>
              <w:left w:val="single" w:sz="8" w:space="0" w:color="E0E0E0"/>
              <w:bottom w:val="single" w:sz="4" w:space="0" w:color="auto"/>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4" w:space="0" w:color="auto"/>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4" w:space="0" w:color="auto"/>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4" w:space="0" w:color="auto"/>
              <w:right w:val="single" w:sz="8" w:space="0" w:color="E0E0E0"/>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AEAEAE"/>
              <w:left w:val="single" w:sz="8" w:space="0" w:color="E0E0E0"/>
              <w:bottom w:val="single" w:sz="4" w:space="0" w:color="auto"/>
              <w:right w:val="nil"/>
            </w:tcBorders>
            <w:shd w:val="clear" w:color="auto" w:fill="FFFFFF"/>
            <w:vAlign w:val="center"/>
          </w:tcPr>
          <w:p w:rsidR="00FD7AA1" w:rsidRPr="00B61572" w:rsidRDefault="00FD7AA1" w:rsidP="006D16D6">
            <w:pPr>
              <w:autoSpaceDE w:val="0"/>
              <w:autoSpaceDN w:val="0"/>
              <w:bidi w:val="0"/>
              <w:adjustRightInd w:val="0"/>
              <w:spacing w:after="0" w:line="240" w:lineRule="auto"/>
              <w:jc w:val="center"/>
              <w:rPr>
                <w:rFonts w:asciiTheme="majorBidi" w:hAnsiTheme="majorBidi" w:cstheme="majorBidi"/>
                <w:sz w:val="24"/>
                <w:szCs w:val="24"/>
              </w:rPr>
            </w:pPr>
          </w:p>
        </w:tc>
      </w:tr>
      <w:tr w:rsidR="00FD7AA1" w:rsidRPr="00B61572" w:rsidTr="00FD7AA1">
        <w:trPr>
          <w:cantSplit/>
        </w:trPr>
        <w:tc>
          <w:tcPr>
            <w:tcW w:w="9497" w:type="dxa"/>
            <w:gridSpan w:val="10"/>
            <w:tcBorders>
              <w:top w:val="single" w:sz="4" w:space="0" w:color="auto"/>
              <w:left w:val="nil"/>
              <w:bottom w:val="single" w:sz="4" w:space="0" w:color="auto"/>
              <w:right w:val="nil"/>
            </w:tcBorders>
            <w:shd w:val="clear" w:color="auto" w:fill="FFFFFF"/>
          </w:tcPr>
          <w:p w:rsidR="00FD7AA1" w:rsidRPr="00B61572" w:rsidRDefault="00FD7AA1" w:rsidP="006D16D6">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B61572">
              <w:rPr>
                <w:rFonts w:asciiTheme="majorBidi" w:hAnsiTheme="majorBidi" w:cstheme="majorBidi"/>
                <w:color w:val="010205"/>
                <w:sz w:val="18"/>
                <w:szCs w:val="18"/>
              </w:rPr>
              <w:t>a. 2 cells (33.3%) have expected count less than 5. The minimum expected count is 1.00.</w:t>
            </w:r>
          </w:p>
        </w:tc>
      </w:tr>
      <w:tr w:rsidR="00FD7AA1" w:rsidRPr="00B61572" w:rsidTr="00FD7AA1">
        <w:trPr>
          <w:cantSplit/>
        </w:trPr>
        <w:tc>
          <w:tcPr>
            <w:tcW w:w="9497" w:type="dxa"/>
            <w:gridSpan w:val="10"/>
            <w:tcBorders>
              <w:top w:val="single" w:sz="4" w:space="0" w:color="auto"/>
              <w:left w:val="nil"/>
              <w:bottom w:val="single" w:sz="4" w:space="0" w:color="auto"/>
              <w:right w:val="nil"/>
            </w:tcBorders>
            <w:shd w:val="clear" w:color="auto" w:fill="FFFFFF"/>
          </w:tcPr>
          <w:p w:rsidR="00FD7AA1" w:rsidRPr="00B61572" w:rsidRDefault="00FD7AA1" w:rsidP="006D16D6">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B61572">
              <w:rPr>
                <w:rFonts w:asciiTheme="majorBidi" w:hAnsiTheme="majorBidi" w:cstheme="majorBidi"/>
                <w:color w:val="010205"/>
                <w:sz w:val="18"/>
                <w:szCs w:val="18"/>
              </w:rPr>
              <w:t>b. Based on 10000 sampled tables with starting seed 2000000.</w:t>
            </w:r>
          </w:p>
        </w:tc>
      </w:tr>
      <w:tr w:rsidR="00FD7AA1" w:rsidRPr="00B61572" w:rsidTr="00FD7AA1">
        <w:trPr>
          <w:cantSplit/>
        </w:trPr>
        <w:tc>
          <w:tcPr>
            <w:tcW w:w="9497" w:type="dxa"/>
            <w:gridSpan w:val="10"/>
            <w:tcBorders>
              <w:top w:val="single" w:sz="4" w:space="0" w:color="auto"/>
              <w:left w:val="nil"/>
              <w:bottom w:val="single" w:sz="4" w:space="0" w:color="auto"/>
              <w:right w:val="nil"/>
            </w:tcBorders>
            <w:shd w:val="clear" w:color="auto" w:fill="FFFFFF"/>
          </w:tcPr>
          <w:p w:rsidR="00FD7AA1" w:rsidRPr="00B61572" w:rsidRDefault="00FD7AA1" w:rsidP="006D16D6">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B61572">
              <w:rPr>
                <w:rFonts w:asciiTheme="majorBidi" w:hAnsiTheme="majorBidi" w:cstheme="majorBidi"/>
                <w:color w:val="010205"/>
                <w:sz w:val="18"/>
                <w:szCs w:val="18"/>
              </w:rPr>
              <w:t>c. The standardized statistic is 2.840.</w:t>
            </w:r>
          </w:p>
        </w:tc>
      </w:tr>
    </w:tbl>
    <w:p w:rsidR="00FD7AA1" w:rsidRDefault="00FD7AA1" w:rsidP="00DA1DD9">
      <w:pPr>
        <w:pStyle w:val="root-block-node"/>
        <w:spacing w:before="0" w:beforeAutospacing="0" w:after="0" w:afterAutospacing="0" w:line="360" w:lineRule="auto"/>
        <w:jc w:val="both"/>
      </w:pPr>
    </w:p>
    <w:p w:rsidR="00D2431D" w:rsidRDefault="000D15D6" w:rsidP="00DA1DD9">
      <w:pPr>
        <w:pStyle w:val="root-block-node"/>
        <w:spacing w:before="0" w:beforeAutospacing="0" w:after="0" w:afterAutospacing="0" w:line="360" w:lineRule="auto"/>
        <w:jc w:val="both"/>
      </w:pPr>
      <w:r>
        <w:t xml:space="preserve">Urine samples </w:t>
      </w:r>
      <w:proofErr w:type="gramStart"/>
      <w:r>
        <w:t>were collected and analyzed from 24 students ranging in age from 20 to 23 years old</w:t>
      </w:r>
      <w:proofErr w:type="gramEnd"/>
      <w:r w:rsidR="00DA1DD9">
        <w:t xml:space="preserve">. </w:t>
      </w:r>
      <w:r>
        <w:t>Nine (75%) of the 12 males</w:t>
      </w:r>
      <w:r w:rsidRPr="004444AB">
        <w:t xml:space="preserve"> exhibited no growth; three (25%) showed no significant growth, without any significant growth (0.0%).While two (16.7%) of the total 12 females exhibited no growth, eight (66.7%) showed no significant growth, and two (16.7%) showed significant growth at al</w:t>
      </w:r>
      <w:r w:rsidR="00FD7AA1">
        <w:t>l (Table 3</w:t>
      </w:r>
      <w:r w:rsidRPr="004444AB">
        <w:t>).</w:t>
      </w:r>
    </w:p>
    <w:p w:rsidR="00FD7AA1" w:rsidRPr="000D15D6" w:rsidRDefault="00FD7AA1" w:rsidP="00DA1DD9">
      <w:pPr>
        <w:pStyle w:val="root-block-node"/>
        <w:spacing w:before="0" w:beforeAutospacing="0" w:after="0" w:afterAutospacing="0" w:line="360" w:lineRule="auto"/>
        <w:jc w:val="both"/>
      </w:pPr>
    </w:p>
    <w:tbl>
      <w:tblPr>
        <w:tblStyle w:val="2"/>
        <w:tblW w:w="8183" w:type="dxa"/>
        <w:jc w:val="center"/>
        <w:tblLook w:val="04A0" w:firstRow="1" w:lastRow="0" w:firstColumn="1" w:lastColumn="0" w:noHBand="0" w:noVBand="1"/>
      </w:tblPr>
      <w:tblGrid>
        <w:gridCol w:w="963"/>
        <w:gridCol w:w="960"/>
        <w:gridCol w:w="836"/>
        <w:gridCol w:w="1566"/>
        <w:gridCol w:w="836"/>
        <w:gridCol w:w="1304"/>
        <w:gridCol w:w="842"/>
        <w:gridCol w:w="876"/>
      </w:tblGrid>
      <w:tr w:rsidR="00397B41" w:rsidRPr="00A50F49" w:rsidTr="00DA1DD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83" w:type="dxa"/>
            <w:gridSpan w:val="8"/>
            <w:shd w:val="clear" w:color="auto" w:fill="000000" w:themeFill="text1"/>
          </w:tcPr>
          <w:p w:rsidR="00397B41" w:rsidRDefault="00397B41" w:rsidP="005E0030">
            <w:pPr>
              <w:bidi w:val="0"/>
              <w:spacing w:line="360" w:lineRule="auto"/>
              <w:rPr>
                <w:rFonts w:asciiTheme="majorBidi" w:hAnsiTheme="majorBidi" w:cstheme="majorBidi"/>
                <w:color w:val="000000" w:themeColor="text1"/>
                <w:sz w:val="24"/>
                <w:szCs w:val="24"/>
              </w:rPr>
            </w:pPr>
            <w:r w:rsidRPr="00DA1DD9">
              <w:rPr>
                <w:rFonts w:asciiTheme="majorBidi" w:hAnsiTheme="majorBidi" w:cstheme="majorBidi"/>
                <w:color w:val="FFFFFF" w:themeColor="background1"/>
                <w:sz w:val="24"/>
                <w:szCs w:val="24"/>
              </w:rPr>
              <w:t>T</w:t>
            </w:r>
            <w:r w:rsidR="00FD7AA1">
              <w:rPr>
                <w:rFonts w:asciiTheme="majorBidi" w:hAnsiTheme="majorBidi" w:cstheme="majorBidi"/>
                <w:color w:val="FFFFFF" w:themeColor="background1"/>
                <w:sz w:val="24"/>
                <w:szCs w:val="24"/>
              </w:rPr>
              <w:t>able 3</w:t>
            </w:r>
            <w:r w:rsidRPr="00DA1DD9">
              <w:rPr>
                <w:rFonts w:asciiTheme="majorBidi" w:hAnsiTheme="majorBidi" w:cstheme="majorBidi"/>
                <w:color w:val="FFFFFF" w:themeColor="background1"/>
                <w:sz w:val="24"/>
                <w:szCs w:val="24"/>
              </w:rPr>
              <w:t xml:space="preserve">: </w:t>
            </w:r>
            <w:r w:rsidRPr="00DA1DD9">
              <w:rPr>
                <w:rFonts w:asciiTheme="majorBidi" w:hAnsiTheme="majorBidi" w:cstheme="majorBidi"/>
                <w:b w:val="0"/>
                <w:bCs w:val="0"/>
                <w:color w:val="FFFFFF" w:themeColor="background1"/>
                <w:sz w:val="24"/>
                <w:szCs w:val="24"/>
              </w:rPr>
              <w:t xml:space="preserve">Prevalence of asymptomatic </w:t>
            </w:r>
            <w:proofErr w:type="spellStart"/>
            <w:r w:rsidRPr="00DA1DD9">
              <w:rPr>
                <w:rFonts w:asciiTheme="majorBidi" w:hAnsiTheme="majorBidi" w:cstheme="majorBidi"/>
                <w:b w:val="0"/>
                <w:bCs w:val="0"/>
                <w:color w:val="FFFFFF" w:themeColor="background1"/>
                <w:sz w:val="24"/>
                <w:szCs w:val="24"/>
              </w:rPr>
              <w:t>bacteriuria</w:t>
            </w:r>
            <w:proofErr w:type="spellEnd"/>
            <w:r w:rsidRPr="00DA1DD9">
              <w:rPr>
                <w:rFonts w:asciiTheme="majorBidi" w:hAnsiTheme="majorBidi" w:cstheme="majorBidi"/>
                <w:b w:val="0"/>
                <w:bCs w:val="0"/>
                <w:color w:val="FFFFFF" w:themeColor="background1"/>
                <w:sz w:val="24"/>
                <w:szCs w:val="24"/>
              </w:rPr>
              <w:t xml:space="preserve"> among of LIMU students.</w:t>
            </w:r>
          </w:p>
        </w:tc>
      </w:tr>
      <w:tr w:rsidR="00397B41" w:rsidRPr="00A50F49" w:rsidTr="00DA1DD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3" w:type="dxa"/>
          </w:tcPr>
          <w:p w:rsidR="00397B41" w:rsidRPr="00A50F49" w:rsidRDefault="00397B41" w:rsidP="005E0030">
            <w:pPr>
              <w:bidi w:val="0"/>
              <w:spacing w:line="360" w:lineRule="auto"/>
              <w:rPr>
                <w:rFonts w:asciiTheme="majorBidi" w:hAnsiTheme="majorBidi" w:cstheme="majorBidi"/>
                <w:b w:val="0"/>
                <w:bCs w:val="0"/>
                <w:color w:val="000000" w:themeColor="text1"/>
                <w:sz w:val="24"/>
                <w:szCs w:val="24"/>
              </w:rPr>
            </w:pPr>
          </w:p>
        </w:tc>
        <w:tc>
          <w:tcPr>
            <w:tcW w:w="960" w:type="dxa"/>
          </w:tcPr>
          <w:p w:rsidR="00397B41" w:rsidRPr="00A50F49"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sidRPr="00A50F49">
              <w:rPr>
                <w:rFonts w:asciiTheme="majorBidi" w:hAnsiTheme="majorBidi" w:cstheme="majorBidi"/>
                <w:color w:val="000000" w:themeColor="text1"/>
                <w:sz w:val="24"/>
                <w:szCs w:val="24"/>
              </w:rPr>
              <w:t>No growth</w:t>
            </w:r>
          </w:p>
        </w:tc>
        <w:tc>
          <w:tcPr>
            <w:tcW w:w="836" w:type="dxa"/>
          </w:tcPr>
          <w:p w:rsidR="00397B41" w:rsidRPr="00A50F49"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p>
        </w:tc>
        <w:tc>
          <w:tcPr>
            <w:tcW w:w="1566" w:type="dxa"/>
          </w:tcPr>
          <w:p w:rsidR="00397B41" w:rsidRPr="00A50F49"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sidRPr="00A50F49">
              <w:rPr>
                <w:rFonts w:asciiTheme="majorBidi" w:hAnsiTheme="majorBidi" w:cstheme="majorBidi"/>
                <w:color w:val="000000" w:themeColor="text1"/>
                <w:sz w:val="24"/>
                <w:szCs w:val="24"/>
              </w:rPr>
              <w:t>Overall no significant growth</w:t>
            </w:r>
          </w:p>
        </w:tc>
        <w:tc>
          <w:tcPr>
            <w:tcW w:w="836" w:type="dxa"/>
          </w:tcPr>
          <w:p w:rsidR="00397B41" w:rsidRPr="00A50F49"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p>
        </w:tc>
        <w:tc>
          <w:tcPr>
            <w:tcW w:w="1304" w:type="dxa"/>
          </w:tcPr>
          <w:p w:rsidR="00397B41" w:rsidRPr="00A50F49"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sidRPr="00A50F49">
              <w:rPr>
                <w:rFonts w:asciiTheme="majorBidi" w:hAnsiTheme="majorBidi" w:cstheme="majorBidi"/>
                <w:color w:val="000000" w:themeColor="text1"/>
                <w:sz w:val="24"/>
                <w:szCs w:val="24"/>
              </w:rPr>
              <w:t>Significant growth</w:t>
            </w:r>
          </w:p>
        </w:tc>
        <w:tc>
          <w:tcPr>
            <w:tcW w:w="842" w:type="dxa"/>
          </w:tcPr>
          <w:p w:rsidR="00397B41" w:rsidRPr="00A50F49"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p>
        </w:tc>
        <w:tc>
          <w:tcPr>
            <w:tcW w:w="876" w:type="dxa"/>
          </w:tcPr>
          <w:p w:rsidR="00397B41"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P-value</w:t>
            </w:r>
          </w:p>
        </w:tc>
      </w:tr>
      <w:tr w:rsidR="00397B41" w:rsidRPr="00A50F49" w:rsidTr="00DA1DD9">
        <w:trPr>
          <w:jc w:val="center"/>
        </w:trPr>
        <w:tc>
          <w:tcPr>
            <w:cnfStyle w:val="001000000000" w:firstRow="0" w:lastRow="0" w:firstColumn="1" w:lastColumn="0" w:oddVBand="0" w:evenVBand="0" w:oddHBand="0" w:evenHBand="0" w:firstRowFirstColumn="0" w:firstRowLastColumn="0" w:lastRowFirstColumn="0" w:lastRowLastColumn="0"/>
            <w:tcW w:w="963" w:type="dxa"/>
          </w:tcPr>
          <w:p w:rsidR="00397B41" w:rsidRPr="00A50F49" w:rsidRDefault="00397B41" w:rsidP="005E0030">
            <w:pPr>
              <w:bidi w:val="0"/>
              <w:spacing w:line="360" w:lineRule="auto"/>
              <w:rPr>
                <w:rFonts w:asciiTheme="majorBidi" w:hAnsiTheme="majorBidi" w:cstheme="majorBidi"/>
                <w:color w:val="000000" w:themeColor="text1"/>
                <w:sz w:val="24"/>
                <w:szCs w:val="24"/>
              </w:rPr>
            </w:pPr>
            <w:r w:rsidRPr="00A50F49">
              <w:rPr>
                <w:rFonts w:asciiTheme="majorBidi" w:hAnsiTheme="majorBidi" w:cstheme="majorBidi"/>
                <w:color w:val="000000" w:themeColor="text1"/>
                <w:sz w:val="24"/>
                <w:szCs w:val="24"/>
              </w:rPr>
              <w:t>Male</w:t>
            </w:r>
          </w:p>
        </w:tc>
        <w:tc>
          <w:tcPr>
            <w:tcW w:w="960" w:type="dxa"/>
          </w:tcPr>
          <w:p w:rsidR="00397B41" w:rsidRPr="00A50F49" w:rsidRDefault="00397B41" w:rsidP="005E0030">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w:t>
            </w:r>
          </w:p>
        </w:tc>
        <w:tc>
          <w:tcPr>
            <w:tcW w:w="836" w:type="dxa"/>
          </w:tcPr>
          <w:p w:rsidR="00397B41" w:rsidRDefault="00397B41" w:rsidP="005E0030">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75%</w:t>
            </w:r>
          </w:p>
        </w:tc>
        <w:tc>
          <w:tcPr>
            <w:tcW w:w="1566" w:type="dxa"/>
          </w:tcPr>
          <w:p w:rsidR="00397B41" w:rsidRPr="00A50F49" w:rsidRDefault="00397B41" w:rsidP="005E0030">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w:t>
            </w:r>
          </w:p>
        </w:tc>
        <w:tc>
          <w:tcPr>
            <w:tcW w:w="836" w:type="dxa"/>
          </w:tcPr>
          <w:p w:rsidR="00397B41" w:rsidRPr="00A50F49" w:rsidRDefault="00397B41" w:rsidP="005E0030">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25%</w:t>
            </w:r>
          </w:p>
        </w:tc>
        <w:tc>
          <w:tcPr>
            <w:tcW w:w="1304" w:type="dxa"/>
          </w:tcPr>
          <w:p w:rsidR="00397B41" w:rsidRPr="00A50F49" w:rsidRDefault="00397B41" w:rsidP="005E0030">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sidRPr="00A50F49">
              <w:rPr>
                <w:rFonts w:asciiTheme="majorBidi" w:hAnsiTheme="majorBidi" w:cstheme="majorBidi"/>
                <w:color w:val="000000" w:themeColor="text1"/>
                <w:sz w:val="24"/>
                <w:szCs w:val="24"/>
              </w:rPr>
              <w:t>0</w:t>
            </w:r>
          </w:p>
        </w:tc>
        <w:tc>
          <w:tcPr>
            <w:tcW w:w="842" w:type="dxa"/>
          </w:tcPr>
          <w:p w:rsidR="00397B41" w:rsidRPr="00A50F49" w:rsidRDefault="00397B41" w:rsidP="005E0030">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0%</w:t>
            </w:r>
          </w:p>
        </w:tc>
        <w:tc>
          <w:tcPr>
            <w:tcW w:w="876" w:type="dxa"/>
            <w:vMerge w:val="restart"/>
          </w:tcPr>
          <w:p w:rsidR="00397B41" w:rsidRDefault="00397B41" w:rsidP="005E0030">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0.018</w:t>
            </w:r>
          </w:p>
        </w:tc>
      </w:tr>
      <w:tr w:rsidR="00397B41" w:rsidRPr="00A50F49" w:rsidTr="00DA1DD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3" w:type="dxa"/>
          </w:tcPr>
          <w:p w:rsidR="00397B41" w:rsidRPr="00A50F49" w:rsidRDefault="00397B41" w:rsidP="005E0030">
            <w:pPr>
              <w:bidi w:val="0"/>
              <w:spacing w:line="360" w:lineRule="auto"/>
              <w:rPr>
                <w:rFonts w:asciiTheme="majorBidi" w:hAnsiTheme="majorBidi" w:cstheme="majorBidi"/>
                <w:color w:val="000000" w:themeColor="text1"/>
                <w:sz w:val="24"/>
                <w:szCs w:val="24"/>
              </w:rPr>
            </w:pPr>
            <w:r w:rsidRPr="00A50F49">
              <w:rPr>
                <w:rFonts w:asciiTheme="majorBidi" w:hAnsiTheme="majorBidi" w:cstheme="majorBidi"/>
                <w:color w:val="000000" w:themeColor="text1"/>
                <w:sz w:val="24"/>
                <w:szCs w:val="24"/>
              </w:rPr>
              <w:t>Female</w:t>
            </w:r>
          </w:p>
        </w:tc>
        <w:tc>
          <w:tcPr>
            <w:tcW w:w="960" w:type="dxa"/>
          </w:tcPr>
          <w:p w:rsidR="00397B41" w:rsidRPr="00A50F49"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w:t>
            </w:r>
          </w:p>
        </w:tc>
        <w:tc>
          <w:tcPr>
            <w:tcW w:w="836" w:type="dxa"/>
          </w:tcPr>
          <w:p w:rsidR="00397B41"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16.7%</w:t>
            </w:r>
          </w:p>
        </w:tc>
        <w:tc>
          <w:tcPr>
            <w:tcW w:w="1566" w:type="dxa"/>
          </w:tcPr>
          <w:p w:rsidR="00397B41" w:rsidRPr="00A50F49"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w:t>
            </w:r>
          </w:p>
        </w:tc>
        <w:tc>
          <w:tcPr>
            <w:tcW w:w="836" w:type="dxa"/>
          </w:tcPr>
          <w:p w:rsidR="00397B41"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66.7%</w:t>
            </w:r>
          </w:p>
        </w:tc>
        <w:tc>
          <w:tcPr>
            <w:tcW w:w="1304" w:type="dxa"/>
          </w:tcPr>
          <w:p w:rsidR="00397B41" w:rsidRPr="00A50F49"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w:t>
            </w:r>
          </w:p>
        </w:tc>
        <w:tc>
          <w:tcPr>
            <w:tcW w:w="842" w:type="dxa"/>
          </w:tcPr>
          <w:p w:rsidR="00397B41"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16.7%</w:t>
            </w:r>
          </w:p>
        </w:tc>
        <w:tc>
          <w:tcPr>
            <w:tcW w:w="876" w:type="dxa"/>
            <w:vMerge/>
          </w:tcPr>
          <w:p w:rsidR="00397B41" w:rsidRDefault="00397B41" w:rsidP="005E0030">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rPr>
            </w:pPr>
          </w:p>
        </w:tc>
      </w:tr>
    </w:tbl>
    <w:p w:rsidR="00397B41" w:rsidRDefault="00397B41" w:rsidP="00DA1DD9">
      <w:pPr>
        <w:bidi w:val="0"/>
        <w:spacing w:after="0" w:line="360" w:lineRule="auto"/>
        <w:jc w:val="both"/>
        <w:rPr>
          <w:rFonts w:asciiTheme="majorBidi" w:hAnsiTheme="majorBidi" w:cstheme="majorBidi"/>
          <w:sz w:val="24"/>
          <w:szCs w:val="24"/>
        </w:rPr>
      </w:pPr>
    </w:p>
    <w:p w:rsidR="00397B41" w:rsidRDefault="00397B41" w:rsidP="005B7BAD">
      <w:pPr>
        <w:bidi w:val="0"/>
        <w:spacing w:after="0" w:line="360" w:lineRule="auto"/>
        <w:jc w:val="both"/>
        <w:rPr>
          <w:rFonts w:asciiTheme="majorBidi" w:hAnsiTheme="majorBidi" w:cstheme="majorBidi"/>
          <w:sz w:val="24"/>
          <w:szCs w:val="24"/>
        </w:rPr>
      </w:pPr>
      <w:r w:rsidRPr="00397B41">
        <w:rPr>
          <w:rFonts w:asciiTheme="majorBidi" w:hAnsiTheme="majorBidi" w:cstheme="majorBidi"/>
          <w:sz w:val="24"/>
          <w:szCs w:val="24"/>
        </w:rPr>
        <w:t xml:space="preserve">Figure 1 depicts the frequency of asymptomatic </w:t>
      </w:r>
      <w:proofErr w:type="spellStart"/>
      <w:r w:rsidRPr="00397B41">
        <w:rPr>
          <w:rFonts w:asciiTheme="majorBidi" w:hAnsiTheme="majorBidi" w:cstheme="majorBidi"/>
          <w:sz w:val="24"/>
          <w:szCs w:val="24"/>
        </w:rPr>
        <w:t>bacteriuria</w:t>
      </w:r>
      <w:proofErr w:type="spellEnd"/>
      <w:r w:rsidRPr="00397B41">
        <w:rPr>
          <w:rFonts w:asciiTheme="majorBidi" w:hAnsiTheme="majorBidi" w:cstheme="majorBidi"/>
          <w:sz w:val="24"/>
          <w:szCs w:val="24"/>
        </w:rPr>
        <w:t xml:space="preserve"> among LIMU students, with </w:t>
      </w:r>
      <w:r w:rsidR="005B7BAD">
        <w:rPr>
          <w:rFonts w:asciiTheme="majorBidi" w:hAnsiTheme="majorBidi" w:cstheme="majorBidi"/>
          <w:sz w:val="24"/>
          <w:szCs w:val="24"/>
        </w:rPr>
        <w:t xml:space="preserve">46% having no growth, 46% </w:t>
      </w:r>
      <w:r w:rsidRPr="00397B41">
        <w:rPr>
          <w:rFonts w:asciiTheme="majorBidi" w:hAnsiTheme="majorBidi" w:cstheme="majorBidi"/>
          <w:sz w:val="24"/>
          <w:szCs w:val="24"/>
        </w:rPr>
        <w:t>havi</w:t>
      </w:r>
      <w:r w:rsidR="005B7BAD">
        <w:rPr>
          <w:rFonts w:asciiTheme="majorBidi" w:hAnsiTheme="majorBidi" w:cstheme="majorBidi"/>
          <w:sz w:val="24"/>
          <w:szCs w:val="24"/>
        </w:rPr>
        <w:t xml:space="preserve">ng no substantial growth, and 8% </w:t>
      </w:r>
      <w:r w:rsidRPr="00397B41">
        <w:rPr>
          <w:rFonts w:asciiTheme="majorBidi" w:hAnsiTheme="majorBidi" w:cstheme="majorBidi"/>
          <w:sz w:val="24"/>
          <w:szCs w:val="24"/>
        </w:rPr>
        <w:t>having considerable growth.</w:t>
      </w:r>
    </w:p>
    <w:p w:rsidR="00397B41" w:rsidRDefault="00397B41" w:rsidP="00397B41">
      <w:pPr>
        <w:bidi w:val="0"/>
        <w:spacing w:after="0" w:line="360" w:lineRule="auto"/>
        <w:jc w:val="center"/>
        <w:rPr>
          <w:rFonts w:asciiTheme="majorBidi" w:hAnsiTheme="majorBidi" w:cstheme="majorBidi"/>
          <w:sz w:val="24"/>
          <w:szCs w:val="24"/>
        </w:rPr>
      </w:pPr>
      <w:r w:rsidRPr="00CF783A">
        <w:rPr>
          <w:rFonts w:ascii="Times New Roman" w:hAnsi="Times New Roman" w:cs="Times New Roman"/>
          <w:b/>
          <w:bCs/>
          <w:sz w:val="24"/>
          <w:szCs w:val="24"/>
        </w:rPr>
        <w:t>Figure 1:</w:t>
      </w:r>
      <w:r>
        <w:rPr>
          <w:rFonts w:ascii="Times New Roman" w:hAnsi="Times New Roman" w:cs="Times New Roman"/>
          <w:sz w:val="24"/>
          <w:szCs w:val="24"/>
        </w:rPr>
        <w:t xml:space="preserve"> Frequency of asymptomatic </w:t>
      </w:r>
      <w:proofErr w:type="spellStart"/>
      <w:r>
        <w:rPr>
          <w:rFonts w:ascii="Times New Roman" w:hAnsi="Times New Roman" w:cs="Times New Roman"/>
          <w:sz w:val="24"/>
          <w:szCs w:val="24"/>
        </w:rPr>
        <w:t>bacteriuria</w:t>
      </w:r>
      <w:proofErr w:type="spellEnd"/>
      <w:r>
        <w:rPr>
          <w:rFonts w:ascii="Times New Roman" w:hAnsi="Times New Roman" w:cs="Times New Roman"/>
          <w:sz w:val="24"/>
          <w:szCs w:val="24"/>
        </w:rPr>
        <w:t xml:space="preserve"> among LIMU students</w:t>
      </w:r>
    </w:p>
    <w:p w:rsidR="00397B41" w:rsidRDefault="00397B41" w:rsidP="00397B41">
      <w:pPr>
        <w:bidi w:val="0"/>
        <w:spacing w:after="0" w:line="360" w:lineRule="auto"/>
        <w:rPr>
          <w:rFonts w:asciiTheme="majorBidi" w:hAnsiTheme="majorBidi" w:cstheme="majorBidi"/>
          <w:sz w:val="24"/>
          <w:szCs w:val="24"/>
        </w:rPr>
      </w:pPr>
      <w:r>
        <w:rPr>
          <w:rFonts w:ascii="Times New Roman" w:hAnsi="Times New Roman" w:cs="Times New Roman"/>
          <w:noProof/>
          <w:sz w:val="24"/>
          <w:szCs w:val="24"/>
        </w:rPr>
        <w:drawing>
          <wp:inline distT="0" distB="0" distL="0" distR="0" wp14:anchorId="10ADB4F4" wp14:editId="7303A318">
            <wp:extent cx="5274310" cy="3076575"/>
            <wp:effectExtent l="0" t="0" r="0" b="0"/>
            <wp:docPr id="4"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B7BAD" w:rsidRDefault="005B7BAD" w:rsidP="00DA1DD9">
      <w:pPr>
        <w:bidi w:val="0"/>
        <w:spacing w:after="0" w:line="360" w:lineRule="auto"/>
        <w:jc w:val="both"/>
        <w:rPr>
          <w:rFonts w:asciiTheme="majorBidi" w:hAnsiTheme="majorBidi" w:cstheme="majorBidi"/>
          <w:sz w:val="24"/>
          <w:szCs w:val="24"/>
        </w:rPr>
      </w:pPr>
    </w:p>
    <w:p w:rsidR="00397B41" w:rsidRDefault="00397B41" w:rsidP="005B7BAD">
      <w:pPr>
        <w:bidi w:val="0"/>
        <w:spacing w:after="0" w:line="360" w:lineRule="auto"/>
        <w:jc w:val="both"/>
        <w:rPr>
          <w:rFonts w:asciiTheme="majorBidi" w:hAnsiTheme="majorBidi" w:cstheme="majorBidi"/>
          <w:sz w:val="24"/>
          <w:szCs w:val="24"/>
        </w:rPr>
      </w:pPr>
      <w:r w:rsidRPr="00397B41">
        <w:rPr>
          <w:rFonts w:asciiTheme="majorBidi" w:hAnsiTheme="majorBidi" w:cstheme="majorBidi"/>
          <w:sz w:val="24"/>
          <w:szCs w:val="24"/>
        </w:rPr>
        <w:t>The urine samples ranged in color from pale yellow to bright yellow, and in clarity from clear to cloudy.</w:t>
      </w:r>
      <w:r>
        <w:rPr>
          <w:rFonts w:asciiTheme="majorBidi" w:hAnsiTheme="majorBidi" w:cstheme="majorBidi"/>
          <w:sz w:val="24"/>
          <w:szCs w:val="24"/>
        </w:rPr>
        <w:t xml:space="preserve"> </w:t>
      </w:r>
      <w:r w:rsidRPr="00397B41">
        <w:rPr>
          <w:rFonts w:asciiTheme="majorBidi" w:hAnsiTheme="majorBidi" w:cstheme="majorBidi"/>
          <w:sz w:val="24"/>
          <w:szCs w:val="24"/>
        </w:rPr>
        <w:t>Based on urine findings, as shown in figure 2.</w:t>
      </w:r>
    </w:p>
    <w:p w:rsidR="00121353" w:rsidRPr="00121353" w:rsidRDefault="00121353" w:rsidP="005B7BAD">
      <w:pPr>
        <w:pStyle w:val="a9"/>
        <w:bidi w:val="0"/>
        <w:jc w:val="center"/>
        <w:rPr>
          <w:rFonts w:asciiTheme="majorBidi" w:hAnsiTheme="majorBidi" w:cstheme="majorBidi"/>
          <w:i w:val="0"/>
          <w:iCs w:val="0"/>
          <w:color w:val="000000" w:themeColor="text1"/>
          <w:sz w:val="24"/>
          <w:szCs w:val="24"/>
        </w:rPr>
      </w:pPr>
      <w:r w:rsidRPr="00FC718F">
        <w:rPr>
          <w:rFonts w:asciiTheme="majorBidi" w:hAnsiTheme="majorBidi" w:cstheme="majorBidi"/>
          <w:b/>
          <w:bCs/>
          <w:i w:val="0"/>
          <w:iCs w:val="0"/>
          <w:color w:val="000000" w:themeColor="text1"/>
          <w:sz w:val="24"/>
          <w:szCs w:val="24"/>
        </w:rPr>
        <w:t>Figure 2:</w:t>
      </w:r>
      <w:r>
        <w:rPr>
          <w:rFonts w:asciiTheme="majorBidi" w:hAnsiTheme="majorBidi" w:cstheme="majorBidi"/>
          <w:i w:val="0"/>
          <w:iCs w:val="0"/>
          <w:color w:val="000000" w:themeColor="text1"/>
          <w:sz w:val="24"/>
          <w:szCs w:val="24"/>
        </w:rPr>
        <w:t xml:space="preserve"> Macroscopic examination of </w:t>
      </w:r>
      <w:proofErr w:type="spellStart"/>
      <w:r>
        <w:rPr>
          <w:rFonts w:asciiTheme="majorBidi" w:hAnsiTheme="majorBidi" w:cstheme="majorBidi"/>
          <w:i w:val="0"/>
          <w:iCs w:val="0"/>
          <w:color w:val="000000" w:themeColor="text1"/>
          <w:sz w:val="24"/>
          <w:szCs w:val="24"/>
        </w:rPr>
        <w:t>urinanalysis</w:t>
      </w:r>
      <w:proofErr w:type="spellEnd"/>
      <w:r w:rsidR="00DA1DD9">
        <w:rPr>
          <w:rFonts w:asciiTheme="majorBidi" w:hAnsiTheme="majorBidi" w:cstheme="majorBidi"/>
          <w:i w:val="0"/>
          <w:iCs w:val="0"/>
          <w:color w:val="000000" w:themeColor="text1"/>
          <w:sz w:val="24"/>
          <w:szCs w:val="24"/>
        </w:rPr>
        <w:t>.</w:t>
      </w:r>
    </w:p>
    <w:p w:rsidR="00397B41" w:rsidRDefault="00397B41" w:rsidP="00397B41">
      <w:pPr>
        <w:bidi w:val="0"/>
        <w:spacing w:after="0" w:line="360" w:lineRule="auto"/>
        <w:jc w:val="center"/>
        <w:rPr>
          <w:rFonts w:asciiTheme="majorBidi" w:hAnsiTheme="majorBidi" w:cstheme="majorBidi"/>
          <w:sz w:val="24"/>
          <w:szCs w:val="24"/>
        </w:rPr>
      </w:pPr>
      <w:r w:rsidRPr="008076EF">
        <w:rPr>
          <w:rFonts w:asciiTheme="majorBidi" w:hAnsiTheme="majorBidi" w:cstheme="majorBidi"/>
          <w:noProof/>
          <w:color w:val="000000" w:themeColor="text1"/>
          <w:sz w:val="24"/>
          <w:szCs w:val="24"/>
        </w:rPr>
        <w:drawing>
          <wp:inline distT="0" distB="0" distL="0" distR="0" wp14:anchorId="29D418A9" wp14:editId="48C2DF3D">
            <wp:extent cx="2621654" cy="2840477"/>
            <wp:effectExtent l="0" t="0" r="0" b="0"/>
            <wp:docPr id="6" name="صورة 6" descr="C:\Users\PIXEL\Desktop\photo_2022-05-20_11-56-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XEL\Desktop\photo_2022-05-20_11-56-29.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4805" b="3913"/>
                    <a:stretch/>
                  </pic:blipFill>
                  <pic:spPr bwMode="auto">
                    <a:xfrm>
                      <a:off x="0" y="0"/>
                      <a:ext cx="2637953" cy="2858137"/>
                    </a:xfrm>
                    <a:prstGeom prst="rect">
                      <a:avLst/>
                    </a:prstGeom>
                    <a:noFill/>
                    <a:ln>
                      <a:noFill/>
                    </a:ln>
                    <a:extLst>
                      <a:ext uri="{53640926-AAD7-44D8-BBD7-CCE9431645EC}">
                        <a14:shadowObscured xmlns:a14="http://schemas.microsoft.com/office/drawing/2010/main"/>
                      </a:ext>
                    </a:extLst>
                  </pic:spPr>
                </pic:pic>
              </a:graphicData>
            </a:graphic>
          </wp:inline>
        </w:drawing>
      </w:r>
    </w:p>
    <w:p w:rsidR="00FD7AA1" w:rsidRDefault="00FD7AA1" w:rsidP="00DA1DD9">
      <w:pPr>
        <w:bidi w:val="0"/>
        <w:spacing w:after="0" w:line="360" w:lineRule="auto"/>
        <w:rPr>
          <w:rFonts w:asciiTheme="majorBidi" w:hAnsiTheme="majorBidi" w:cstheme="majorBidi"/>
          <w:sz w:val="24"/>
          <w:szCs w:val="24"/>
        </w:rPr>
      </w:pPr>
    </w:p>
    <w:p w:rsidR="00714AA1" w:rsidRDefault="00EA7210" w:rsidP="00FD7AA1">
      <w:pPr>
        <w:bidi w:val="0"/>
        <w:spacing w:after="0" w:line="360" w:lineRule="auto"/>
        <w:rPr>
          <w:rFonts w:asciiTheme="majorBidi" w:hAnsiTheme="majorBidi" w:cstheme="majorBidi"/>
          <w:sz w:val="24"/>
          <w:szCs w:val="24"/>
        </w:rPr>
      </w:pPr>
      <w:r w:rsidRPr="00EA7210">
        <w:rPr>
          <w:rFonts w:asciiTheme="majorBidi" w:hAnsiTheme="majorBidi" w:cstheme="majorBidi"/>
          <w:sz w:val="24"/>
          <w:szCs w:val="24"/>
        </w:rPr>
        <w:lastRenderedPageBreak/>
        <w:t xml:space="preserve">The macroscopic inspection of urine culture revealed no growth in 46% of </w:t>
      </w:r>
      <w:proofErr w:type="gramStart"/>
      <w:r w:rsidRPr="00EA7210">
        <w:rPr>
          <w:rFonts w:asciiTheme="majorBidi" w:hAnsiTheme="majorBidi" w:cstheme="majorBidi"/>
          <w:sz w:val="24"/>
          <w:szCs w:val="24"/>
        </w:rPr>
        <w:t xml:space="preserve">samples </w:t>
      </w:r>
      <w:r w:rsidR="00DA1DD9">
        <w:rPr>
          <w:rFonts w:asciiTheme="majorBidi" w:hAnsiTheme="majorBidi" w:cstheme="majorBidi"/>
          <w:sz w:val="24"/>
          <w:szCs w:val="24"/>
        </w:rPr>
        <w:t>,</w:t>
      </w:r>
      <w:proofErr w:type="gramEnd"/>
      <w:r w:rsidR="00DA1DD9">
        <w:rPr>
          <w:rFonts w:asciiTheme="majorBidi" w:hAnsiTheme="majorBidi" w:cstheme="majorBidi"/>
          <w:sz w:val="24"/>
          <w:szCs w:val="24"/>
        </w:rPr>
        <w:t xml:space="preserve"> showed in figure 3,</w:t>
      </w:r>
      <w:r w:rsidRPr="00EA7210">
        <w:rPr>
          <w:rFonts w:asciiTheme="majorBidi" w:hAnsiTheme="majorBidi" w:cstheme="majorBidi"/>
          <w:sz w:val="24"/>
          <w:szCs w:val="24"/>
        </w:rPr>
        <w:t xml:space="preserve"> whereas substantial </w:t>
      </w:r>
      <w:r>
        <w:rPr>
          <w:rFonts w:asciiTheme="majorBidi" w:hAnsiTheme="majorBidi" w:cstheme="majorBidi"/>
          <w:sz w:val="24"/>
          <w:szCs w:val="24"/>
        </w:rPr>
        <w:t>in 8% of samples ,showed in figure 4</w:t>
      </w:r>
      <w:r w:rsidRPr="00EA7210">
        <w:rPr>
          <w:rFonts w:asciiTheme="majorBidi" w:hAnsiTheme="majorBidi" w:cstheme="majorBidi"/>
          <w:sz w:val="24"/>
          <w:szCs w:val="24"/>
        </w:rPr>
        <w:t>.</w:t>
      </w:r>
    </w:p>
    <w:p w:rsidR="00714AA1" w:rsidRDefault="00714AA1" w:rsidP="00714AA1">
      <w:pPr>
        <w:bidi w:val="0"/>
        <w:spacing w:after="0" w:line="360" w:lineRule="auto"/>
        <w:rPr>
          <w:rFonts w:asciiTheme="majorBidi" w:hAnsiTheme="majorBidi" w:cstheme="majorBidi"/>
          <w:sz w:val="24"/>
          <w:szCs w:val="24"/>
        </w:rPr>
      </w:pPr>
      <w:r>
        <w:rPr>
          <w:rFonts w:asciiTheme="majorBidi" w:hAnsiTheme="majorBidi" w:cstheme="majorBidi"/>
          <w:noProof/>
          <w:color w:val="17365D" w:themeColor="text2" w:themeShade="BF"/>
          <w:sz w:val="28"/>
          <w:szCs w:val="28"/>
        </w:rPr>
        <mc:AlternateContent>
          <mc:Choice Requires="wps">
            <w:drawing>
              <wp:anchor distT="0" distB="0" distL="114300" distR="114300" simplePos="0" relativeHeight="251675648" behindDoc="0" locked="0" layoutInCell="1" allowOverlap="1" wp14:anchorId="0A73F11F" wp14:editId="1CF5DA47">
                <wp:simplePos x="0" y="0"/>
                <wp:positionH relativeFrom="column">
                  <wp:posOffset>1270</wp:posOffset>
                </wp:positionH>
                <wp:positionV relativeFrom="paragraph">
                  <wp:posOffset>122812</wp:posOffset>
                </wp:positionV>
                <wp:extent cx="2268855" cy="614045"/>
                <wp:effectExtent l="0" t="0" r="0" b="0"/>
                <wp:wrapThrough wrapText="bothSides">
                  <wp:wrapPolygon edited="0">
                    <wp:start x="-91" y="0"/>
                    <wp:lineTo x="-91" y="20930"/>
                    <wp:lineTo x="21600" y="20930"/>
                    <wp:lineTo x="21600" y="0"/>
                    <wp:lineTo x="-91" y="0"/>
                  </wp:wrapPolygon>
                </wp:wrapThrough>
                <wp:docPr id="12" name="مربع نص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855" cy="6140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4AA1" w:rsidRPr="009F4104" w:rsidRDefault="00714AA1" w:rsidP="00714AA1">
                            <w:pPr>
                              <w:pStyle w:val="a9"/>
                              <w:bidi w:val="0"/>
                              <w:jc w:val="center"/>
                              <w:rPr>
                                <w:rFonts w:asciiTheme="majorBidi" w:hAnsiTheme="majorBidi" w:cstheme="majorBidi"/>
                                <w:i w:val="0"/>
                                <w:iCs w:val="0"/>
                                <w:noProof/>
                                <w:color w:val="000000" w:themeColor="text1"/>
                                <w:sz w:val="24"/>
                                <w:szCs w:val="24"/>
                              </w:rPr>
                            </w:pPr>
                            <w:r w:rsidRPr="00FC718F">
                              <w:rPr>
                                <w:rFonts w:asciiTheme="majorBidi" w:hAnsiTheme="majorBidi" w:cstheme="majorBidi"/>
                                <w:b/>
                                <w:bCs/>
                                <w:i w:val="0"/>
                                <w:iCs w:val="0"/>
                                <w:color w:val="000000" w:themeColor="text1"/>
                                <w:sz w:val="24"/>
                                <w:szCs w:val="24"/>
                              </w:rPr>
                              <w:t>Figure 3:</w:t>
                            </w:r>
                            <w:r w:rsidRPr="009F4104">
                              <w:rPr>
                                <w:rFonts w:asciiTheme="majorBidi" w:hAnsiTheme="majorBidi" w:cstheme="majorBidi"/>
                                <w:i w:val="0"/>
                                <w:iCs w:val="0"/>
                                <w:color w:val="000000" w:themeColor="text1"/>
                                <w:sz w:val="24"/>
                                <w:szCs w:val="24"/>
                              </w:rPr>
                              <w:t xml:space="preserve"> Macroscopic examination of urine culture showed no bacterial growth</w:t>
                            </w:r>
                            <w:r w:rsidRPr="009F4104">
                              <w:rPr>
                                <w:rFonts w:asciiTheme="majorBidi" w:hAnsiTheme="majorBidi" w:cstheme="majorBidi"/>
                                <w:i w:val="0"/>
                                <w:iCs w:val="0"/>
                                <w:noProof/>
                                <w:color w:val="000000" w:themeColor="text1"/>
                                <w:sz w:val="24"/>
                                <w:szCs w:val="2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73F11F" id="مربع نص 12" o:spid="_x0000_s1029" type="#_x0000_t202" style="position:absolute;margin-left:.1pt;margin-top:9.65pt;width:178.65pt;height:48.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" stroked="f">
                <v:textbox inset="0,0,0,0">
                  <w:txbxContent>
                    <w:p w:rsidR="00714AA1" w:rsidRPr="009F4104" w:rsidRDefault="00714AA1" w:rsidP="00714AA1">
                      <w:pPr>
                        <w:pStyle w:val="a9"/>
                        <w:bidi w:val="0"/>
                        <w:jc w:val="center"/>
                        <w:rPr>
                          <w:rFonts w:asciiTheme="majorBidi" w:hAnsiTheme="majorBidi" w:cstheme="majorBidi"/>
                          <w:i w:val="0"/>
                          <w:iCs w:val="0"/>
                          <w:noProof/>
                          <w:color w:val="000000" w:themeColor="text1"/>
                          <w:sz w:val="24"/>
                          <w:szCs w:val="24"/>
                        </w:rPr>
                      </w:pPr>
                      <w:r w:rsidRPr="00FC718F">
                        <w:rPr>
                          <w:rFonts w:asciiTheme="majorBidi" w:hAnsiTheme="majorBidi" w:cstheme="majorBidi"/>
                          <w:b/>
                          <w:bCs/>
                          <w:i w:val="0"/>
                          <w:iCs w:val="0"/>
                          <w:color w:val="000000" w:themeColor="text1"/>
                          <w:sz w:val="24"/>
                          <w:szCs w:val="24"/>
                        </w:rPr>
                        <w:t>Figure 3:</w:t>
                      </w:r>
                      <w:r w:rsidRPr="009F4104">
                        <w:rPr>
                          <w:rFonts w:asciiTheme="majorBidi" w:hAnsiTheme="majorBidi" w:cstheme="majorBidi"/>
                          <w:i w:val="0"/>
                          <w:iCs w:val="0"/>
                          <w:color w:val="000000" w:themeColor="text1"/>
                          <w:sz w:val="24"/>
                          <w:szCs w:val="24"/>
                        </w:rPr>
                        <w:t xml:space="preserve"> Macroscopic examination of urine culture showed no bacterial growth</w:t>
                      </w:r>
                      <w:r w:rsidRPr="009F4104">
                        <w:rPr>
                          <w:rFonts w:asciiTheme="majorBidi" w:hAnsiTheme="majorBidi" w:cstheme="majorBidi"/>
                          <w:i w:val="0"/>
                          <w:iCs w:val="0"/>
                          <w:noProof/>
                          <w:color w:val="000000" w:themeColor="text1"/>
                          <w:sz w:val="24"/>
                          <w:szCs w:val="24"/>
                        </w:rPr>
                        <w:t>.</w:t>
                      </w:r>
                    </w:p>
                  </w:txbxContent>
                </v:textbox>
                <w10:wrap type="through"/>
              </v:shape>
            </w:pict>
          </mc:Fallback>
        </mc:AlternateContent>
      </w:r>
      <w:r>
        <w:rPr>
          <w:rFonts w:asciiTheme="majorBidi" w:hAnsiTheme="majorBidi" w:cstheme="majorBidi"/>
          <w:noProof/>
          <w:sz w:val="24"/>
          <w:szCs w:val="24"/>
        </w:rPr>
        <mc:AlternateContent>
          <mc:Choice Requires="wps">
            <w:drawing>
              <wp:anchor distT="0" distB="0" distL="114300" distR="114300" simplePos="0" relativeHeight="251676672" behindDoc="0" locked="0" layoutInCell="1" allowOverlap="1" wp14:anchorId="265D2E29" wp14:editId="5FC0AA18">
                <wp:simplePos x="0" y="0"/>
                <wp:positionH relativeFrom="column">
                  <wp:posOffset>2359025</wp:posOffset>
                </wp:positionH>
                <wp:positionV relativeFrom="paragraph">
                  <wp:posOffset>133147</wp:posOffset>
                </wp:positionV>
                <wp:extent cx="2535555" cy="652780"/>
                <wp:effectExtent l="0" t="2540" r="0" b="1905"/>
                <wp:wrapThrough wrapText="bothSides">
                  <wp:wrapPolygon edited="0">
                    <wp:start x="-81" y="0"/>
                    <wp:lineTo x="-81" y="20823"/>
                    <wp:lineTo x="21600" y="20823"/>
                    <wp:lineTo x="21600" y="0"/>
                    <wp:lineTo x="-81" y="0"/>
                  </wp:wrapPolygon>
                </wp:wrapThrough>
                <wp:docPr id="13" name="مربع ن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5555" cy="652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4AA1" w:rsidRPr="009F4104" w:rsidRDefault="00714AA1" w:rsidP="00714AA1">
                            <w:pPr>
                              <w:pStyle w:val="a9"/>
                              <w:bidi w:val="0"/>
                              <w:jc w:val="center"/>
                              <w:rPr>
                                <w:rFonts w:asciiTheme="majorBidi" w:hAnsiTheme="majorBidi" w:cstheme="majorBidi"/>
                                <w:i w:val="0"/>
                                <w:iCs w:val="0"/>
                                <w:noProof/>
                                <w:color w:val="000000" w:themeColor="text1"/>
                                <w:sz w:val="24"/>
                                <w:szCs w:val="24"/>
                              </w:rPr>
                            </w:pPr>
                            <w:r w:rsidRPr="00FC718F">
                              <w:rPr>
                                <w:rFonts w:asciiTheme="majorBidi" w:hAnsiTheme="majorBidi" w:cstheme="majorBidi"/>
                                <w:b/>
                                <w:bCs/>
                                <w:i w:val="0"/>
                                <w:iCs w:val="0"/>
                                <w:color w:val="000000" w:themeColor="text1"/>
                                <w:sz w:val="24"/>
                                <w:szCs w:val="24"/>
                              </w:rPr>
                              <w:t>Figure 4:</w:t>
                            </w:r>
                            <w:r w:rsidRPr="009F4104">
                              <w:rPr>
                                <w:rFonts w:asciiTheme="majorBidi" w:hAnsiTheme="majorBidi" w:cstheme="majorBidi"/>
                                <w:i w:val="0"/>
                                <w:iCs w:val="0"/>
                                <w:color w:val="000000" w:themeColor="text1"/>
                                <w:sz w:val="24"/>
                                <w:szCs w:val="24"/>
                              </w:rPr>
                              <w:t xml:space="preserve"> Macroscopic examination of urine culture showed significant bacterial growth.</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65D2E29" id="مربع نص 13" o:spid="_x0000_s1030" type="#_x0000_t202" style="position:absolute;margin-left:185.75pt;margin-top:10.5pt;width:199.65pt;height:51.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" stroked="f">
                <v:textbox style="mso-fit-shape-to-text:t" inset="0,0,0,0">
                  <w:txbxContent>
                    <w:p w:rsidR="00714AA1" w:rsidRPr="009F4104" w:rsidRDefault="00714AA1" w:rsidP="00714AA1">
                      <w:pPr>
                        <w:pStyle w:val="a9"/>
                        <w:bidi w:val="0"/>
                        <w:jc w:val="center"/>
                        <w:rPr>
                          <w:rFonts w:asciiTheme="majorBidi" w:hAnsiTheme="majorBidi" w:cstheme="majorBidi"/>
                          <w:i w:val="0"/>
                          <w:iCs w:val="0"/>
                          <w:noProof/>
                          <w:color w:val="000000" w:themeColor="text1"/>
                          <w:sz w:val="24"/>
                          <w:szCs w:val="24"/>
                        </w:rPr>
                      </w:pPr>
                      <w:r w:rsidRPr="00FC718F">
                        <w:rPr>
                          <w:rFonts w:asciiTheme="majorBidi" w:hAnsiTheme="majorBidi" w:cstheme="majorBidi"/>
                          <w:b/>
                          <w:bCs/>
                          <w:i w:val="0"/>
                          <w:iCs w:val="0"/>
                          <w:color w:val="000000" w:themeColor="text1"/>
                          <w:sz w:val="24"/>
                          <w:szCs w:val="24"/>
                        </w:rPr>
                        <w:t>Figure 4:</w:t>
                      </w:r>
                      <w:r w:rsidRPr="009F4104">
                        <w:rPr>
                          <w:rFonts w:asciiTheme="majorBidi" w:hAnsiTheme="majorBidi" w:cstheme="majorBidi"/>
                          <w:i w:val="0"/>
                          <w:iCs w:val="0"/>
                          <w:color w:val="000000" w:themeColor="text1"/>
                          <w:sz w:val="24"/>
                          <w:szCs w:val="24"/>
                        </w:rPr>
                        <w:t xml:space="preserve"> Macroscopic examination of urine culture showed significant bacterial growth.</w:t>
                      </w:r>
                    </w:p>
                  </w:txbxContent>
                </v:textbox>
                <w10:wrap type="through"/>
              </v:shape>
            </w:pict>
          </mc:Fallback>
        </mc:AlternateContent>
      </w:r>
    </w:p>
    <w:p w:rsidR="00714AA1" w:rsidRDefault="00714AA1" w:rsidP="00714AA1">
      <w:pPr>
        <w:bidi w:val="0"/>
        <w:spacing w:after="0" w:line="360" w:lineRule="auto"/>
        <w:rPr>
          <w:rFonts w:asciiTheme="majorBidi" w:hAnsiTheme="majorBidi" w:cstheme="majorBidi"/>
          <w:sz w:val="24"/>
          <w:szCs w:val="24"/>
        </w:rPr>
      </w:pPr>
    </w:p>
    <w:p w:rsidR="00EA7210" w:rsidRDefault="00714AA1" w:rsidP="00EA7210">
      <w:pPr>
        <w:bidi w:val="0"/>
        <w:spacing w:after="0" w:line="360" w:lineRule="auto"/>
        <w:rPr>
          <w:rFonts w:asciiTheme="majorBidi" w:hAnsiTheme="majorBidi" w:cstheme="majorBidi"/>
          <w:sz w:val="24"/>
          <w:szCs w:val="24"/>
        </w:rPr>
      </w:pPr>
      <w:r w:rsidRPr="009F4104">
        <w:rPr>
          <w:rFonts w:asciiTheme="majorBidi" w:hAnsiTheme="majorBidi" w:cstheme="majorBidi"/>
          <w:noProof/>
          <w:color w:val="17365D" w:themeColor="text2" w:themeShade="BF"/>
          <w:sz w:val="28"/>
          <w:szCs w:val="28"/>
        </w:rPr>
        <w:drawing>
          <wp:anchor distT="0" distB="0" distL="114300" distR="114300" simplePos="0" relativeHeight="251674624" behindDoc="0" locked="0" layoutInCell="1" allowOverlap="1" wp14:anchorId="019D45BC" wp14:editId="0988DD98">
            <wp:simplePos x="0" y="0"/>
            <wp:positionH relativeFrom="column">
              <wp:posOffset>2362200</wp:posOffset>
            </wp:positionH>
            <wp:positionV relativeFrom="paragraph">
              <wp:posOffset>262890</wp:posOffset>
            </wp:positionV>
            <wp:extent cx="2535555" cy="2596515"/>
            <wp:effectExtent l="0" t="0" r="0" b="0"/>
            <wp:wrapThrough wrapText="bothSides">
              <wp:wrapPolygon edited="0">
                <wp:start x="0" y="0"/>
                <wp:lineTo x="0" y="21394"/>
                <wp:lineTo x="21421" y="21394"/>
                <wp:lineTo x="21421" y="0"/>
                <wp:lineTo x="0" y="0"/>
              </wp:wrapPolygon>
            </wp:wrapThrough>
            <wp:docPr id="10" name="صورة 10" descr="C:\Users\PIXEL\Desktop\photo_2022-05-31_22-0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IXEL\Desktop\photo_2022-05-31_22-03-10.jpg"/>
                    <pic:cNvPicPr>
                      <a:picLocks noChangeAspect="1" noChangeArrowheads="1"/>
                    </pic:cNvPicPr>
                  </pic:nvPicPr>
                  <pic:blipFill rotWithShape="1">
                    <a:blip r:embed="rId14">
                      <a:extLst>
                        <a:ext uri="{28A0092B-C50C-407E-A947-70E740481C1C}">
                          <a14:useLocalDpi xmlns:a14="http://schemas.microsoft.com/office/drawing/2010/main" val="0"/>
                        </a:ext>
                      </a:extLst>
                    </a:blip>
                    <a:srcRect t="30288" b="23573"/>
                    <a:stretch/>
                  </pic:blipFill>
                  <pic:spPr bwMode="auto">
                    <a:xfrm>
                      <a:off x="0" y="0"/>
                      <a:ext cx="2535555" cy="2596515"/>
                    </a:xfrm>
                    <a:prstGeom prst="rect">
                      <a:avLst/>
                    </a:prstGeom>
                    <a:noFill/>
                    <a:ln>
                      <a:noFill/>
                    </a:ln>
                    <a:extLst>
                      <a:ext uri="{53640926-AAD7-44D8-BBD7-CCE9431645EC}">
                        <a14:shadowObscured xmlns:a14="http://schemas.microsoft.com/office/drawing/2010/main"/>
                      </a:ext>
                    </a:extLst>
                  </pic:spPr>
                </pic:pic>
              </a:graphicData>
            </a:graphic>
          </wp:anchor>
        </w:drawing>
      </w:r>
      <w:r w:rsidR="00EA7210" w:rsidRPr="009F4104">
        <w:rPr>
          <w:rFonts w:asciiTheme="majorBidi" w:hAnsiTheme="majorBidi" w:cstheme="majorBidi"/>
          <w:noProof/>
          <w:color w:val="000000" w:themeColor="text1"/>
          <w:sz w:val="24"/>
          <w:szCs w:val="24"/>
        </w:rPr>
        <w:drawing>
          <wp:anchor distT="0" distB="0" distL="114300" distR="114300" simplePos="0" relativeHeight="251672576" behindDoc="0" locked="0" layoutInCell="1" allowOverlap="1" wp14:anchorId="62A9CEB5" wp14:editId="276BEDD4">
            <wp:simplePos x="0" y="0"/>
            <wp:positionH relativeFrom="column">
              <wp:posOffset>0</wp:posOffset>
            </wp:positionH>
            <wp:positionV relativeFrom="paragraph">
              <wp:posOffset>262255</wp:posOffset>
            </wp:positionV>
            <wp:extent cx="2268855" cy="2597150"/>
            <wp:effectExtent l="0" t="0" r="0" b="0"/>
            <wp:wrapThrough wrapText="bothSides">
              <wp:wrapPolygon edited="0">
                <wp:start x="0" y="0"/>
                <wp:lineTo x="0" y="21389"/>
                <wp:lineTo x="21401" y="21389"/>
                <wp:lineTo x="21401" y="0"/>
                <wp:lineTo x="0" y="0"/>
              </wp:wrapPolygon>
            </wp:wrapThrough>
            <wp:docPr id="7" name="صورة 7" descr="C:\Users\PIXEL\Desktop\photo_2022-05-31_21-5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IXEL\Desktop\photo_2022-05-31_21-53-56.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10934" b="3187"/>
                    <a:stretch/>
                  </pic:blipFill>
                  <pic:spPr bwMode="auto">
                    <a:xfrm>
                      <a:off x="0" y="0"/>
                      <a:ext cx="2268855" cy="2597150"/>
                    </a:xfrm>
                    <a:prstGeom prst="rect">
                      <a:avLst/>
                    </a:prstGeom>
                    <a:noFill/>
                    <a:ln>
                      <a:noFill/>
                    </a:ln>
                    <a:extLst>
                      <a:ext uri="{53640926-AAD7-44D8-BBD7-CCE9431645EC}">
                        <a14:shadowObscured xmlns:a14="http://schemas.microsoft.com/office/drawing/2010/main"/>
                      </a:ext>
                    </a:extLst>
                  </pic:spPr>
                </pic:pic>
              </a:graphicData>
            </a:graphic>
          </wp:anchor>
        </w:drawing>
      </w:r>
    </w:p>
    <w:p w:rsidR="00714AA1" w:rsidRDefault="00714AA1" w:rsidP="00EA7210">
      <w:pPr>
        <w:bidi w:val="0"/>
        <w:spacing w:after="0" w:line="360" w:lineRule="auto"/>
        <w:rPr>
          <w:rFonts w:asciiTheme="majorBidi" w:hAnsiTheme="majorBidi" w:cstheme="majorBidi"/>
          <w:sz w:val="24"/>
          <w:szCs w:val="24"/>
        </w:rPr>
      </w:pPr>
    </w:p>
    <w:p w:rsidR="00714AA1" w:rsidRDefault="00714AA1" w:rsidP="00714AA1">
      <w:pPr>
        <w:bidi w:val="0"/>
        <w:spacing w:after="0" w:line="360" w:lineRule="auto"/>
        <w:rPr>
          <w:rFonts w:asciiTheme="majorBidi" w:hAnsiTheme="majorBidi" w:cstheme="majorBidi"/>
          <w:sz w:val="24"/>
          <w:szCs w:val="24"/>
        </w:rPr>
      </w:pPr>
    </w:p>
    <w:p w:rsidR="00714AA1" w:rsidRDefault="00714AA1" w:rsidP="00714AA1">
      <w:pPr>
        <w:bidi w:val="0"/>
        <w:spacing w:after="0" w:line="360" w:lineRule="auto"/>
        <w:rPr>
          <w:rFonts w:asciiTheme="majorBidi" w:hAnsiTheme="majorBidi" w:cstheme="majorBidi"/>
          <w:sz w:val="24"/>
          <w:szCs w:val="24"/>
        </w:rPr>
      </w:pPr>
    </w:p>
    <w:p w:rsidR="00714AA1" w:rsidRDefault="00714AA1" w:rsidP="00714AA1">
      <w:pPr>
        <w:bidi w:val="0"/>
        <w:spacing w:after="0" w:line="360" w:lineRule="auto"/>
        <w:rPr>
          <w:rFonts w:asciiTheme="majorBidi" w:hAnsiTheme="majorBidi" w:cstheme="majorBidi"/>
          <w:sz w:val="24"/>
          <w:szCs w:val="24"/>
        </w:rPr>
      </w:pPr>
    </w:p>
    <w:p w:rsidR="00714AA1" w:rsidRDefault="00714AA1" w:rsidP="00714AA1">
      <w:pPr>
        <w:bidi w:val="0"/>
        <w:spacing w:after="0" w:line="360" w:lineRule="auto"/>
        <w:rPr>
          <w:rFonts w:asciiTheme="majorBidi" w:hAnsiTheme="majorBidi" w:cstheme="majorBidi"/>
          <w:sz w:val="24"/>
          <w:szCs w:val="24"/>
        </w:rPr>
      </w:pPr>
    </w:p>
    <w:p w:rsidR="00714AA1" w:rsidRDefault="00714AA1" w:rsidP="00714AA1">
      <w:pPr>
        <w:bidi w:val="0"/>
        <w:spacing w:after="0" w:line="360" w:lineRule="auto"/>
        <w:rPr>
          <w:rFonts w:asciiTheme="majorBidi" w:hAnsiTheme="majorBidi" w:cstheme="majorBidi"/>
          <w:sz w:val="24"/>
          <w:szCs w:val="24"/>
        </w:rPr>
      </w:pPr>
    </w:p>
    <w:p w:rsidR="00714AA1" w:rsidRDefault="00714AA1" w:rsidP="00714AA1">
      <w:pPr>
        <w:bidi w:val="0"/>
        <w:spacing w:after="0" w:line="360" w:lineRule="auto"/>
        <w:rPr>
          <w:rFonts w:asciiTheme="majorBidi" w:hAnsiTheme="majorBidi" w:cstheme="majorBidi"/>
          <w:sz w:val="24"/>
          <w:szCs w:val="24"/>
        </w:rPr>
      </w:pPr>
    </w:p>
    <w:p w:rsidR="00714AA1" w:rsidRDefault="00714AA1" w:rsidP="00714AA1">
      <w:pPr>
        <w:bidi w:val="0"/>
        <w:spacing w:after="0" w:line="360" w:lineRule="auto"/>
        <w:rPr>
          <w:rFonts w:asciiTheme="majorBidi" w:hAnsiTheme="majorBidi" w:cstheme="majorBidi"/>
          <w:sz w:val="24"/>
          <w:szCs w:val="24"/>
        </w:rPr>
      </w:pPr>
    </w:p>
    <w:p w:rsidR="00714AA1" w:rsidRDefault="00714AA1" w:rsidP="00714AA1">
      <w:pPr>
        <w:bidi w:val="0"/>
        <w:spacing w:after="0" w:line="360" w:lineRule="auto"/>
        <w:rPr>
          <w:rFonts w:asciiTheme="majorBidi" w:hAnsiTheme="majorBidi" w:cstheme="majorBidi"/>
          <w:sz w:val="24"/>
          <w:szCs w:val="24"/>
        </w:rPr>
      </w:pPr>
    </w:p>
    <w:p w:rsidR="00714AA1" w:rsidRDefault="00714AA1" w:rsidP="00714AA1">
      <w:pPr>
        <w:bidi w:val="0"/>
        <w:spacing w:after="0" w:line="360" w:lineRule="auto"/>
        <w:rPr>
          <w:rFonts w:asciiTheme="majorBidi" w:hAnsiTheme="majorBidi" w:cstheme="majorBidi"/>
          <w:sz w:val="24"/>
          <w:szCs w:val="24"/>
        </w:rPr>
      </w:pPr>
    </w:p>
    <w:p w:rsidR="00714AA1" w:rsidRDefault="00714AA1" w:rsidP="00714AA1">
      <w:pPr>
        <w:bidi w:val="0"/>
        <w:spacing w:after="0" w:line="360" w:lineRule="auto"/>
        <w:rPr>
          <w:rFonts w:asciiTheme="majorBidi" w:hAnsiTheme="majorBidi" w:cstheme="majorBidi"/>
          <w:sz w:val="24"/>
          <w:szCs w:val="24"/>
        </w:rPr>
      </w:pPr>
    </w:p>
    <w:p w:rsidR="0056650C" w:rsidRPr="0056650C" w:rsidRDefault="0056650C" w:rsidP="0056650C">
      <w:pPr>
        <w:bidi w:val="0"/>
        <w:spacing w:after="0" w:line="360" w:lineRule="auto"/>
        <w:jc w:val="both"/>
        <w:rPr>
          <w:rFonts w:asciiTheme="majorBidi" w:hAnsiTheme="majorBidi" w:cstheme="majorBidi"/>
          <w:color w:val="000000" w:themeColor="text1"/>
          <w:sz w:val="24"/>
          <w:szCs w:val="24"/>
        </w:rPr>
      </w:pPr>
      <w:r w:rsidRPr="0056650C">
        <w:rPr>
          <w:rFonts w:asciiTheme="majorBidi" w:hAnsiTheme="majorBidi" w:cstheme="majorBidi"/>
          <w:color w:val="000000" w:themeColor="text1"/>
          <w:sz w:val="24"/>
          <w:szCs w:val="24"/>
        </w:rPr>
        <w:t xml:space="preserve">The results of macroscopic </w:t>
      </w:r>
      <w:proofErr w:type="spellStart"/>
      <w:r w:rsidRPr="0056650C">
        <w:rPr>
          <w:rFonts w:asciiTheme="majorBidi" w:hAnsiTheme="majorBidi" w:cstheme="majorBidi"/>
          <w:color w:val="000000" w:themeColor="text1"/>
          <w:sz w:val="24"/>
          <w:szCs w:val="24"/>
        </w:rPr>
        <w:t>urinanalysis</w:t>
      </w:r>
      <w:proofErr w:type="spellEnd"/>
      <w:r w:rsidRPr="0056650C">
        <w:rPr>
          <w:rFonts w:asciiTheme="majorBidi" w:hAnsiTheme="majorBidi" w:cstheme="majorBidi"/>
          <w:color w:val="000000" w:themeColor="text1"/>
          <w:sz w:val="24"/>
          <w:szCs w:val="24"/>
        </w:rPr>
        <w:t xml:space="preserve"> do not show any difference between males and females. But</w:t>
      </w:r>
      <w:r w:rsidR="005B7BAD">
        <w:rPr>
          <w:rFonts w:asciiTheme="majorBidi" w:hAnsiTheme="majorBidi" w:cstheme="majorBidi"/>
          <w:color w:val="000000" w:themeColor="text1"/>
          <w:sz w:val="24"/>
          <w:szCs w:val="24"/>
        </w:rPr>
        <w:t>,</w:t>
      </w:r>
      <w:r w:rsidRPr="0056650C">
        <w:rPr>
          <w:rFonts w:asciiTheme="majorBidi" w:hAnsiTheme="majorBidi" w:cstheme="majorBidi"/>
          <w:color w:val="000000" w:themeColor="text1"/>
          <w:sz w:val="24"/>
          <w:szCs w:val="24"/>
        </w:rPr>
        <w:t xml:space="preserve"> in macroscopic urine culture showed a clear difference in the number and variation in size of colonies between males, of whom only 3 samples were positive, and they were not significant growth, and the females, most of whom had positive 10 samples, with two samples having significant growth.</w:t>
      </w:r>
    </w:p>
    <w:p w:rsidR="005B7BAD" w:rsidRPr="005B7BAD" w:rsidRDefault="005B7BAD" w:rsidP="0056650C">
      <w:pPr>
        <w:bidi w:val="0"/>
        <w:spacing w:after="0" w:line="360" w:lineRule="auto"/>
        <w:jc w:val="both"/>
        <w:rPr>
          <w:rFonts w:asciiTheme="majorBidi" w:hAnsiTheme="majorBidi" w:cstheme="majorBidi"/>
          <w:b/>
          <w:bCs/>
          <w:color w:val="000000" w:themeColor="text1"/>
          <w:sz w:val="28"/>
          <w:szCs w:val="28"/>
        </w:rPr>
      </w:pPr>
    </w:p>
    <w:p w:rsidR="005B7BAD" w:rsidRPr="005B7BAD" w:rsidRDefault="005B7BAD" w:rsidP="005B7BAD">
      <w:pPr>
        <w:pStyle w:val="a7"/>
        <w:numPr>
          <w:ilvl w:val="0"/>
          <w:numId w:val="2"/>
        </w:numPr>
        <w:bidi w:val="0"/>
        <w:spacing w:after="0" w:line="360" w:lineRule="auto"/>
        <w:jc w:val="both"/>
        <w:rPr>
          <w:rFonts w:asciiTheme="majorBidi" w:hAnsiTheme="majorBidi" w:cstheme="majorBidi"/>
          <w:b/>
          <w:bCs/>
          <w:color w:val="000000" w:themeColor="text1"/>
          <w:sz w:val="28"/>
          <w:szCs w:val="28"/>
        </w:rPr>
      </w:pPr>
      <w:r w:rsidRPr="005B7BAD">
        <w:rPr>
          <w:rFonts w:asciiTheme="majorBidi" w:hAnsiTheme="majorBidi" w:cstheme="majorBidi"/>
          <w:b/>
          <w:bCs/>
          <w:color w:val="000000" w:themeColor="text1"/>
          <w:sz w:val="28"/>
          <w:szCs w:val="28"/>
        </w:rPr>
        <w:t>Discussion:</w:t>
      </w:r>
    </w:p>
    <w:p w:rsidR="0056650C" w:rsidRPr="0056650C" w:rsidRDefault="0056650C" w:rsidP="005B7BAD">
      <w:pPr>
        <w:bidi w:val="0"/>
        <w:spacing w:after="0" w:line="360" w:lineRule="auto"/>
        <w:jc w:val="both"/>
        <w:rPr>
          <w:rFonts w:asciiTheme="majorBidi" w:hAnsiTheme="majorBidi" w:cstheme="majorBidi"/>
          <w:color w:val="000000" w:themeColor="text1"/>
          <w:sz w:val="24"/>
          <w:szCs w:val="24"/>
        </w:rPr>
      </w:pPr>
      <w:r w:rsidRPr="0056650C">
        <w:rPr>
          <w:rFonts w:asciiTheme="majorBidi" w:hAnsiTheme="majorBidi" w:cstheme="majorBidi"/>
          <w:color w:val="000000" w:themeColor="text1"/>
          <w:sz w:val="24"/>
          <w:szCs w:val="24"/>
        </w:rPr>
        <w:t xml:space="preserve">A urinary tract infection (UTI) is a common infectious condition that can affect people of all </w:t>
      </w:r>
      <w:proofErr w:type="spellStart"/>
      <w:proofErr w:type="gramStart"/>
      <w:r w:rsidRPr="0056650C">
        <w:rPr>
          <w:rFonts w:asciiTheme="majorBidi" w:hAnsiTheme="majorBidi" w:cstheme="majorBidi"/>
          <w:color w:val="000000" w:themeColor="text1"/>
          <w:sz w:val="24"/>
          <w:szCs w:val="24"/>
        </w:rPr>
        <w:t>ages.However</w:t>
      </w:r>
      <w:proofErr w:type="spellEnd"/>
      <w:r w:rsidRPr="0056650C">
        <w:rPr>
          <w:rFonts w:asciiTheme="majorBidi" w:hAnsiTheme="majorBidi" w:cstheme="majorBidi"/>
          <w:color w:val="000000" w:themeColor="text1"/>
          <w:sz w:val="24"/>
          <w:szCs w:val="24"/>
        </w:rPr>
        <w:t>,</w:t>
      </w:r>
      <w:proofErr w:type="gramEnd"/>
      <w:r w:rsidRPr="0056650C">
        <w:rPr>
          <w:rFonts w:asciiTheme="majorBidi" w:hAnsiTheme="majorBidi" w:cstheme="majorBidi"/>
          <w:color w:val="000000" w:themeColor="text1"/>
          <w:sz w:val="24"/>
          <w:szCs w:val="24"/>
        </w:rPr>
        <w:t xml:space="preserve"> some people are more prone to UTIs than others.</w:t>
      </w:r>
      <w:r w:rsidR="00164140">
        <w:rPr>
          <w:rFonts w:asciiTheme="majorBidi" w:hAnsiTheme="majorBidi" w:cstheme="majorBidi"/>
          <w:color w:val="000000" w:themeColor="text1"/>
          <w:sz w:val="24"/>
          <w:szCs w:val="24"/>
        </w:rPr>
        <w:t xml:space="preserve"> </w:t>
      </w:r>
      <w:r w:rsidRPr="0056650C">
        <w:rPr>
          <w:rFonts w:asciiTheme="majorBidi" w:hAnsiTheme="majorBidi" w:cstheme="majorBidi"/>
          <w:color w:val="000000" w:themeColor="text1"/>
          <w:sz w:val="24"/>
          <w:szCs w:val="24"/>
        </w:rPr>
        <w:t>Because of the small urethra (3.8 cm), which is frequently polluted with germs from the vagina and rectum, girls are at a higher risk than males.</w:t>
      </w:r>
      <w:r w:rsidR="005B7BAD">
        <w:rPr>
          <w:rFonts w:asciiTheme="majorBidi" w:hAnsiTheme="majorBidi" w:cstheme="majorBidi"/>
          <w:color w:val="000000" w:themeColor="text1"/>
          <w:sz w:val="24"/>
          <w:szCs w:val="24"/>
          <w:vertAlign w:val="superscript"/>
        </w:rPr>
        <w:t>11</w:t>
      </w:r>
      <w:proofErr w:type="gramStart"/>
      <w:r w:rsidR="005B7BAD">
        <w:rPr>
          <w:rFonts w:asciiTheme="majorBidi" w:hAnsiTheme="majorBidi" w:cstheme="majorBidi"/>
          <w:color w:val="000000" w:themeColor="text1"/>
          <w:sz w:val="24"/>
          <w:szCs w:val="24"/>
          <w:vertAlign w:val="superscript"/>
        </w:rPr>
        <w:t>,12</w:t>
      </w:r>
      <w:proofErr w:type="gramEnd"/>
    </w:p>
    <w:p w:rsidR="0056650C" w:rsidRPr="0056650C" w:rsidRDefault="005B7BAD" w:rsidP="005B7BAD">
      <w:pPr>
        <w:bidi w:val="0"/>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The research reported an 8% </w:t>
      </w:r>
      <w:r w:rsidR="0056650C" w:rsidRPr="0056650C">
        <w:rPr>
          <w:rFonts w:asciiTheme="majorBidi" w:hAnsiTheme="majorBidi" w:cstheme="majorBidi"/>
          <w:color w:val="000000" w:themeColor="text1"/>
          <w:sz w:val="24"/>
          <w:szCs w:val="24"/>
        </w:rPr>
        <w:t xml:space="preserve">prevalence of asymptomatic </w:t>
      </w:r>
      <w:proofErr w:type="spellStart"/>
      <w:r w:rsidR="0056650C" w:rsidRPr="0056650C">
        <w:rPr>
          <w:rFonts w:asciiTheme="majorBidi" w:hAnsiTheme="majorBidi" w:cstheme="majorBidi"/>
          <w:color w:val="000000" w:themeColor="text1"/>
          <w:sz w:val="24"/>
          <w:szCs w:val="24"/>
        </w:rPr>
        <w:t>bacteriuria</w:t>
      </w:r>
      <w:proofErr w:type="spellEnd"/>
      <w:r w:rsidR="0056650C" w:rsidRPr="0056650C">
        <w:rPr>
          <w:rFonts w:asciiTheme="majorBidi" w:hAnsiTheme="majorBidi" w:cstheme="majorBidi"/>
          <w:color w:val="000000" w:themeColor="text1"/>
          <w:sz w:val="24"/>
          <w:szCs w:val="24"/>
        </w:rPr>
        <w:t>, compared to prior studies that</w:t>
      </w:r>
      <w:r>
        <w:rPr>
          <w:rFonts w:asciiTheme="majorBidi" w:hAnsiTheme="majorBidi" w:cstheme="majorBidi"/>
          <w:color w:val="000000" w:themeColor="text1"/>
          <w:sz w:val="24"/>
          <w:szCs w:val="24"/>
        </w:rPr>
        <w:t xml:space="preserve"> found prevalence rates of 75.2% </w:t>
      </w:r>
      <w:r w:rsidR="0056650C" w:rsidRPr="0056650C">
        <w:rPr>
          <w:rFonts w:asciiTheme="majorBidi" w:hAnsiTheme="majorBidi" w:cstheme="majorBidi"/>
          <w:color w:val="000000" w:themeColor="text1"/>
          <w:sz w:val="24"/>
          <w:szCs w:val="24"/>
        </w:rPr>
        <w:t>and 25</w:t>
      </w:r>
      <w:r>
        <w:rPr>
          <w:rFonts w:asciiTheme="majorBidi" w:hAnsiTheme="majorBidi" w:cstheme="majorBidi"/>
          <w:color w:val="000000" w:themeColor="text1"/>
          <w:sz w:val="24"/>
          <w:szCs w:val="24"/>
        </w:rPr>
        <w:t>%</w:t>
      </w:r>
      <w:r w:rsidR="0056650C" w:rsidRPr="0056650C">
        <w:rPr>
          <w:rFonts w:asciiTheme="majorBidi" w:hAnsiTheme="majorBidi" w:cstheme="majorBidi"/>
          <w:color w:val="000000" w:themeColor="text1"/>
          <w:sz w:val="24"/>
          <w:szCs w:val="24"/>
        </w:rPr>
        <w:t>, respectively.</w:t>
      </w:r>
    </w:p>
    <w:p w:rsidR="00FD7AA1" w:rsidRDefault="0056650C" w:rsidP="0056650C">
      <w:pPr>
        <w:bidi w:val="0"/>
        <w:spacing w:after="0" w:line="360" w:lineRule="auto"/>
        <w:jc w:val="both"/>
        <w:rPr>
          <w:rFonts w:asciiTheme="majorBidi" w:hAnsiTheme="majorBidi" w:cstheme="majorBidi"/>
          <w:color w:val="000000" w:themeColor="text1"/>
          <w:sz w:val="24"/>
          <w:szCs w:val="24"/>
        </w:rPr>
      </w:pPr>
      <w:r w:rsidRPr="0056650C">
        <w:rPr>
          <w:rFonts w:asciiTheme="majorBidi" w:hAnsiTheme="majorBidi" w:cstheme="majorBidi"/>
          <w:color w:val="000000" w:themeColor="text1"/>
          <w:sz w:val="24"/>
          <w:szCs w:val="24"/>
        </w:rPr>
        <w:t xml:space="preserve">Only two of the 12 females in this research showed substantial bacterial growth, without any significant bacterial growth in all 12 males, showing that females had a higher prevalence of </w:t>
      </w:r>
      <w:proofErr w:type="spellStart"/>
      <w:r w:rsidRPr="0056650C">
        <w:rPr>
          <w:rFonts w:asciiTheme="majorBidi" w:hAnsiTheme="majorBidi" w:cstheme="majorBidi"/>
          <w:color w:val="000000" w:themeColor="text1"/>
          <w:sz w:val="24"/>
          <w:szCs w:val="24"/>
        </w:rPr>
        <w:t>bacteriuria</w:t>
      </w:r>
      <w:proofErr w:type="spellEnd"/>
      <w:r w:rsidRPr="0056650C">
        <w:rPr>
          <w:rFonts w:asciiTheme="majorBidi" w:hAnsiTheme="majorBidi" w:cstheme="majorBidi"/>
          <w:color w:val="000000" w:themeColor="text1"/>
          <w:sz w:val="24"/>
          <w:szCs w:val="24"/>
        </w:rPr>
        <w:t xml:space="preserve"> than males .This </w:t>
      </w:r>
      <w:proofErr w:type="gramStart"/>
      <w:r w:rsidRPr="0056650C">
        <w:rPr>
          <w:rFonts w:asciiTheme="majorBidi" w:hAnsiTheme="majorBidi" w:cstheme="majorBidi"/>
          <w:color w:val="000000" w:themeColor="text1"/>
          <w:sz w:val="24"/>
          <w:szCs w:val="24"/>
        </w:rPr>
        <w:t>has been confirmed</w:t>
      </w:r>
      <w:proofErr w:type="gramEnd"/>
      <w:r w:rsidRPr="0056650C">
        <w:rPr>
          <w:rFonts w:asciiTheme="majorBidi" w:hAnsiTheme="majorBidi" w:cstheme="majorBidi"/>
          <w:color w:val="000000" w:themeColor="text1"/>
          <w:sz w:val="24"/>
          <w:szCs w:val="24"/>
        </w:rPr>
        <w:t xml:space="preserve"> statistically. In Fisher’s exact test P-value = 0.018. </w:t>
      </w:r>
    </w:p>
    <w:p w:rsidR="0056650C" w:rsidRPr="0056650C" w:rsidRDefault="0056650C" w:rsidP="00FD7AA1">
      <w:pPr>
        <w:bidi w:val="0"/>
        <w:spacing w:after="0" w:line="360" w:lineRule="auto"/>
        <w:jc w:val="both"/>
        <w:rPr>
          <w:rFonts w:asciiTheme="majorBidi" w:hAnsiTheme="majorBidi" w:cstheme="majorBidi"/>
          <w:color w:val="000000" w:themeColor="text1"/>
          <w:sz w:val="24"/>
          <w:szCs w:val="24"/>
        </w:rPr>
      </w:pPr>
      <w:r w:rsidRPr="0056650C">
        <w:rPr>
          <w:rFonts w:asciiTheme="majorBidi" w:hAnsiTheme="majorBidi" w:cstheme="majorBidi"/>
          <w:color w:val="000000" w:themeColor="text1"/>
          <w:sz w:val="24"/>
          <w:szCs w:val="24"/>
        </w:rPr>
        <w:lastRenderedPageBreak/>
        <w:t>This means there is a significant difference between males and females (reject null hypothesis and accept alternative hypothesis).We know that the sample size in this study is small and that it must be increased in the future to obtain more accurate and better results.</w:t>
      </w:r>
    </w:p>
    <w:p w:rsidR="0056650C" w:rsidRPr="0056650C" w:rsidRDefault="0056650C" w:rsidP="005B7BAD">
      <w:pPr>
        <w:bidi w:val="0"/>
        <w:spacing w:after="0" w:line="360" w:lineRule="auto"/>
        <w:jc w:val="both"/>
        <w:rPr>
          <w:rFonts w:asciiTheme="majorBidi" w:hAnsiTheme="majorBidi" w:cstheme="majorBidi"/>
          <w:color w:val="000000" w:themeColor="text1"/>
          <w:sz w:val="24"/>
          <w:szCs w:val="24"/>
        </w:rPr>
      </w:pPr>
      <w:r w:rsidRPr="0056650C">
        <w:rPr>
          <w:rFonts w:asciiTheme="majorBidi" w:hAnsiTheme="majorBidi" w:cstheme="majorBidi"/>
          <w:color w:val="000000" w:themeColor="text1"/>
          <w:sz w:val="24"/>
          <w:szCs w:val="24"/>
        </w:rPr>
        <w:t xml:space="preserve">The most prevalent bacteria detected in this investigation was Escherichia coli. In previous research, E. coli has also been identified as the most common </w:t>
      </w:r>
      <w:proofErr w:type="spellStart"/>
      <w:r w:rsidRPr="0056650C">
        <w:rPr>
          <w:rFonts w:asciiTheme="majorBidi" w:hAnsiTheme="majorBidi" w:cstheme="majorBidi"/>
          <w:color w:val="000000" w:themeColor="text1"/>
          <w:sz w:val="24"/>
          <w:szCs w:val="24"/>
        </w:rPr>
        <w:t>aetiological</w:t>
      </w:r>
      <w:proofErr w:type="spellEnd"/>
      <w:r w:rsidRPr="0056650C">
        <w:rPr>
          <w:rFonts w:asciiTheme="majorBidi" w:hAnsiTheme="majorBidi" w:cstheme="majorBidi"/>
          <w:color w:val="000000" w:themeColor="text1"/>
          <w:sz w:val="24"/>
          <w:szCs w:val="24"/>
        </w:rPr>
        <w:t xml:space="preserve"> agent of UTI.</w:t>
      </w:r>
      <w:r w:rsidR="005B7BAD">
        <w:rPr>
          <w:rFonts w:asciiTheme="majorBidi" w:hAnsiTheme="majorBidi" w:cstheme="majorBidi"/>
          <w:color w:val="000000" w:themeColor="text1"/>
          <w:sz w:val="24"/>
          <w:szCs w:val="24"/>
          <w:vertAlign w:val="superscript"/>
        </w:rPr>
        <w:t>13</w:t>
      </w:r>
      <w:proofErr w:type="gramStart"/>
      <w:r w:rsidR="005B7BAD">
        <w:rPr>
          <w:rFonts w:asciiTheme="majorBidi" w:hAnsiTheme="majorBidi" w:cstheme="majorBidi"/>
          <w:color w:val="000000" w:themeColor="text1"/>
          <w:sz w:val="24"/>
          <w:szCs w:val="24"/>
          <w:vertAlign w:val="superscript"/>
        </w:rPr>
        <w:t>,14</w:t>
      </w:r>
      <w:proofErr w:type="gramEnd"/>
    </w:p>
    <w:p w:rsidR="0056650C" w:rsidRPr="005B7BAD" w:rsidRDefault="0056650C" w:rsidP="0056650C">
      <w:pPr>
        <w:bidi w:val="0"/>
        <w:spacing w:after="0" w:line="360" w:lineRule="auto"/>
        <w:jc w:val="both"/>
        <w:rPr>
          <w:rFonts w:asciiTheme="majorBidi" w:hAnsiTheme="majorBidi" w:cstheme="majorBidi"/>
          <w:color w:val="000000" w:themeColor="text1"/>
          <w:sz w:val="24"/>
          <w:szCs w:val="24"/>
          <w:vertAlign w:val="superscript"/>
        </w:rPr>
      </w:pPr>
      <w:r w:rsidRPr="0056650C">
        <w:rPr>
          <w:rFonts w:asciiTheme="majorBidi" w:hAnsiTheme="majorBidi" w:cstheme="majorBidi"/>
          <w:color w:val="000000" w:themeColor="text1"/>
          <w:sz w:val="24"/>
          <w:szCs w:val="24"/>
        </w:rPr>
        <w:t>The close closeness of the anus to the vaginal canal might explain why females have such a high E. coli infection rate.</w:t>
      </w:r>
      <w:r w:rsidR="00164140">
        <w:rPr>
          <w:rFonts w:asciiTheme="majorBidi" w:hAnsiTheme="majorBidi" w:cstheme="majorBidi"/>
          <w:color w:val="000000" w:themeColor="text1"/>
          <w:sz w:val="24"/>
          <w:szCs w:val="24"/>
        </w:rPr>
        <w:t xml:space="preserve"> </w:t>
      </w:r>
      <w:r w:rsidRPr="0056650C">
        <w:rPr>
          <w:rFonts w:asciiTheme="majorBidi" w:hAnsiTheme="majorBidi" w:cstheme="majorBidi"/>
          <w:color w:val="000000" w:themeColor="text1"/>
          <w:sz w:val="24"/>
          <w:szCs w:val="24"/>
        </w:rPr>
        <w:t>The capacity of E. coli to attach to the urinary system and interact with other germs traveling from fecal microbe-infested perineum regions to the moist, warm environment of the female genitalia adds to the elevated risk of UTIs in females.</w:t>
      </w:r>
      <w:r w:rsidR="005B7BAD">
        <w:rPr>
          <w:rFonts w:asciiTheme="majorBidi" w:hAnsiTheme="majorBidi" w:cstheme="majorBidi"/>
          <w:color w:val="000000" w:themeColor="text1"/>
          <w:sz w:val="24"/>
          <w:szCs w:val="24"/>
          <w:vertAlign w:val="superscript"/>
        </w:rPr>
        <w:t>15</w:t>
      </w:r>
    </w:p>
    <w:p w:rsidR="0056650C" w:rsidRPr="005B7BAD" w:rsidRDefault="0056650C" w:rsidP="009A45AE">
      <w:pPr>
        <w:bidi w:val="0"/>
        <w:spacing w:after="0" w:line="360" w:lineRule="auto"/>
        <w:jc w:val="both"/>
        <w:rPr>
          <w:rFonts w:asciiTheme="majorBidi" w:hAnsiTheme="majorBidi" w:cstheme="majorBidi"/>
          <w:color w:val="000000" w:themeColor="text1"/>
          <w:sz w:val="24"/>
          <w:szCs w:val="24"/>
          <w:vertAlign w:val="superscript"/>
        </w:rPr>
      </w:pPr>
      <w:r w:rsidRPr="0056650C">
        <w:rPr>
          <w:rFonts w:asciiTheme="majorBidi" w:hAnsiTheme="majorBidi" w:cstheme="majorBidi"/>
          <w:color w:val="000000" w:themeColor="text1"/>
          <w:sz w:val="24"/>
          <w:szCs w:val="24"/>
        </w:rPr>
        <w:t xml:space="preserve"> In comparison to another study, Staphylococcus </w:t>
      </w:r>
      <w:proofErr w:type="spellStart"/>
      <w:r w:rsidRPr="0056650C">
        <w:rPr>
          <w:rFonts w:asciiTheme="majorBidi" w:hAnsiTheme="majorBidi" w:cstheme="majorBidi"/>
          <w:color w:val="000000" w:themeColor="text1"/>
          <w:sz w:val="24"/>
          <w:szCs w:val="24"/>
        </w:rPr>
        <w:t>aureus</w:t>
      </w:r>
      <w:proofErr w:type="spellEnd"/>
      <w:r w:rsidRPr="0056650C">
        <w:rPr>
          <w:rFonts w:asciiTheme="majorBidi" w:hAnsiTheme="majorBidi" w:cstheme="majorBidi"/>
          <w:color w:val="000000" w:themeColor="text1"/>
          <w:sz w:val="24"/>
          <w:szCs w:val="24"/>
        </w:rPr>
        <w:t xml:space="preserve"> had the highest frequency of occurrence (48</w:t>
      </w:r>
      <w:r w:rsidR="009A45AE">
        <w:rPr>
          <w:rFonts w:asciiTheme="majorBidi" w:hAnsiTheme="majorBidi" w:cstheme="majorBidi"/>
          <w:color w:val="000000" w:themeColor="text1"/>
          <w:sz w:val="24"/>
          <w:szCs w:val="24"/>
        </w:rPr>
        <w:t>%</w:t>
      </w:r>
      <w:r w:rsidRPr="0056650C">
        <w:rPr>
          <w:rFonts w:asciiTheme="majorBidi" w:hAnsiTheme="majorBidi" w:cstheme="majorBidi"/>
          <w:color w:val="000000" w:themeColor="text1"/>
          <w:sz w:val="24"/>
          <w:szCs w:val="24"/>
        </w:rPr>
        <w:t>), whereas Escherichia coli and Staphy</w:t>
      </w:r>
      <w:r w:rsidR="005B7BAD">
        <w:rPr>
          <w:rFonts w:asciiTheme="majorBidi" w:hAnsiTheme="majorBidi" w:cstheme="majorBidi"/>
          <w:color w:val="000000" w:themeColor="text1"/>
          <w:sz w:val="24"/>
          <w:szCs w:val="24"/>
        </w:rPr>
        <w:t>lococcus saprophytic both had 26%</w:t>
      </w:r>
      <w:r w:rsidRPr="0056650C">
        <w:rPr>
          <w:rFonts w:asciiTheme="majorBidi" w:hAnsiTheme="majorBidi" w:cstheme="majorBidi"/>
          <w:color w:val="000000" w:themeColor="text1"/>
          <w:sz w:val="24"/>
          <w:szCs w:val="24"/>
        </w:rPr>
        <w:t>.</w:t>
      </w:r>
      <w:r w:rsidR="005B7BAD">
        <w:rPr>
          <w:rFonts w:asciiTheme="majorBidi" w:hAnsiTheme="majorBidi" w:cstheme="majorBidi"/>
          <w:color w:val="000000" w:themeColor="text1"/>
          <w:sz w:val="24"/>
          <w:szCs w:val="24"/>
          <w:vertAlign w:val="superscript"/>
        </w:rPr>
        <w:t>16</w:t>
      </w:r>
    </w:p>
    <w:p w:rsidR="0056650C" w:rsidRPr="005B7BAD" w:rsidRDefault="0056650C" w:rsidP="005B7BAD">
      <w:pPr>
        <w:bidi w:val="0"/>
        <w:spacing w:after="0" w:line="360" w:lineRule="auto"/>
        <w:jc w:val="both"/>
        <w:rPr>
          <w:rFonts w:asciiTheme="majorBidi" w:hAnsiTheme="majorBidi" w:cstheme="majorBidi"/>
          <w:color w:val="000000" w:themeColor="text1"/>
          <w:sz w:val="24"/>
          <w:szCs w:val="24"/>
          <w:vertAlign w:val="superscript"/>
        </w:rPr>
      </w:pPr>
      <w:r w:rsidRPr="0056650C">
        <w:rPr>
          <w:rFonts w:asciiTheme="majorBidi" w:hAnsiTheme="majorBidi" w:cstheme="majorBidi"/>
          <w:color w:val="000000" w:themeColor="text1"/>
          <w:sz w:val="24"/>
          <w:szCs w:val="24"/>
        </w:rPr>
        <w:t>Furthermore, as previously reported, females exhibited a greater incidence rate of Staphylococcus saprophytic than men.</w:t>
      </w:r>
      <w:r w:rsidR="005B7BAD">
        <w:rPr>
          <w:rFonts w:asciiTheme="majorBidi" w:hAnsiTheme="majorBidi" w:cstheme="majorBidi"/>
          <w:color w:val="000000" w:themeColor="text1"/>
          <w:sz w:val="24"/>
          <w:szCs w:val="24"/>
          <w:vertAlign w:val="superscript"/>
        </w:rPr>
        <w:t>17</w:t>
      </w:r>
      <w:r w:rsidR="005B7BAD">
        <w:rPr>
          <w:rFonts w:asciiTheme="majorBidi" w:hAnsiTheme="majorBidi" w:cstheme="majorBidi"/>
          <w:color w:val="000000" w:themeColor="text1"/>
          <w:sz w:val="24"/>
          <w:szCs w:val="24"/>
        </w:rPr>
        <w:t xml:space="preserve"> </w:t>
      </w:r>
      <w:r w:rsidRPr="0056650C">
        <w:rPr>
          <w:rFonts w:asciiTheme="majorBidi" w:hAnsiTheme="majorBidi" w:cstheme="majorBidi"/>
          <w:color w:val="000000" w:themeColor="text1"/>
          <w:sz w:val="24"/>
          <w:szCs w:val="24"/>
        </w:rPr>
        <w:t>According to the current study, lack of circumcision and homosexual practices have been postulated as plausible causes for the greater prevalence of Staphylococcu</w:t>
      </w:r>
      <w:r w:rsidR="005B7BAD">
        <w:rPr>
          <w:rFonts w:asciiTheme="majorBidi" w:hAnsiTheme="majorBidi" w:cstheme="majorBidi"/>
          <w:color w:val="000000" w:themeColor="text1"/>
          <w:sz w:val="24"/>
          <w:szCs w:val="24"/>
        </w:rPr>
        <w:t xml:space="preserve">s </w:t>
      </w:r>
      <w:proofErr w:type="spellStart"/>
      <w:r w:rsidR="005B7BAD">
        <w:rPr>
          <w:rFonts w:asciiTheme="majorBidi" w:hAnsiTheme="majorBidi" w:cstheme="majorBidi"/>
          <w:color w:val="000000" w:themeColor="text1"/>
          <w:sz w:val="24"/>
          <w:szCs w:val="24"/>
        </w:rPr>
        <w:t>aureus</w:t>
      </w:r>
      <w:proofErr w:type="spellEnd"/>
      <w:r w:rsidR="005B7BAD">
        <w:rPr>
          <w:rFonts w:asciiTheme="majorBidi" w:hAnsiTheme="majorBidi" w:cstheme="majorBidi"/>
          <w:color w:val="000000" w:themeColor="text1"/>
          <w:sz w:val="24"/>
          <w:szCs w:val="24"/>
        </w:rPr>
        <w:t xml:space="preserve"> in men than in girls.</w:t>
      </w:r>
      <w:r w:rsidR="005B7BAD">
        <w:rPr>
          <w:rFonts w:asciiTheme="majorBidi" w:hAnsiTheme="majorBidi" w:cstheme="majorBidi"/>
          <w:color w:val="000000" w:themeColor="text1"/>
          <w:sz w:val="24"/>
          <w:szCs w:val="24"/>
          <w:vertAlign w:val="superscript"/>
        </w:rPr>
        <w:t>18</w:t>
      </w:r>
      <w:r>
        <w:rPr>
          <w:rFonts w:asciiTheme="majorBidi" w:hAnsiTheme="majorBidi" w:cstheme="majorBidi"/>
          <w:color w:val="000000" w:themeColor="text1"/>
          <w:sz w:val="24"/>
          <w:szCs w:val="24"/>
        </w:rPr>
        <w:t xml:space="preserve"> </w:t>
      </w:r>
      <w:proofErr w:type="spellStart"/>
      <w:r w:rsidRPr="0056650C">
        <w:rPr>
          <w:rFonts w:asciiTheme="majorBidi" w:hAnsiTheme="majorBidi" w:cstheme="majorBidi"/>
          <w:color w:val="000000" w:themeColor="text1"/>
          <w:sz w:val="24"/>
          <w:szCs w:val="24"/>
        </w:rPr>
        <w:t>Klebsiella</w:t>
      </w:r>
      <w:proofErr w:type="spellEnd"/>
      <w:r w:rsidRPr="0056650C">
        <w:rPr>
          <w:rFonts w:asciiTheme="majorBidi" w:hAnsiTheme="majorBidi" w:cstheme="majorBidi"/>
          <w:color w:val="000000" w:themeColor="text1"/>
          <w:sz w:val="24"/>
          <w:szCs w:val="24"/>
        </w:rPr>
        <w:t xml:space="preserve"> species, Proteus species, and Pseudomonas </w:t>
      </w:r>
      <w:proofErr w:type="spellStart"/>
      <w:r w:rsidRPr="0056650C">
        <w:rPr>
          <w:rFonts w:asciiTheme="majorBidi" w:hAnsiTheme="majorBidi" w:cstheme="majorBidi"/>
          <w:color w:val="000000" w:themeColor="text1"/>
          <w:sz w:val="24"/>
          <w:szCs w:val="24"/>
        </w:rPr>
        <w:t>aeruginosa</w:t>
      </w:r>
      <w:proofErr w:type="spellEnd"/>
      <w:r w:rsidRPr="0056650C">
        <w:rPr>
          <w:rFonts w:asciiTheme="majorBidi" w:hAnsiTheme="majorBidi" w:cstheme="majorBidi"/>
          <w:color w:val="000000" w:themeColor="text1"/>
          <w:sz w:val="24"/>
          <w:szCs w:val="24"/>
        </w:rPr>
        <w:t xml:space="preserve"> were among the other microbes detected.</w:t>
      </w:r>
      <w:r w:rsidR="00164140">
        <w:rPr>
          <w:rFonts w:asciiTheme="majorBidi" w:hAnsiTheme="majorBidi" w:cstheme="majorBidi"/>
          <w:color w:val="000000" w:themeColor="text1"/>
          <w:sz w:val="24"/>
          <w:szCs w:val="24"/>
        </w:rPr>
        <w:t xml:space="preserve"> </w:t>
      </w:r>
      <w:proofErr w:type="gramStart"/>
      <w:r w:rsidRPr="0056650C">
        <w:rPr>
          <w:rFonts w:asciiTheme="majorBidi" w:hAnsiTheme="majorBidi" w:cstheme="majorBidi"/>
          <w:color w:val="000000" w:themeColor="text1"/>
          <w:sz w:val="24"/>
          <w:szCs w:val="24"/>
        </w:rPr>
        <w:t>UTIs are caused by microo</w:t>
      </w:r>
      <w:r w:rsidR="005B7BAD">
        <w:rPr>
          <w:rFonts w:asciiTheme="majorBidi" w:hAnsiTheme="majorBidi" w:cstheme="majorBidi"/>
          <w:color w:val="000000" w:themeColor="text1"/>
          <w:sz w:val="24"/>
          <w:szCs w:val="24"/>
        </w:rPr>
        <w:t>rganisms that are less common.</w:t>
      </w:r>
      <w:r w:rsidR="005B7BAD">
        <w:rPr>
          <w:rFonts w:asciiTheme="majorBidi" w:hAnsiTheme="majorBidi" w:cstheme="majorBidi"/>
          <w:color w:val="000000" w:themeColor="text1"/>
          <w:sz w:val="24"/>
          <w:szCs w:val="24"/>
          <w:vertAlign w:val="superscript"/>
        </w:rPr>
        <w:t>15</w:t>
      </w:r>
      <w:proofErr w:type="gramEnd"/>
    </w:p>
    <w:p w:rsidR="0056650C" w:rsidRDefault="0056650C" w:rsidP="0056650C">
      <w:pPr>
        <w:bidi w:val="0"/>
        <w:spacing w:after="0" w:line="360" w:lineRule="auto"/>
        <w:jc w:val="both"/>
        <w:rPr>
          <w:rFonts w:asciiTheme="majorBidi" w:hAnsiTheme="majorBidi" w:cstheme="majorBidi"/>
          <w:color w:val="000000" w:themeColor="text1"/>
          <w:sz w:val="24"/>
          <w:szCs w:val="24"/>
        </w:rPr>
      </w:pPr>
    </w:p>
    <w:p w:rsidR="00526209" w:rsidRPr="005B7BAD" w:rsidRDefault="00966FE4" w:rsidP="005B7BAD">
      <w:pPr>
        <w:pStyle w:val="a7"/>
        <w:numPr>
          <w:ilvl w:val="0"/>
          <w:numId w:val="2"/>
        </w:numPr>
        <w:bidi w:val="0"/>
        <w:spacing w:after="0" w:line="360" w:lineRule="auto"/>
        <w:rPr>
          <w:rFonts w:asciiTheme="majorBidi" w:hAnsiTheme="majorBidi" w:cstheme="majorBidi"/>
          <w:b/>
          <w:bCs/>
          <w:color w:val="000000" w:themeColor="text1"/>
          <w:sz w:val="28"/>
          <w:szCs w:val="28"/>
        </w:rPr>
      </w:pPr>
      <w:r w:rsidRPr="005B7BAD">
        <w:rPr>
          <w:rFonts w:asciiTheme="majorBidi" w:hAnsiTheme="majorBidi" w:cstheme="majorBidi"/>
          <w:b/>
          <w:bCs/>
          <w:color w:val="000000" w:themeColor="text1"/>
          <w:sz w:val="28"/>
          <w:szCs w:val="28"/>
        </w:rPr>
        <w:t>Conclusion:</w:t>
      </w:r>
    </w:p>
    <w:p w:rsidR="004369E5" w:rsidRPr="00526209" w:rsidRDefault="007B3B6D" w:rsidP="0056650C">
      <w:pPr>
        <w:bidi w:val="0"/>
        <w:spacing w:after="0" w:line="360" w:lineRule="auto"/>
        <w:jc w:val="both"/>
        <w:rPr>
          <w:rFonts w:asciiTheme="majorBidi" w:hAnsiTheme="majorBidi" w:cstheme="majorBidi"/>
          <w:b/>
          <w:bCs/>
          <w:color w:val="17365D" w:themeColor="text2" w:themeShade="BF"/>
          <w:sz w:val="28"/>
          <w:szCs w:val="28"/>
        </w:rPr>
      </w:pPr>
      <w:r w:rsidRPr="007B3B6D">
        <w:rPr>
          <w:rFonts w:ascii="Times New Roman" w:eastAsia="Times New Roman" w:hAnsi="Times New Roman" w:cs="Times New Roman"/>
          <w:color w:val="000000" w:themeColor="text1"/>
          <w:sz w:val="24"/>
          <w:szCs w:val="24"/>
        </w:rPr>
        <w:t xml:space="preserve">In this study, the prevalence </w:t>
      </w:r>
      <w:r w:rsidRPr="007B3B6D">
        <w:rPr>
          <w:rFonts w:ascii="Times New Roman" w:eastAsia="Times New Roman" w:hAnsi="Times New Roman" w:cs="Times New Roman"/>
          <w:sz w:val="24"/>
          <w:szCs w:val="24"/>
        </w:rPr>
        <w:t xml:space="preserve">of asymptomatic </w:t>
      </w:r>
      <w:proofErr w:type="spellStart"/>
      <w:r w:rsidRPr="007B3B6D">
        <w:rPr>
          <w:rFonts w:ascii="Times New Roman" w:eastAsia="Times New Roman" w:hAnsi="Times New Roman" w:cs="Times New Roman"/>
          <w:sz w:val="24"/>
          <w:szCs w:val="24"/>
        </w:rPr>
        <w:t>bacteriuria</w:t>
      </w:r>
      <w:proofErr w:type="spellEnd"/>
      <w:r w:rsidRPr="007B3B6D">
        <w:rPr>
          <w:rFonts w:ascii="Times New Roman" w:eastAsia="Times New Roman" w:hAnsi="Times New Roman" w:cs="Times New Roman"/>
          <w:sz w:val="24"/>
          <w:szCs w:val="24"/>
        </w:rPr>
        <w:t xml:space="preserve"> among LIMU students was 8%, indicating a considerable increase of two girls and no men.</w:t>
      </w:r>
      <w:r w:rsidR="00164140">
        <w:rPr>
          <w:rFonts w:ascii="Times New Roman" w:eastAsia="Times New Roman" w:hAnsi="Times New Roman" w:cs="Times New Roman"/>
          <w:sz w:val="24"/>
          <w:szCs w:val="24"/>
        </w:rPr>
        <w:t xml:space="preserve"> </w:t>
      </w:r>
      <w:r w:rsidRPr="007B3B6D">
        <w:rPr>
          <w:rFonts w:ascii="Times New Roman" w:eastAsia="Times New Roman" w:hAnsi="Times New Roman" w:cs="Times New Roman"/>
          <w:sz w:val="24"/>
          <w:szCs w:val="24"/>
        </w:rPr>
        <w:t xml:space="preserve">Females had a substantially greater prevalence of asymptomatic </w:t>
      </w:r>
      <w:proofErr w:type="spellStart"/>
      <w:r w:rsidRPr="007B3B6D">
        <w:rPr>
          <w:rFonts w:ascii="Times New Roman" w:eastAsia="Times New Roman" w:hAnsi="Times New Roman" w:cs="Times New Roman"/>
          <w:sz w:val="24"/>
          <w:szCs w:val="24"/>
        </w:rPr>
        <w:t>bacteriuria</w:t>
      </w:r>
      <w:proofErr w:type="spellEnd"/>
      <w:r w:rsidRPr="007B3B6D">
        <w:rPr>
          <w:rFonts w:ascii="Times New Roman" w:eastAsia="Times New Roman" w:hAnsi="Times New Roman" w:cs="Times New Roman"/>
          <w:sz w:val="24"/>
          <w:szCs w:val="24"/>
        </w:rPr>
        <w:t xml:space="preserve"> (p = 0.018) than males.</w:t>
      </w:r>
      <w:r w:rsidR="00164140">
        <w:rPr>
          <w:rFonts w:ascii="Times New Roman" w:eastAsia="Times New Roman" w:hAnsi="Times New Roman" w:cs="Times New Roman"/>
          <w:sz w:val="24"/>
          <w:szCs w:val="24"/>
        </w:rPr>
        <w:t xml:space="preserve"> </w:t>
      </w:r>
      <w:r w:rsidRPr="007B3B6D">
        <w:rPr>
          <w:rFonts w:ascii="Times New Roman" w:eastAsia="Times New Roman" w:hAnsi="Times New Roman" w:cs="Times New Roman"/>
          <w:sz w:val="24"/>
          <w:szCs w:val="24"/>
        </w:rPr>
        <w:t>This is in line with recent research that suggests women have a higher frequency than males.</w:t>
      </w:r>
      <w:r w:rsidR="00164140">
        <w:rPr>
          <w:rFonts w:ascii="Times New Roman" w:eastAsia="Times New Roman" w:hAnsi="Times New Roman" w:cs="Times New Roman"/>
          <w:sz w:val="24"/>
          <w:szCs w:val="24"/>
        </w:rPr>
        <w:t xml:space="preserve"> </w:t>
      </w:r>
      <w:r w:rsidRPr="007B3B6D">
        <w:rPr>
          <w:rFonts w:ascii="Times New Roman" w:eastAsia="Times New Roman" w:hAnsi="Times New Roman" w:cs="Times New Roman"/>
          <w:sz w:val="24"/>
          <w:szCs w:val="24"/>
        </w:rPr>
        <w:t>Nonetheless, the number of participants for this study is minimal.</w:t>
      </w:r>
      <w:r w:rsidR="00164140">
        <w:rPr>
          <w:rFonts w:ascii="Times New Roman" w:eastAsia="Times New Roman" w:hAnsi="Times New Roman" w:cs="Times New Roman"/>
          <w:sz w:val="24"/>
          <w:szCs w:val="24"/>
        </w:rPr>
        <w:t xml:space="preserve"> </w:t>
      </w:r>
      <w:r w:rsidRPr="007B3B6D">
        <w:rPr>
          <w:rFonts w:ascii="Times New Roman" w:eastAsia="Times New Roman" w:hAnsi="Times New Roman" w:cs="Times New Roman"/>
          <w:sz w:val="24"/>
          <w:szCs w:val="24"/>
        </w:rPr>
        <w:t>A bigger sample size of research might provide enough data and increase the conclusions' generalizability.</w:t>
      </w:r>
    </w:p>
    <w:p w:rsidR="00FD7AA1" w:rsidRDefault="00FD7AA1" w:rsidP="00CE3210">
      <w:pPr>
        <w:bidi w:val="0"/>
        <w:spacing w:after="0" w:line="360" w:lineRule="auto"/>
        <w:rPr>
          <w:rFonts w:asciiTheme="majorBidi" w:hAnsiTheme="majorBidi" w:cstheme="majorBidi"/>
          <w:b/>
          <w:bCs/>
          <w:color w:val="000000" w:themeColor="text1"/>
          <w:sz w:val="28"/>
          <w:szCs w:val="28"/>
        </w:rPr>
      </w:pPr>
    </w:p>
    <w:p w:rsidR="00FD7AA1" w:rsidRDefault="00FD7AA1" w:rsidP="00FD7AA1">
      <w:pPr>
        <w:bidi w:val="0"/>
        <w:spacing w:after="0" w:line="360" w:lineRule="auto"/>
        <w:rPr>
          <w:rFonts w:asciiTheme="majorBidi" w:hAnsiTheme="majorBidi" w:cstheme="majorBidi"/>
          <w:b/>
          <w:bCs/>
          <w:color w:val="000000" w:themeColor="text1"/>
          <w:sz w:val="28"/>
          <w:szCs w:val="28"/>
        </w:rPr>
      </w:pPr>
    </w:p>
    <w:p w:rsidR="00FD7AA1" w:rsidRDefault="00FD7AA1" w:rsidP="00FD7AA1">
      <w:pPr>
        <w:bidi w:val="0"/>
        <w:spacing w:after="0" w:line="360" w:lineRule="auto"/>
        <w:rPr>
          <w:rFonts w:asciiTheme="majorBidi" w:hAnsiTheme="majorBidi" w:cstheme="majorBidi"/>
          <w:b/>
          <w:bCs/>
          <w:color w:val="000000" w:themeColor="text1"/>
          <w:sz w:val="28"/>
          <w:szCs w:val="28"/>
        </w:rPr>
      </w:pPr>
    </w:p>
    <w:p w:rsidR="009526FB" w:rsidRPr="00F9319C" w:rsidRDefault="00966FE4" w:rsidP="00FD7AA1">
      <w:pPr>
        <w:bidi w:val="0"/>
        <w:spacing w:after="0" w:line="360" w:lineRule="auto"/>
        <w:rPr>
          <w:rFonts w:asciiTheme="majorBidi" w:hAnsiTheme="majorBidi" w:cstheme="majorBidi"/>
          <w:color w:val="000000" w:themeColor="text1"/>
          <w:sz w:val="28"/>
          <w:szCs w:val="28"/>
        </w:rPr>
      </w:pPr>
      <w:r w:rsidRPr="00F9319C">
        <w:rPr>
          <w:rFonts w:asciiTheme="majorBidi" w:hAnsiTheme="majorBidi" w:cstheme="majorBidi"/>
          <w:b/>
          <w:bCs/>
          <w:color w:val="000000" w:themeColor="text1"/>
          <w:sz w:val="28"/>
          <w:szCs w:val="28"/>
        </w:rPr>
        <w:lastRenderedPageBreak/>
        <w:t>References:</w:t>
      </w:r>
    </w:p>
    <w:p w:rsidR="00535FED" w:rsidRPr="00E91129" w:rsidRDefault="00535FED" w:rsidP="00535FED">
      <w:pPr>
        <w:pStyle w:val="a7"/>
        <w:numPr>
          <w:ilvl w:val="0"/>
          <w:numId w:val="3"/>
        </w:numPr>
        <w:bidi w:val="0"/>
        <w:spacing w:after="0" w:line="360" w:lineRule="auto"/>
        <w:jc w:val="both"/>
        <w:rPr>
          <w:rStyle w:val="selectable"/>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Murugan</w:t>
      </w:r>
      <w:proofErr w:type="spellEnd"/>
      <w:r w:rsidRPr="00E91129">
        <w:rPr>
          <w:rFonts w:asciiTheme="majorBidi" w:hAnsiTheme="majorBidi" w:cstheme="majorBidi"/>
          <w:color w:val="000000" w:themeColor="text1"/>
          <w:sz w:val="24"/>
          <w:szCs w:val="24"/>
        </w:rPr>
        <w:t xml:space="preserve"> K, </w:t>
      </w:r>
      <w:proofErr w:type="spellStart"/>
      <w:r w:rsidRPr="00E91129">
        <w:rPr>
          <w:rFonts w:asciiTheme="majorBidi" w:hAnsiTheme="majorBidi" w:cstheme="majorBidi"/>
          <w:color w:val="000000" w:themeColor="text1"/>
          <w:sz w:val="24"/>
          <w:szCs w:val="24"/>
        </w:rPr>
        <w:t>Savitha</w:t>
      </w:r>
      <w:proofErr w:type="spellEnd"/>
      <w:r w:rsidRPr="00E91129">
        <w:rPr>
          <w:rFonts w:asciiTheme="majorBidi" w:hAnsiTheme="majorBidi" w:cstheme="majorBidi"/>
          <w:color w:val="000000" w:themeColor="text1"/>
          <w:sz w:val="24"/>
          <w:szCs w:val="24"/>
        </w:rPr>
        <w:t xml:space="preserve"> T, </w:t>
      </w:r>
      <w:proofErr w:type="spellStart"/>
      <w:r w:rsidRPr="00E91129">
        <w:rPr>
          <w:rFonts w:asciiTheme="majorBidi" w:hAnsiTheme="majorBidi" w:cstheme="majorBidi"/>
          <w:color w:val="000000" w:themeColor="text1"/>
          <w:sz w:val="24"/>
          <w:szCs w:val="24"/>
        </w:rPr>
        <w:t>Vasanthi</w:t>
      </w:r>
      <w:proofErr w:type="spellEnd"/>
      <w:r w:rsidRPr="00E91129">
        <w:rPr>
          <w:rFonts w:asciiTheme="majorBidi" w:hAnsiTheme="majorBidi" w:cstheme="majorBidi"/>
          <w:color w:val="000000" w:themeColor="text1"/>
          <w:sz w:val="24"/>
          <w:szCs w:val="24"/>
        </w:rPr>
        <w:t xml:space="preserve"> S. Retrospective study of antibiotic resistance among </w:t>
      </w:r>
      <w:proofErr w:type="spellStart"/>
      <w:r w:rsidRPr="00E91129">
        <w:rPr>
          <w:rFonts w:asciiTheme="majorBidi" w:hAnsiTheme="majorBidi" w:cstheme="majorBidi"/>
          <w:color w:val="000000" w:themeColor="text1"/>
          <w:sz w:val="24"/>
          <w:szCs w:val="24"/>
        </w:rPr>
        <w:t>uropathogens</w:t>
      </w:r>
      <w:proofErr w:type="spellEnd"/>
      <w:r w:rsidRPr="00E91129">
        <w:rPr>
          <w:rFonts w:asciiTheme="majorBidi" w:hAnsiTheme="majorBidi" w:cstheme="majorBidi"/>
          <w:color w:val="000000" w:themeColor="text1"/>
          <w:sz w:val="24"/>
          <w:szCs w:val="24"/>
        </w:rPr>
        <w:t xml:space="preserve"> from rural teaching hospital, </w:t>
      </w:r>
      <w:proofErr w:type="spellStart"/>
      <w:r w:rsidRPr="00E91129">
        <w:rPr>
          <w:rFonts w:asciiTheme="majorBidi" w:hAnsiTheme="majorBidi" w:cstheme="majorBidi"/>
          <w:color w:val="000000" w:themeColor="text1"/>
          <w:sz w:val="24"/>
          <w:szCs w:val="24"/>
        </w:rPr>
        <w:t>Tamilnadu</w:t>
      </w:r>
      <w:proofErr w:type="spellEnd"/>
      <w:r w:rsidRPr="00E91129">
        <w:rPr>
          <w:rFonts w:asciiTheme="majorBidi" w:hAnsiTheme="majorBidi" w:cstheme="majorBidi"/>
          <w:color w:val="000000" w:themeColor="text1"/>
          <w:sz w:val="24"/>
          <w:szCs w:val="24"/>
        </w:rPr>
        <w:t xml:space="preserve">, India. </w:t>
      </w:r>
      <w:r w:rsidRPr="00E91129">
        <w:rPr>
          <w:rFonts w:asciiTheme="majorBidi" w:hAnsiTheme="majorBidi" w:cstheme="majorBidi"/>
          <w:i/>
          <w:iCs/>
          <w:color w:val="000000" w:themeColor="text1"/>
          <w:sz w:val="24"/>
          <w:szCs w:val="24"/>
        </w:rPr>
        <w:t>Asian Pacific J Trop Dis</w:t>
      </w:r>
      <w:r w:rsidRPr="00E91129">
        <w:rPr>
          <w:rFonts w:asciiTheme="majorBidi" w:hAnsiTheme="majorBidi" w:cstheme="majorBidi"/>
          <w:color w:val="000000" w:themeColor="text1"/>
          <w:sz w:val="24"/>
          <w:szCs w:val="24"/>
        </w:rPr>
        <w:t>. 2012</w:t>
      </w:r>
      <w:proofErr w:type="gramStart"/>
      <w:r w:rsidRPr="00E91129">
        <w:rPr>
          <w:rFonts w:asciiTheme="majorBidi" w:hAnsiTheme="majorBidi" w:cstheme="majorBidi"/>
          <w:color w:val="000000" w:themeColor="text1"/>
          <w:sz w:val="24"/>
          <w:szCs w:val="24"/>
        </w:rPr>
        <w:t>;2</w:t>
      </w:r>
      <w:proofErr w:type="gramEnd"/>
      <w:r w:rsidRPr="00E91129">
        <w:rPr>
          <w:rFonts w:asciiTheme="majorBidi" w:hAnsiTheme="majorBidi" w:cstheme="majorBidi"/>
          <w:color w:val="000000" w:themeColor="text1"/>
          <w:sz w:val="24"/>
          <w:szCs w:val="24"/>
        </w:rPr>
        <w:t>(5):375-380.</w:t>
      </w:r>
    </w:p>
    <w:p w:rsidR="00FF7860" w:rsidRPr="00E91129" w:rsidRDefault="00FF7860" w:rsidP="00FF7860">
      <w:pPr>
        <w:pStyle w:val="a7"/>
        <w:numPr>
          <w:ilvl w:val="0"/>
          <w:numId w:val="3"/>
        </w:numPr>
        <w:bidi w:val="0"/>
        <w:spacing w:after="0" w:line="360" w:lineRule="auto"/>
        <w:jc w:val="both"/>
        <w:rPr>
          <w:rStyle w:val="selectable"/>
          <w:rFonts w:asciiTheme="majorBidi" w:hAnsiTheme="majorBidi" w:cstheme="majorBidi"/>
          <w:color w:val="000000" w:themeColor="text1"/>
          <w:sz w:val="24"/>
          <w:szCs w:val="24"/>
        </w:rPr>
      </w:pPr>
      <w:r w:rsidRPr="00E91129">
        <w:rPr>
          <w:rStyle w:val="selectable"/>
          <w:rFonts w:asciiTheme="majorBidi" w:hAnsiTheme="majorBidi" w:cstheme="majorBidi"/>
          <w:color w:val="000000" w:themeColor="text1"/>
          <w:sz w:val="24"/>
          <w:szCs w:val="24"/>
        </w:rPr>
        <w:t xml:space="preserve">Ronald AR, </w:t>
      </w:r>
      <w:proofErr w:type="spellStart"/>
      <w:r w:rsidRPr="00E91129">
        <w:rPr>
          <w:rStyle w:val="selectable"/>
          <w:rFonts w:asciiTheme="majorBidi" w:hAnsiTheme="majorBidi" w:cstheme="majorBidi"/>
          <w:color w:val="000000" w:themeColor="text1"/>
          <w:sz w:val="24"/>
          <w:szCs w:val="24"/>
        </w:rPr>
        <w:t>Pattullo</w:t>
      </w:r>
      <w:proofErr w:type="spellEnd"/>
      <w:r w:rsidRPr="00E91129">
        <w:rPr>
          <w:rStyle w:val="selectable"/>
          <w:rFonts w:asciiTheme="majorBidi" w:hAnsiTheme="majorBidi" w:cstheme="majorBidi"/>
          <w:color w:val="000000" w:themeColor="text1"/>
          <w:sz w:val="24"/>
          <w:szCs w:val="24"/>
        </w:rPr>
        <w:t xml:space="preserve"> AL. The natural history of urinary infection in adults. Med </w:t>
      </w:r>
      <w:proofErr w:type="spellStart"/>
      <w:r w:rsidRPr="00E91129">
        <w:rPr>
          <w:rStyle w:val="selectable"/>
          <w:rFonts w:asciiTheme="majorBidi" w:hAnsiTheme="majorBidi" w:cstheme="majorBidi"/>
          <w:color w:val="000000" w:themeColor="text1"/>
          <w:sz w:val="24"/>
          <w:szCs w:val="24"/>
        </w:rPr>
        <w:t>Clin</w:t>
      </w:r>
      <w:proofErr w:type="spellEnd"/>
      <w:r w:rsidRPr="00E91129">
        <w:rPr>
          <w:rStyle w:val="selectable"/>
          <w:rFonts w:asciiTheme="majorBidi" w:hAnsiTheme="majorBidi" w:cstheme="majorBidi"/>
          <w:color w:val="000000" w:themeColor="text1"/>
          <w:sz w:val="24"/>
          <w:szCs w:val="24"/>
        </w:rPr>
        <w:t xml:space="preserve"> North Am. 1991</w:t>
      </w:r>
      <w:proofErr w:type="gramStart"/>
      <w:r w:rsidRPr="00E91129">
        <w:rPr>
          <w:rStyle w:val="selectable"/>
          <w:rFonts w:asciiTheme="majorBidi" w:hAnsiTheme="majorBidi" w:cstheme="majorBidi"/>
          <w:color w:val="000000" w:themeColor="text1"/>
          <w:sz w:val="24"/>
          <w:szCs w:val="24"/>
        </w:rPr>
        <w:t>;75</w:t>
      </w:r>
      <w:proofErr w:type="gramEnd"/>
      <w:r w:rsidRPr="00E91129">
        <w:rPr>
          <w:rStyle w:val="selectable"/>
          <w:rFonts w:asciiTheme="majorBidi" w:hAnsiTheme="majorBidi" w:cstheme="majorBidi"/>
          <w:color w:val="000000" w:themeColor="text1"/>
          <w:sz w:val="24"/>
          <w:szCs w:val="24"/>
        </w:rPr>
        <w:t>(2):299-312.</w:t>
      </w:r>
    </w:p>
    <w:p w:rsidR="00CE3210" w:rsidRPr="00E91129" w:rsidRDefault="00CE3210" w:rsidP="00CE3210">
      <w:pPr>
        <w:pStyle w:val="a7"/>
        <w:numPr>
          <w:ilvl w:val="0"/>
          <w:numId w:val="3"/>
        </w:numPr>
        <w:bidi w:val="0"/>
        <w:spacing w:after="0" w:line="360" w:lineRule="auto"/>
        <w:jc w:val="both"/>
        <w:rPr>
          <w:rStyle w:val="selectable"/>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Ekwealor</w:t>
      </w:r>
      <w:proofErr w:type="spellEnd"/>
      <w:r w:rsidRPr="00E91129">
        <w:rPr>
          <w:rFonts w:asciiTheme="majorBidi" w:hAnsiTheme="majorBidi" w:cstheme="majorBidi"/>
          <w:color w:val="000000" w:themeColor="text1"/>
          <w:sz w:val="24"/>
          <w:szCs w:val="24"/>
        </w:rPr>
        <w:t xml:space="preserve"> PA, </w:t>
      </w:r>
      <w:proofErr w:type="spellStart"/>
      <w:r w:rsidRPr="00E91129">
        <w:rPr>
          <w:rFonts w:asciiTheme="majorBidi" w:hAnsiTheme="majorBidi" w:cstheme="majorBidi"/>
          <w:color w:val="000000" w:themeColor="text1"/>
          <w:sz w:val="24"/>
          <w:szCs w:val="24"/>
        </w:rPr>
        <w:t>Ugwu</w:t>
      </w:r>
      <w:proofErr w:type="spellEnd"/>
      <w:r w:rsidRPr="00E91129">
        <w:rPr>
          <w:rFonts w:asciiTheme="majorBidi" w:hAnsiTheme="majorBidi" w:cstheme="majorBidi"/>
          <w:color w:val="000000" w:themeColor="text1"/>
          <w:sz w:val="24"/>
          <w:szCs w:val="24"/>
        </w:rPr>
        <w:t xml:space="preserve"> MC, </w:t>
      </w:r>
      <w:proofErr w:type="spellStart"/>
      <w:r w:rsidRPr="00E91129">
        <w:rPr>
          <w:rFonts w:asciiTheme="majorBidi" w:hAnsiTheme="majorBidi" w:cstheme="majorBidi"/>
          <w:color w:val="000000" w:themeColor="text1"/>
          <w:sz w:val="24"/>
          <w:szCs w:val="24"/>
        </w:rPr>
        <w:t>Ezeobi</w:t>
      </w:r>
      <w:proofErr w:type="spellEnd"/>
      <w:r w:rsidRPr="00E91129">
        <w:rPr>
          <w:rFonts w:asciiTheme="majorBidi" w:hAnsiTheme="majorBidi" w:cstheme="majorBidi"/>
          <w:color w:val="000000" w:themeColor="text1"/>
          <w:sz w:val="24"/>
          <w:szCs w:val="24"/>
        </w:rPr>
        <w:t xml:space="preserve"> I, et al. Antimicrobial Evaluation of Bacterial Isolates from Urine Specimen of Patients with Complaints of Urinary Tract Infections in </w:t>
      </w:r>
      <w:proofErr w:type="spellStart"/>
      <w:r w:rsidRPr="00E91129">
        <w:rPr>
          <w:rFonts w:asciiTheme="majorBidi" w:hAnsiTheme="majorBidi" w:cstheme="majorBidi"/>
          <w:color w:val="000000" w:themeColor="text1"/>
          <w:sz w:val="24"/>
          <w:szCs w:val="24"/>
        </w:rPr>
        <w:t>Awka</w:t>
      </w:r>
      <w:proofErr w:type="spellEnd"/>
      <w:r w:rsidRPr="00E91129">
        <w:rPr>
          <w:rFonts w:asciiTheme="majorBidi" w:hAnsiTheme="majorBidi" w:cstheme="majorBidi"/>
          <w:color w:val="000000" w:themeColor="text1"/>
          <w:sz w:val="24"/>
          <w:szCs w:val="24"/>
        </w:rPr>
        <w:t>, Nigeria. </w:t>
      </w:r>
      <w:proofErr w:type="spellStart"/>
      <w:r w:rsidRPr="00E91129">
        <w:rPr>
          <w:rFonts w:asciiTheme="majorBidi" w:hAnsiTheme="majorBidi" w:cstheme="majorBidi"/>
          <w:i/>
          <w:iCs/>
          <w:color w:val="000000" w:themeColor="text1"/>
          <w:sz w:val="24"/>
          <w:szCs w:val="24"/>
        </w:rPr>
        <w:t>Int</w:t>
      </w:r>
      <w:proofErr w:type="spellEnd"/>
      <w:r w:rsidRPr="00E91129">
        <w:rPr>
          <w:rFonts w:asciiTheme="majorBidi" w:hAnsiTheme="majorBidi" w:cstheme="majorBidi"/>
          <w:i/>
          <w:iCs/>
          <w:color w:val="000000" w:themeColor="text1"/>
          <w:sz w:val="24"/>
          <w:szCs w:val="24"/>
        </w:rPr>
        <w:t xml:space="preserve"> J </w:t>
      </w:r>
      <w:proofErr w:type="spellStart"/>
      <w:r w:rsidRPr="00E91129">
        <w:rPr>
          <w:rFonts w:asciiTheme="majorBidi" w:hAnsiTheme="majorBidi" w:cstheme="majorBidi"/>
          <w:i/>
          <w:iCs/>
          <w:color w:val="000000" w:themeColor="text1"/>
          <w:sz w:val="24"/>
          <w:szCs w:val="24"/>
        </w:rPr>
        <w:t>Microbiol</w:t>
      </w:r>
      <w:proofErr w:type="spellEnd"/>
      <w:r w:rsidRPr="00E91129">
        <w:rPr>
          <w:rFonts w:asciiTheme="majorBidi" w:hAnsiTheme="majorBidi" w:cstheme="majorBidi"/>
          <w:color w:val="000000" w:themeColor="text1"/>
          <w:sz w:val="24"/>
          <w:szCs w:val="24"/>
        </w:rPr>
        <w:t>. 2016</w:t>
      </w:r>
      <w:proofErr w:type="gramStart"/>
      <w:r w:rsidRPr="00E91129">
        <w:rPr>
          <w:rFonts w:asciiTheme="majorBidi" w:hAnsiTheme="majorBidi" w:cstheme="majorBidi"/>
          <w:color w:val="000000" w:themeColor="text1"/>
          <w:sz w:val="24"/>
          <w:szCs w:val="24"/>
        </w:rPr>
        <w:t>;2016:9740273</w:t>
      </w:r>
      <w:proofErr w:type="gramEnd"/>
      <w:r w:rsidRPr="00E91129">
        <w:rPr>
          <w:rFonts w:asciiTheme="majorBidi" w:hAnsiTheme="majorBidi" w:cstheme="majorBidi"/>
          <w:color w:val="000000" w:themeColor="text1"/>
          <w:sz w:val="24"/>
          <w:szCs w:val="24"/>
        </w:rPr>
        <w:t>.</w:t>
      </w:r>
    </w:p>
    <w:p w:rsidR="00CE3210" w:rsidRPr="00E91129" w:rsidRDefault="00CE3210" w:rsidP="00CE3210">
      <w:pPr>
        <w:pStyle w:val="a7"/>
        <w:numPr>
          <w:ilvl w:val="0"/>
          <w:numId w:val="3"/>
        </w:numPr>
        <w:bidi w:val="0"/>
        <w:spacing w:after="0" w:line="360" w:lineRule="auto"/>
        <w:jc w:val="both"/>
        <w:rPr>
          <w:rStyle w:val="selectable"/>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Akinsete</w:t>
      </w:r>
      <w:proofErr w:type="spellEnd"/>
      <w:r w:rsidRPr="00E91129">
        <w:rPr>
          <w:rFonts w:asciiTheme="majorBidi" w:hAnsiTheme="majorBidi" w:cstheme="majorBidi"/>
          <w:color w:val="000000" w:themeColor="text1"/>
          <w:sz w:val="24"/>
          <w:szCs w:val="24"/>
        </w:rPr>
        <w:t xml:space="preserve"> AM, </w:t>
      </w:r>
      <w:proofErr w:type="spellStart"/>
      <w:r w:rsidRPr="00E91129">
        <w:rPr>
          <w:rFonts w:asciiTheme="majorBidi" w:hAnsiTheme="majorBidi" w:cstheme="majorBidi"/>
          <w:color w:val="000000" w:themeColor="text1"/>
          <w:sz w:val="24"/>
          <w:szCs w:val="24"/>
        </w:rPr>
        <w:t>Ezeaka</w:t>
      </w:r>
      <w:proofErr w:type="spellEnd"/>
      <w:r w:rsidRPr="00E91129">
        <w:rPr>
          <w:rFonts w:asciiTheme="majorBidi" w:hAnsiTheme="majorBidi" w:cstheme="majorBidi"/>
          <w:color w:val="000000" w:themeColor="text1"/>
          <w:sz w:val="24"/>
          <w:szCs w:val="24"/>
        </w:rPr>
        <w:t xml:space="preserve"> C. Prevalence and risk factors of asymptomatic </w:t>
      </w:r>
      <w:proofErr w:type="spellStart"/>
      <w:r w:rsidRPr="00E91129">
        <w:rPr>
          <w:rFonts w:asciiTheme="majorBidi" w:hAnsiTheme="majorBidi" w:cstheme="majorBidi"/>
          <w:color w:val="000000" w:themeColor="text1"/>
          <w:sz w:val="24"/>
          <w:szCs w:val="24"/>
        </w:rPr>
        <w:t>bacteriuria</w:t>
      </w:r>
      <w:proofErr w:type="spellEnd"/>
      <w:r w:rsidRPr="00E91129">
        <w:rPr>
          <w:rFonts w:asciiTheme="majorBidi" w:hAnsiTheme="majorBidi" w:cstheme="majorBidi"/>
          <w:color w:val="000000" w:themeColor="text1"/>
          <w:sz w:val="24"/>
          <w:szCs w:val="24"/>
        </w:rPr>
        <w:t xml:space="preserve"> among children living with HIV in Lagos, Nigeria. </w:t>
      </w:r>
      <w:r w:rsidRPr="00E91129">
        <w:rPr>
          <w:rFonts w:asciiTheme="majorBidi" w:hAnsiTheme="majorBidi" w:cstheme="majorBidi"/>
          <w:i/>
          <w:iCs/>
          <w:color w:val="000000" w:themeColor="text1"/>
          <w:sz w:val="24"/>
          <w:szCs w:val="24"/>
        </w:rPr>
        <w:t xml:space="preserve">Pan </w:t>
      </w:r>
      <w:proofErr w:type="spellStart"/>
      <w:r w:rsidRPr="00E91129">
        <w:rPr>
          <w:rFonts w:asciiTheme="majorBidi" w:hAnsiTheme="majorBidi" w:cstheme="majorBidi"/>
          <w:i/>
          <w:iCs/>
          <w:color w:val="000000" w:themeColor="text1"/>
          <w:sz w:val="24"/>
          <w:szCs w:val="24"/>
        </w:rPr>
        <w:t>Afr</w:t>
      </w:r>
      <w:proofErr w:type="spellEnd"/>
      <w:r w:rsidRPr="00E91129">
        <w:rPr>
          <w:rFonts w:asciiTheme="majorBidi" w:hAnsiTheme="majorBidi" w:cstheme="majorBidi"/>
          <w:i/>
          <w:iCs/>
          <w:color w:val="000000" w:themeColor="text1"/>
          <w:sz w:val="24"/>
          <w:szCs w:val="24"/>
        </w:rPr>
        <w:t xml:space="preserve"> Med J</w:t>
      </w:r>
      <w:r w:rsidRPr="00E91129">
        <w:rPr>
          <w:rFonts w:asciiTheme="majorBidi" w:hAnsiTheme="majorBidi" w:cstheme="majorBidi"/>
          <w:color w:val="000000" w:themeColor="text1"/>
          <w:sz w:val="24"/>
          <w:szCs w:val="24"/>
        </w:rPr>
        <w:t>. 2018</w:t>
      </w:r>
      <w:proofErr w:type="gramStart"/>
      <w:r w:rsidRPr="00E91129">
        <w:rPr>
          <w:rFonts w:asciiTheme="majorBidi" w:hAnsiTheme="majorBidi" w:cstheme="majorBidi"/>
          <w:color w:val="000000" w:themeColor="text1"/>
          <w:sz w:val="24"/>
          <w:szCs w:val="24"/>
        </w:rPr>
        <w:t>;31:181</w:t>
      </w:r>
      <w:proofErr w:type="gramEnd"/>
      <w:r w:rsidRPr="00E91129">
        <w:rPr>
          <w:rFonts w:asciiTheme="majorBidi" w:hAnsiTheme="majorBidi" w:cstheme="majorBidi"/>
          <w:color w:val="000000" w:themeColor="text1"/>
          <w:sz w:val="24"/>
          <w:szCs w:val="24"/>
        </w:rPr>
        <w:t>. Published 2018 Nov 14.</w:t>
      </w:r>
    </w:p>
    <w:p w:rsidR="00FF7860" w:rsidRPr="00E91129" w:rsidRDefault="00FF7860" w:rsidP="00FF7860">
      <w:pPr>
        <w:pStyle w:val="a7"/>
        <w:numPr>
          <w:ilvl w:val="0"/>
          <w:numId w:val="3"/>
        </w:numPr>
        <w:bidi w:val="0"/>
        <w:spacing w:after="0" w:line="360" w:lineRule="auto"/>
        <w:jc w:val="both"/>
        <w:rPr>
          <w:rStyle w:val="A20"/>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Bist</w:t>
      </w:r>
      <w:proofErr w:type="spellEnd"/>
      <w:r w:rsidRPr="00E91129">
        <w:rPr>
          <w:rFonts w:asciiTheme="majorBidi" w:hAnsiTheme="majorBidi" w:cstheme="majorBidi"/>
          <w:color w:val="000000" w:themeColor="text1"/>
          <w:sz w:val="24"/>
          <w:szCs w:val="24"/>
        </w:rPr>
        <w:t xml:space="preserve"> R, Sharma V, Mishra A. Study of pervasiveness, antimicrobial vulnerability and resolution of best method for determining extended spectrum beta lactamases Escherichia coli isolates. </w:t>
      </w:r>
      <w:proofErr w:type="spellStart"/>
      <w:r w:rsidRPr="00E91129">
        <w:rPr>
          <w:rFonts w:asciiTheme="majorBidi" w:hAnsiTheme="majorBidi" w:cstheme="majorBidi"/>
          <w:i/>
          <w:iCs/>
          <w:color w:val="000000" w:themeColor="text1"/>
          <w:sz w:val="24"/>
          <w:szCs w:val="24"/>
        </w:rPr>
        <w:t>Hosp</w:t>
      </w:r>
      <w:proofErr w:type="spellEnd"/>
      <w:r w:rsidRPr="00E91129">
        <w:rPr>
          <w:rFonts w:asciiTheme="majorBidi" w:hAnsiTheme="majorBidi" w:cstheme="majorBidi"/>
          <w:i/>
          <w:iCs/>
          <w:color w:val="000000" w:themeColor="text1"/>
          <w:sz w:val="24"/>
          <w:szCs w:val="24"/>
        </w:rPr>
        <w:t xml:space="preserve"> </w:t>
      </w:r>
      <w:proofErr w:type="spellStart"/>
      <w:r w:rsidRPr="00E91129">
        <w:rPr>
          <w:rFonts w:asciiTheme="majorBidi" w:hAnsiTheme="majorBidi" w:cstheme="majorBidi"/>
          <w:i/>
          <w:iCs/>
          <w:color w:val="000000" w:themeColor="text1"/>
          <w:sz w:val="24"/>
          <w:szCs w:val="24"/>
        </w:rPr>
        <w:t>Palliat</w:t>
      </w:r>
      <w:proofErr w:type="spellEnd"/>
      <w:r w:rsidRPr="00E91129">
        <w:rPr>
          <w:rFonts w:asciiTheme="majorBidi" w:hAnsiTheme="majorBidi" w:cstheme="majorBidi"/>
          <w:i/>
          <w:iCs/>
          <w:color w:val="000000" w:themeColor="text1"/>
          <w:sz w:val="24"/>
          <w:szCs w:val="24"/>
        </w:rPr>
        <w:t xml:space="preserve"> Med </w:t>
      </w:r>
      <w:proofErr w:type="spellStart"/>
      <w:r w:rsidRPr="00E91129">
        <w:rPr>
          <w:rFonts w:asciiTheme="majorBidi" w:hAnsiTheme="majorBidi" w:cstheme="majorBidi"/>
          <w:i/>
          <w:iCs/>
          <w:color w:val="000000" w:themeColor="text1"/>
          <w:sz w:val="24"/>
          <w:szCs w:val="24"/>
        </w:rPr>
        <w:t>Int</w:t>
      </w:r>
      <w:proofErr w:type="spellEnd"/>
      <w:r w:rsidRPr="00E91129">
        <w:rPr>
          <w:rFonts w:asciiTheme="majorBidi" w:hAnsiTheme="majorBidi" w:cstheme="majorBidi"/>
          <w:i/>
          <w:iCs/>
          <w:color w:val="000000" w:themeColor="text1"/>
          <w:sz w:val="24"/>
          <w:szCs w:val="24"/>
        </w:rPr>
        <w:t xml:space="preserve"> J</w:t>
      </w:r>
      <w:r w:rsidRPr="00E91129">
        <w:rPr>
          <w:rFonts w:asciiTheme="majorBidi" w:hAnsiTheme="majorBidi" w:cstheme="majorBidi"/>
          <w:color w:val="000000" w:themeColor="text1"/>
          <w:sz w:val="24"/>
          <w:szCs w:val="24"/>
        </w:rPr>
        <w:t>. 2019</w:t>
      </w:r>
      <w:proofErr w:type="gramStart"/>
      <w:r w:rsidRPr="00E91129">
        <w:rPr>
          <w:rFonts w:asciiTheme="majorBidi" w:hAnsiTheme="majorBidi" w:cstheme="majorBidi"/>
          <w:color w:val="000000" w:themeColor="text1"/>
          <w:sz w:val="24"/>
          <w:szCs w:val="24"/>
        </w:rPr>
        <w:t>;3</w:t>
      </w:r>
      <w:proofErr w:type="gramEnd"/>
      <w:r w:rsidRPr="00E91129">
        <w:rPr>
          <w:rFonts w:asciiTheme="majorBidi" w:hAnsiTheme="majorBidi" w:cstheme="majorBidi"/>
          <w:color w:val="000000" w:themeColor="text1"/>
          <w:sz w:val="24"/>
          <w:szCs w:val="24"/>
        </w:rPr>
        <w:t>(2):56-64.</w:t>
      </w:r>
    </w:p>
    <w:p w:rsidR="00FF7860" w:rsidRPr="00E91129" w:rsidRDefault="00FF7860" w:rsidP="00FF7860">
      <w:pPr>
        <w:pStyle w:val="a7"/>
        <w:numPr>
          <w:ilvl w:val="0"/>
          <w:numId w:val="3"/>
        </w:numPr>
        <w:bidi w:val="0"/>
        <w:spacing w:after="0" w:line="360" w:lineRule="auto"/>
        <w:jc w:val="both"/>
        <w:rPr>
          <w:rStyle w:val="A20"/>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Yadav</w:t>
      </w:r>
      <w:proofErr w:type="spellEnd"/>
      <w:r w:rsidRPr="00E91129">
        <w:rPr>
          <w:rFonts w:asciiTheme="majorBidi" w:hAnsiTheme="majorBidi" w:cstheme="majorBidi"/>
          <w:color w:val="000000" w:themeColor="text1"/>
          <w:sz w:val="24"/>
          <w:szCs w:val="24"/>
        </w:rPr>
        <w:t xml:space="preserve"> KK, </w:t>
      </w:r>
      <w:proofErr w:type="spellStart"/>
      <w:r w:rsidRPr="00E91129">
        <w:rPr>
          <w:rFonts w:asciiTheme="majorBidi" w:hAnsiTheme="majorBidi" w:cstheme="majorBidi"/>
          <w:color w:val="000000" w:themeColor="text1"/>
          <w:sz w:val="24"/>
          <w:szCs w:val="24"/>
        </w:rPr>
        <w:t>Adhikari</w:t>
      </w:r>
      <w:proofErr w:type="spellEnd"/>
      <w:r w:rsidRPr="00E91129">
        <w:rPr>
          <w:rFonts w:asciiTheme="majorBidi" w:hAnsiTheme="majorBidi" w:cstheme="majorBidi"/>
          <w:color w:val="000000" w:themeColor="text1"/>
          <w:sz w:val="24"/>
          <w:szCs w:val="24"/>
        </w:rPr>
        <w:t xml:space="preserve"> N, </w:t>
      </w:r>
      <w:proofErr w:type="spellStart"/>
      <w:r w:rsidRPr="00E91129">
        <w:rPr>
          <w:rFonts w:asciiTheme="majorBidi" w:hAnsiTheme="majorBidi" w:cstheme="majorBidi"/>
          <w:color w:val="000000" w:themeColor="text1"/>
          <w:sz w:val="24"/>
          <w:szCs w:val="24"/>
        </w:rPr>
        <w:t>Khadka</w:t>
      </w:r>
      <w:proofErr w:type="spellEnd"/>
      <w:r w:rsidRPr="00E91129">
        <w:rPr>
          <w:rFonts w:asciiTheme="majorBidi" w:hAnsiTheme="majorBidi" w:cstheme="majorBidi"/>
          <w:color w:val="000000" w:themeColor="text1"/>
          <w:sz w:val="24"/>
          <w:szCs w:val="24"/>
        </w:rPr>
        <w:t xml:space="preserve"> R, Pant AD, Shah B. Multidrug resistant </w:t>
      </w:r>
      <w:proofErr w:type="spellStart"/>
      <w:r w:rsidRPr="00E91129">
        <w:rPr>
          <w:rFonts w:asciiTheme="majorBidi" w:hAnsiTheme="majorBidi" w:cstheme="majorBidi"/>
          <w:color w:val="000000" w:themeColor="text1"/>
          <w:sz w:val="24"/>
          <w:szCs w:val="24"/>
        </w:rPr>
        <w:t>Enterobacteriaceae</w:t>
      </w:r>
      <w:proofErr w:type="spellEnd"/>
      <w:r w:rsidRPr="00E91129">
        <w:rPr>
          <w:rFonts w:asciiTheme="majorBidi" w:hAnsiTheme="majorBidi" w:cstheme="majorBidi"/>
          <w:color w:val="000000" w:themeColor="text1"/>
          <w:sz w:val="24"/>
          <w:szCs w:val="24"/>
        </w:rPr>
        <w:t xml:space="preserve"> and extended spectrum β-lactamase producing Escherichia coli: a cross-sectional study in National Kidney Center, Nepal. </w:t>
      </w:r>
      <w:proofErr w:type="spellStart"/>
      <w:r w:rsidRPr="00E91129">
        <w:rPr>
          <w:rFonts w:asciiTheme="majorBidi" w:hAnsiTheme="majorBidi" w:cstheme="majorBidi"/>
          <w:i/>
          <w:iCs/>
          <w:color w:val="000000" w:themeColor="text1"/>
          <w:sz w:val="24"/>
          <w:szCs w:val="24"/>
        </w:rPr>
        <w:t>Antimicrob</w:t>
      </w:r>
      <w:proofErr w:type="spellEnd"/>
      <w:r w:rsidRPr="00E91129">
        <w:rPr>
          <w:rFonts w:asciiTheme="majorBidi" w:hAnsiTheme="majorBidi" w:cstheme="majorBidi"/>
          <w:i/>
          <w:iCs/>
          <w:color w:val="000000" w:themeColor="text1"/>
          <w:sz w:val="24"/>
          <w:szCs w:val="24"/>
        </w:rPr>
        <w:t xml:space="preserve"> Resist Infect Control</w:t>
      </w:r>
      <w:r w:rsidRPr="00E91129">
        <w:rPr>
          <w:rFonts w:asciiTheme="majorBidi" w:hAnsiTheme="majorBidi" w:cstheme="majorBidi"/>
          <w:color w:val="000000" w:themeColor="text1"/>
          <w:sz w:val="24"/>
          <w:szCs w:val="24"/>
        </w:rPr>
        <w:t>. 2015</w:t>
      </w:r>
      <w:proofErr w:type="gramStart"/>
      <w:r w:rsidRPr="00E91129">
        <w:rPr>
          <w:rFonts w:asciiTheme="majorBidi" w:hAnsiTheme="majorBidi" w:cstheme="majorBidi"/>
          <w:color w:val="000000" w:themeColor="text1"/>
          <w:sz w:val="24"/>
          <w:szCs w:val="24"/>
        </w:rPr>
        <w:t>;4:42</w:t>
      </w:r>
      <w:proofErr w:type="gramEnd"/>
      <w:r w:rsidRPr="00E91129">
        <w:rPr>
          <w:rFonts w:asciiTheme="majorBidi" w:hAnsiTheme="majorBidi" w:cstheme="majorBidi"/>
          <w:color w:val="000000" w:themeColor="text1"/>
          <w:sz w:val="24"/>
          <w:szCs w:val="24"/>
        </w:rPr>
        <w:t>. Published 2015 Oct 26.</w:t>
      </w:r>
    </w:p>
    <w:p w:rsidR="00FF7860" w:rsidRPr="00E91129" w:rsidRDefault="00FF7860" w:rsidP="00FF7860">
      <w:pPr>
        <w:pStyle w:val="a7"/>
        <w:numPr>
          <w:ilvl w:val="0"/>
          <w:numId w:val="3"/>
        </w:numPr>
        <w:bidi w:val="0"/>
        <w:spacing w:after="0" w:line="360" w:lineRule="auto"/>
        <w:jc w:val="both"/>
        <w:rPr>
          <w:rStyle w:val="markedcontent"/>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Ogefere</w:t>
      </w:r>
      <w:proofErr w:type="spellEnd"/>
      <w:r w:rsidRPr="00E91129">
        <w:rPr>
          <w:rFonts w:asciiTheme="majorBidi" w:hAnsiTheme="majorBidi" w:cstheme="majorBidi"/>
          <w:color w:val="000000" w:themeColor="text1"/>
          <w:sz w:val="24"/>
          <w:szCs w:val="24"/>
        </w:rPr>
        <w:t xml:space="preserve"> HO, </w:t>
      </w:r>
      <w:proofErr w:type="spellStart"/>
      <w:r w:rsidRPr="00E91129">
        <w:rPr>
          <w:rFonts w:asciiTheme="majorBidi" w:hAnsiTheme="majorBidi" w:cstheme="majorBidi"/>
          <w:color w:val="000000" w:themeColor="text1"/>
          <w:sz w:val="24"/>
          <w:szCs w:val="24"/>
        </w:rPr>
        <w:t>Oluka</w:t>
      </w:r>
      <w:proofErr w:type="spellEnd"/>
      <w:r w:rsidRPr="00E91129">
        <w:rPr>
          <w:rFonts w:asciiTheme="majorBidi" w:hAnsiTheme="majorBidi" w:cstheme="majorBidi"/>
          <w:color w:val="000000" w:themeColor="text1"/>
          <w:sz w:val="24"/>
          <w:szCs w:val="24"/>
        </w:rPr>
        <w:t xml:space="preserve"> SO. Asymptomatic </w:t>
      </w:r>
      <w:proofErr w:type="spellStart"/>
      <w:r w:rsidRPr="00E91129">
        <w:rPr>
          <w:rFonts w:asciiTheme="majorBidi" w:hAnsiTheme="majorBidi" w:cstheme="majorBidi"/>
          <w:color w:val="000000" w:themeColor="text1"/>
          <w:sz w:val="24"/>
          <w:szCs w:val="24"/>
        </w:rPr>
        <w:t>bacteriuria</w:t>
      </w:r>
      <w:proofErr w:type="spellEnd"/>
      <w:r w:rsidRPr="00E91129">
        <w:rPr>
          <w:rFonts w:asciiTheme="majorBidi" w:hAnsiTheme="majorBidi" w:cstheme="majorBidi"/>
          <w:color w:val="000000" w:themeColor="text1"/>
          <w:sz w:val="24"/>
          <w:szCs w:val="24"/>
        </w:rPr>
        <w:t xml:space="preserve"> among secondary school students in Benin </w:t>
      </w:r>
      <w:proofErr w:type="gramStart"/>
      <w:r w:rsidRPr="00E91129">
        <w:rPr>
          <w:rFonts w:asciiTheme="majorBidi" w:hAnsiTheme="majorBidi" w:cstheme="majorBidi"/>
          <w:color w:val="000000" w:themeColor="text1"/>
          <w:sz w:val="24"/>
          <w:szCs w:val="24"/>
        </w:rPr>
        <w:t>City ,</w:t>
      </w:r>
      <w:proofErr w:type="gramEnd"/>
      <w:r w:rsidRPr="00E91129">
        <w:rPr>
          <w:rFonts w:asciiTheme="majorBidi" w:hAnsiTheme="majorBidi" w:cstheme="majorBidi"/>
          <w:color w:val="000000" w:themeColor="text1"/>
          <w:sz w:val="24"/>
          <w:szCs w:val="24"/>
        </w:rPr>
        <w:t xml:space="preserve"> Nigeria. 2013</w:t>
      </w:r>
      <w:proofErr w:type="gramStart"/>
      <w:r w:rsidRPr="00E91129">
        <w:rPr>
          <w:rFonts w:asciiTheme="majorBidi" w:hAnsiTheme="majorBidi" w:cstheme="majorBidi"/>
          <w:color w:val="000000" w:themeColor="text1"/>
          <w:sz w:val="24"/>
          <w:szCs w:val="24"/>
        </w:rPr>
        <w:t>;5</w:t>
      </w:r>
      <w:proofErr w:type="gramEnd"/>
      <w:r w:rsidRPr="00E91129">
        <w:rPr>
          <w:rFonts w:asciiTheme="majorBidi" w:hAnsiTheme="majorBidi" w:cstheme="majorBidi"/>
          <w:color w:val="000000" w:themeColor="text1"/>
          <w:sz w:val="24"/>
          <w:szCs w:val="24"/>
        </w:rPr>
        <w:t>(February):66-69.</w:t>
      </w:r>
    </w:p>
    <w:p w:rsidR="001A000E" w:rsidRPr="00E91129" w:rsidRDefault="001A000E" w:rsidP="00CE3210">
      <w:pPr>
        <w:pStyle w:val="a7"/>
        <w:numPr>
          <w:ilvl w:val="0"/>
          <w:numId w:val="3"/>
        </w:numPr>
        <w:bidi w:val="0"/>
        <w:spacing w:after="0" w:line="360" w:lineRule="auto"/>
        <w:jc w:val="both"/>
        <w:rPr>
          <w:rStyle w:val="markedcontent"/>
          <w:rFonts w:asciiTheme="majorBidi" w:hAnsiTheme="majorBidi" w:cstheme="majorBidi"/>
          <w:color w:val="000000" w:themeColor="text1"/>
          <w:sz w:val="24"/>
          <w:szCs w:val="24"/>
        </w:rPr>
      </w:pPr>
      <w:proofErr w:type="spellStart"/>
      <w:r w:rsidRPr="00CE3210">
        <w:rPr>
          <w:rFonts w:asciiTheme="majorBidi" w:hAnsiTheme="majorBidi" w:cstheme="majorBidi"/>
          <w:color w:val="000000" w:themeColor="text1"/>
          <w:sz w:val="24"/>
          <w:szCs w:val="24"/>
        </w:rPr>
        <w:t>Cheesbrough</w:t>
      </w:r>
      <w:proofErr w:type="spellEnd"/>
      <w:r w:rsidRPr="00CE3210">
        <w:rPr>
          <w:rFonts w:asciiTheme="majorBidi" w:hAnsiTheme="majorBidi" w:cstheme="majorBidi"/>
          <w:color w:val="000000" w:themeColor="text1"/>
          <w:sz w:val="24"/>
          <w:szCs w:val="24"/>
        </w:rPr>
        <w:t xml:space="preserve"> M. District Laboratory Practice in Tropical Countries part 2. Cambridge</w:t>
      </w:r>
      <w:r w:rsidRPr="00E91129">
        <w:rPr>
          <w:rFonts w:asciiTheme="majorBidi" w:hAnsiTheme="majorBidi" w:cstheme="majorBidi"/>
          <w:color w:val="000000" w:themeColor="text1"/>
          <w:sz w:val="24"/>
          <w:szCs w:val="24"/>
        </w:rPr>
        <w:t>, UK: Cambridge University Press. Chapter 7. 2004</w:t>
      </w:r>
      <w:proofErr w:type="gramStart"/>
      <w:r w:rsidRPr="00E91129">
        <w:rPr>
          <w:rFonts w:asciiTheme="majorBidi" w:hAnsiTheme="majorBidi" w:cstheme="majorBidi"/>
          <w:color w:val="000000" w:themeColor="text1"/>
          <w:sz w:val="24"/>
          <w:szCs w:val="24"/>
        </w:rPr>
        <w:t>;105</w:t>
      </w:r>
      <w:proofErr w:type="gramEnd"/>
      <w:r w:rsidRPr="00E91129">
        <w:rPr>
          <w:rFonts w:asciiTheme="majorBidi" w:hAnsiTheme="majorBidi" w:cstheme="majorBidi"/>
          <w:color w:val="000000" w:themeColor="text1"/>
          <w:sz w:val="24"/>
          <w:szCs w:val="24"/>
        </w:rPr>
        <w:t>-15.</w:t>
      </w:r>
    </w:p>
    <w:p w:rsidR="001A000E" w:rsidRPr="00E91129" w:rsidRDefault="001A000E" w:rsidP="00CE3210">
      <w:pPr>
        <w:pStyle w:val="a7"/>
        <w:numPr>
          <w:ilvl w:val="0"/>
          <w:numId w:val="3"/>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Willey JM, Sherwood LM, </w:t>
      </w:r>
      <w:proofErr w:type="spellStart"/>
      <w:r w:rsidRPr="00E91129">
        <w:rPr>
          <w:rFonts w:asciiTheme="majorBidi" w:hAnsiTheme="majorBidi" w:cstheme="majorBidi"/>
          <w:color w:val="000000" w:themeColor="text1"/>
          <w:sz w:val="24"/>
          <w:szCs w:val="24"/>
        </w:rPr>
        <w:t>Woolverton</w:t>
      </w:r>
      <w:proofErr w:type="spellEnd"/>
      <w:r w:rsidRPr="00E91129">
        <w:rPr>
          <w:rFonts w:asciiTheme="majorBidi" w:hAnsiTheme="majorBidi" w:cstheme="majorBidi"/>
          <w:color w:val="000000" w:themeColor="text1"/>
          <w:sz w:val="24"/>
          <w:szCs w:val="24"/>
        </w:rPr>
        <w:t xml:space="preserve"> CJ. Prescott‘s Microbiology 8th ed. Asia. McGraw Hill Education. Chapter 6. pp. 150-1.11.</w:t>
      </w:r>
    </w:p>
    <w:p w:rsidR="001A000E" w:rsidRPr="00E91129" w:rsidRDefault="001A000E" w:rsidP="00CE3210">
      <w:pPr>
        <w:pStyle w:val="a7"/>
        <w:numPr>
          <w:ilvl w:val="0"/>
          <w:numId w:val="3"/>
        </w:num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IBM. SPSS statistics for Windows. Version 28.0. Armonk, NY: IBM; 2021</w:t>
      </w:r>
    </w:p>
    <w:p w:rsidR="009A45AE" w:rsidRPr="00E91129" w:rsidRDefault="009A45AE" w:rsidP="00CE3210">
      <w:pPr>
        <w:pStyle w:val="a7"/>
        <w:numPr>
          <w:ilvl w:val="0"/>
          <w:numId w:val="3"/>
        </w:numPr>
        <w:bidi w:val="0"/>
        <w:spacing w:after="0" w:line="360" w:lineRule="auto"/>
        <w:jc w:val="both"/>
        <w:rPr>
          <w:rStyle w:val="highligh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Ali Al Youssef S, </w:t>
      </w:r>
      <w:proofErr w:type="spellStart"/>
      <w:r w:rsidRPr="00E91129">
        <w:rPr>
          <w:rFonts w:asciiTheme="majorBidi" w:hAnsiTheme="majorBidi" w:cstheme="majorBidi"/>
          <w:color w:val="000000" w:themeColor="text1"/>
          <w:sz w:val="24"/>
          <w:szCs w:val="24"/>
        </w:rPr>
        <w:t>Ghareeb</w:t>
      </w:r>
      <w:proofErr w:type="spellEnd"/>
      <w:r w:rsidRPr="00E91129">
        <w:rPr>
          <w:rFonts w:asciiTheme="majorBidi" w:hAnsiTheme="majorBidi" w:cstheme="majorBidi"/>
          <w:color w:val="000000" w:themeColor="text1"/>
          <w:sz w:val="24"/>
          <w:szCs w:val="24"/>
        </w:rPr>
        <w:t xml:space="preserve"> Mohamed A, Ahmed </w:t>
      </w:r>
      <w:proofErr w:type="spellStart"/>
      <w:r w:rsidRPr="00E91129">
        <w:rPr>
          <w:rFonts w:asciiTheme="majorBidi" w:hAnsiTheme="majorBidi" w:cstheme="majorBidi"/>
          <w:color w:val="000000" w:themeColor="text1"/>
          <w:sz w:val="24"/>
          <w:szCs w:val="24"/>
        </w:rPr>
        <w:t>Abdelrahman</w:t>
      </w:r>
      <w:proofErr w:type="spellEnd"/>
      <w:r w:rsidRPr="00E91129">
        <w:rPr>
          <w:rFonts w:asciiTheme="majorBidi" w:hAnsiTheme="majorBidi" w:cstheme="majorBidi"/>
          <w:color w:val="000000" w:themeColor="text1"/>
          <w:sz w:val="24"/>
          <w:szCs w:val="24"/>
        </w:rPr>
        <w:t xml:space="preserve"> R, Mohamed Abo Baker R, Ibrahim </w:t>
      </w:r>
      <w:proofErr w:type="spellStart"/>
      <w:r w:rsidRPr="00E91129">
        <w:rPr>
          <w:rFonts w:asciiTheme="majorBidi" w:hAnsiTheme="majorBidi" w:cstheme="majorBidi"/>
          <w:color w:val="000000" w:themeColor="text1"/>
          <w:sz w:val="24"/>
          <w:szCs w:val="24"/>
        </w:rPr>
        <w:t>Abass</w:t>
      </w:r>
      <w:proofErr w:type="spellEnd"/>
      <w:r w:rsidRPr="00E91129">
        <w:rPr>
          <w:rFonts w:asciiTheme="majorBidi" w:hAnsiTheme="majorBidi" w:cstheme="majorBidi"/>
          <w:color w:val="000000" w:themeColor="text1"/>
          <w:sz w:val="24"/>
          <w:szCs w:val="24"/>
        </w:rPr>
        <w:t xml:space="preserve"> N, </w:t>
      </w:r>
      <w:proofErr w:type="spellStart"/>
      <w:r w:rsidRPr="00E91129">
        <w:rPr>
          <w:rFonts w:asciiTheme="majorBidi" w:hAnsiTheme="majorBidi" w:cstheme="majorBidi"/>
          <w:color w:val="000000" w:themeColor="text1"/>
          <w:sz w:val="24"/>
          <w:szCs w:val="24"/>
        </w:rPr>
        <w:t>Khalafalla</w:t>
      </w:r>
      <w:proofErr w:type="spellEnd"/>
      <w:r w:rsidRPr="00E91129">
        <w:rPr>
          <w:rFonts w:asciiTheme="majorBidi" w:hAnsiTheme="majorBidi" w:cstheme="majorBidi"/>
          <w:color w:val="000000" w:themeColor="text1"/>
          <w:sz w:val="24"/>
          <w:szCs w:val="24"/>
        </w:rPr>
        <w:t xml:space="preserve"> Ahmed </w:t>
      </w:r>
      <w:proofErr w:type="spellStart"/>
      <w:r w:rsidRPr="00E91129">
        <w:rPr>
          <w:rFonts w:asciiTheme="majorBidi" w:hAnsiTheme="majorBidi" w:cstheme="majorBidi"/>
          <w:color w:val="000000" w:themeColor="text1"/>
          <w:sz w:val="24"/>
          <w:szCs w:val="24"/>
        </w:rPr>
        <w:t>Masaad</w:t>
      </w:r>
      <w:proofErr w:type="spellEnd"/>
      <w:r w:rsidRPr="00E91129">
        <w:rPr>
          <w:rFonts w:asciiTheme="majorBidi" w:hAnsiTheme="majorBidi" w:cstheme="majorBidi"/>
          <w:color w:val="000000" w:themeColor="text1"/>
          <w:sz w:val="24"/>
          <w:szCs w:val="24"/>
        </w:rPr>
        <w:t xml:space="preserve"> H. Asymptomatic Urinary Tract Infection among Female University Students. Egypt J Heal Care. 2020</w:t>
      </w:r>
      <w:proofErr w:type="gramStart"/>
      <w:r w:rsidRPr="00E91129">
        <w:rPr>
          <w:rFonts w:asciiTheme="majorBidi" w:hAnsiTheme="majorBidi" w:cstheme="majorBidi"/>
          <w:color w:val="000000" w:themeColor="text1"/>
          <w:sz w:val="24"/>
          <w:szCs w:val="24"/>
        </w:rPr>
        <w:t>;11</w:t>
      </w:r>
      <w:proofErr w:type="gramEnd"/>
      <w:r w:rsidRPr="00E91129">
        <w:rPr>
          <w:rFonts w:asciiTheme="majorBidi" w:hAnsiTheme="majorBidi" w:cstheme="majorBidi"/>
          <w:color w:val="000000" w:themeColor="text1"/>
          <w:sz w:val="24"/>
          <w:szCs w:val="24"/>
        </w:rPr>
        <w:t>(4):341-353.</w:t>
      </w:r>
    </w:p>
    <w:p w:rsidR="009A45AE" w:rsidRPr="00E91129" w:rsidRDefault="009A45AE" w:rsidP="00CE3210">
      <w:pPr>
        <w:pStyle w:val="a7"/>
        <w:numPr>
          <w:ilvl w:val="0"/>
          <w:numId w:val="3"/>
        </w:numPr>
        <w:bidi w:val="0"/>
        <w:spacing w:after="0" w:line="360" w:lineRule="auto"/>
        <w:jc w:val="both"/>
        <w:rPr>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Wineski</w:t>
      </w:r>
      <w:proofErr w:type="spellEnd"/>
      <w:r w:rsidRPr="00E91129">
        <w:rPr>
          <w:rFonts w:asciiTheme="majorBidi" w:hAnsiTheme="majorBidi" w:cstheme="majorBidi"/>
          <w:color w:val="000000" w:themeColor="text1"/>
          <w:sz w:val="24"/>
          <w:szCs w:val="24"/>
        </w:rPr>
        <w:t xml:space="preserve">, L. and Snell, R., 2019. Snell's clinical anatomy by regions. 10th </w:t>
      </w:r>
      <w:proofErr w:type="gramStart"/>
      <w:r w:rsidRPr="00E91129">
        <w:rPr>
          <w:rFonts w:asciiTheme="majorBidi" w:hAnsiTheme="majorBidi" w:cstheme="majorBidi"/>
          <w:color w:val="000000" w:themeColor="text1"/>
          <w:sz w:val="24"/>
          <w:szCs w:val="24"/>
        </w:rPr>
        <w:t>ed</w:t>
      </w:r>
      <w:proofErr w:type="gramEnd"/>
      <w:r w:rsidRPr="00E91129">
        <w:rPr>
          <w:rFonts w:asciiTheme="majorBidi" w:hAnsiTheme="majorBidi" w:cstheme="majorBidi"/>
          <w:color w:val="000000" w:themeColor="text1"/>
          <w:sz w:val="24"/>
          <w:szCs w:val="24"/>
        </w:rPr>
        <w:t>.</w:t>
      </w:r>
    </w:p>
    <w:p w:rsidR="009A45AE" w:rsidRPr="00E91129" w:rsidRDefault="009A45AE" w:rsidP="00CE3210">
      <w:pPr>
        <w:pStyle w:val="a7"/>
        <w:numPr>
          <w:ilvl w:val="0"/>
          <w:numId w:val="3"/>
        </w:numPr>
        <w:bidi w:val="0"/>
        <w:spacing w:after="0" w:line="360" w:lineRule="auto"/>
        <w:jc w:val="both"/>
        <w:rPr>
          <w:rStyle w:val="markedcontent"/>
          <w:rFonts w:asciiTheme="majorBidi" w:hAnsiTheme="majorBidi" w:cstheme="majorBidi"/>
          <w:color w:val="000000" w:themeColor="text1"/>
          <w:sz w:val="24"/>
          <w:szCs w:val="24"/>
        </w:rPr>
      </w:pPr>
      <w:r w:rsidRPr="00E91129">
        <w:rPr>
          <w:rStyle w:val="markedcontent"/>
          <w:rFonts w:asciiTheme="majorBidi" w:hAnsiTheme="majorBidi" w:cstheme="majorBidi"/>
          <w:color w:val="000000" w:themeColor="text1"/>
          <w:sz w:val="24"/>
          <w:szCs w:val="24"/>
        </w:rPr>
        <w:lastRenderedPageBreak/>
        <w:t xml:space="preserve">De Francesco MA, </w:t>
      </w:r>
      <w:proofErr w:type="spellStart"/>
      <w:r w:rsidRPr="00E91129">
        <w:rPr>
          <w:rStyle w:val="markedcontent"/>
          <w:rFonts w:asciiTheme="majorBidi" w:hAnsiTheme="majorBidi" w:cstheme="majorBidi"/>
          <w:color w:val="000000" w:themeColor="text1"/>
          <w:sz w:val="24"/>
          <w:szCs w:val="24"/>
        </w:rPr>
        <w:t>Ravizzola</w:t>
      </w:r>
      <w:proofErr w:type="spellEnd"/>
      <w:r w:rsidRPr="00E91129">
        <w:rPr>
          <w:rStyle w:val="markedcontent"/>
          <w:rFonts w:asciiTheme="majorBidi" w:hAnsiTheme="majorBidi" w:cstheme="majorBidi"/>
          <w:color w:val="000000" w:themeColor="text1"/>
          <w:sz w:val="24"/>
          <w:szCs w:val="24"/>
        </w:rPr>
        <w:t xml:space="preserve"> G, </w:t>
      </w:r>
      <w:proofErr w:type="spellStart"/>
      <w:r w:rsidRPr="00E91129">
        <w:rPr>
          <w:rStyle w:val="markedcontent"/>
          <w:rFonts w:asciiTheme="majorBidi" w:hAnsiTheme="majorBidi" w:cstheme="majorBidi"/>
          <w:color w:val="000000" w:themeColor="text1"/>
          <w:sz w:val="24"/>
          <w:szCs w:val="24"/>
        </w:rPr>
        <w:t>Peroni</w:t>
      </w:r>
      <w:proofErr w:type="spellEnd"/>
      <w:r w:rsidRPr="00E91129">
        <w:rPr>
          <w:rStyle w:val="markedcontent"/>
          <w:rFonts w:asciiTheme="majorBidi" w:hAnsiTheme="majorBidi" w:cstheme="majorBidi"/>
          <w:color w:val="000000" w:themeColor="text1"/>
          <w:sz w:val="24"/>
          <w:szCs w:val="24"/>
        </w:rPr>
        <w:t xml:space="preserve"> L, </w:t>
      </w:r>
      <w:proofErr w:type="spellStart"/>
      <w:r w:rsidRPr="00E91129">
        <w:rPr>
          <w:rStyle w:val="markedcontent"/>
          <w:rFonts w:asciiTheme="majorBidi" w:hAnsiTheme="majorBidi" w:cstheme="majorBidi"/>
          <w:color w:val="000000" w:themeColor="text1"/>
          <w:sz w:val="24"/>
          <w:szCs w:val="24"/>
        </w:rPr>
        <w:t>Negrini</w:t>
      </w:r>
      <w:proofErr w:type="spellEnd"/>
      <w:r w:rsidRPr="00E91129">
        <w:rPr>
          <w:rStyle w:val="markedcontent"/>
          <w:rFonts w:asciiTheme="majorBidi" w:hAnsiTheme="majorBidi" w:cstheme="majorBidi"/>
          <w:color w:val="000000" w:themeColor="text1"/>
          <w:sz w:val="24"/>
          <w:szCs w:val="24"/>
        </w:rPr>
        <w:t xml:space="preserve"> R, </w:t>
      </w:r>
      <w:proofErr w:type="spellStart"/>
      <w:r w:rsidRPr="00E91129">
        <w:rPr>
          <w:rStyle w:val="markedcontent"/>
          <w:rFonts w:asciiTheme="majorBidi" w:hAnsiTheme="majorBidi" w:cstheme="majorBidi"/>
          <w:color w:val="000000" w:themeColor="text1"/>
          <w:sz w:val="24"/>
          <w:szCs w:val="24"/>
        </w:rPr>
        <w:t>Manca</w:t>
      </w:r>
      <w:proofErr w:type="spellEnd"/>
      <w:r w:rsidRPr="00E91129">
        <w:rPr>
          <w:rStyle w:val="markedcontent"/>
          <w:rFonts w:asciiTheme="majorBidi" w:hAnsiTheme="majorBidi" w:cstheme="majorBidi"/>
          <w:color w:val="000000" w:themeColor="text1"/>
          <w:sz w:val="24"/>
          <w:szCs w:val="24"/>
        </w:rPr>
        <w:t xml:space="preserve"> N. Urinary tract infections in Brescia, Italy: etiology of </w:t>
      </w:r>
      <w:proofErr w:type="spellStart"/>
      <w:r w:rsidRPr="00E91129">
        <w:rPr>
          <w:rStyle w:val="markedcontent"/>
          <w:rFonts w:asciiTheme="majorBidi" w:hAnsiTheme="majorBidi" w:cstheme="majorBidi"/>
          <w:color w:val="000000" w:themeColor="text1"/>
          <w:sz w:val="24"/>
          <w:szCs w:val="24"/>
        </w:rPr>
        <w:t>uropathogens</w:t>
      </w:r>
      <w:proofErr w:type="spellEnd"/>
      <w:r w:rsidRPr="00E91129">
        <w:rPr>
          <w:rStyle w:val="markedcontent"/>
          <w:rFonts w:asciiTheme="majorBidi" w:hAnsiTheme="majorBidi" w:cstheme="majorBidi"/>
          <w:color w:val="000000" w:themeColor="text1"/>
          <w:sz w:val="24"/>
          <w:szCs w:val="24"/>
        </w:rPr>
        <w:t xml:space="preserve"> and antimicrobial resistance of common </w:t>
      </w:r>
      <w:proofErr w:type="spellStart"/>
      <w:r w:rsidRPr="00E91129">
        <w:rPr>
          <w:rStyle w:val="markedcontent"/>
          <w:rFonts w:asciiTheme="majorBidi" w:hAnsiTheme="majorBidi" w:cstheme="majorBidi"/>
          <w:color w:val="000000" w:themeColor="text1"/>
          <w:sz w:val="24"/>
          <w:szCs w:val="24"/>
        </w:rPr>
        <w:t>uropathogens</w:t>
      </w:r>
      <w:proofErr w:type="spellEnd"/>
      <w:r w:rsidRPr="00E91129">
        <w:rPr>
          <w:rStyle w:val="markedcontent"/>
          <w:rFonts w:asciiTheme="majorBidi" w:hAnsiTheme="majorBidi" w:cstheme="majorBidi"/>
          <w:color w:val="000000" w:themeColor="text1"/>
          <w:sz w:val="24"/>
          <w:szCs w:val="24"/>
        </w:rPr>
        <w:t xml:space="preserve">. Med </w:t>
      </w:r>
      <w:proofErr w:type="spellStart"/>
      <w:r w:rsidRPr="00E91129">
        <w:rPr>
          <w:rStyle w:val="markedcontent"/>
          <w:rFonts w:asciiTheme="majorBidi" w:hAnsiTheme="majorBidi" w:cstheme="majorBidi"/>
          <w:color w:val="000000" w:themeColor="text1"/>
          <w:sz w:val="24"/>
          <w:szCs w:val="24"/>
        </w:rPr>
        <w:t>Sci</w:t>
      </w:r>
      <w:proofErr w:type="spellEnd"/>
      <w:r w:rsidRPr="00E91129">
        <w:rPr>
          <w:rStyle w:val="markedcontent"/>
          <w:rFonts w:asciiTheme="majorBidi" w:hAnsiTheme="majorBidi" w:cstheme="majorBidi"/>
          <w:color w:val="000000" w:themeColor="text1"/>
          <w:sz w:val="24"/>
          <w:szCs w:val="24"/>
        </w:rPr>
        <w:t xml:space="preserve"> </w:t>
      </w:r>
      <w:proofErr w:type="spellStart"/>
      <w:r w:rsidRPr="00E91129">
        <w:rPr>
          <w:rStyle w:val="markedcontent"/>
          <w:rFonts w:asciiTheme="majorBidi" w:hAnsiTheme="majorBidi" w:cstheme="majorBidi"/>
          <w:color w:val="000000" w:themeColor="text1"/>
          <w:sz w:val="24"/>
          <w:szCs w:val="24"/>
        </w:rPr>
        <w:t>Monit</w:t>
      </w:r>
      <w:proofErr w:type="spellEnd"/>
      <w:r w:rsidRPr="00E91129">
        <w:rPr>
          <w:rStyle w:val="markedcontent"/>
          <w:rFonts w:asciiTheme="majorBidi" w:hAnsiTheme="majorBidi" w:cstheme="majorBidi"/>
          <w:color w:val="000000" w:themeColor="text1"/>
          <w:sz w:val="24"/>
          <w:szCs w:val="24"/>
        </w:rPr>
        <w:t>. 2007</w:t>
      </w:r>
      <w:proofErr w:type="gramStart"/>
      <w:r w:rsidRPr="00E91129">
        <w:rPr>
          <w:rStyle w:val="markedcontent"/>
          <w:rFonts w:asciiTheme="majorBidi" w:hAnsiTheme="majorBidi" w:cstheme="majorBidi"/>
          <w:color w:val="000000" w:themeColor="text1"/>
          <w:sz w:val="24"/>
          <w:szCs w:val="24"/>
        </w:rPr>
        <w:t>;13</w:t>
      </w:r>
      <w:proofErr w:type="gramEnd"/>
      <w:r w:rsidRPr="00E91129">
        <w:rPr>
          <w:rStyle w:val="markedcontent"/>
          <w:rFonts w:asciiTheme="majorBidi" w:hAnsiTheme="majorBidi" w:cstheme="majorBidi"/>
          <w:color w:val="000000" w:themeColor="text1"/>
          <w:sz w:val="24"/>
          <w:szCs w:val="24"/>
        </w:rPr>
        <w:t>(6):BR136-BR144.</w:t>
      </w:r>
    </w:p>
    <w:p w:rsidR="009A45AE" w:rsidRPr="00E91129" w:rsidRDefault="009A45AE" w:rsidP="00CE3210">
      <w:pPr>
        <w:pStyle w:val="a7"/>
        <w:numPr>
          <w:ilvl w:val="0"/>
          <w:numId w:val="3"/>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Al </w:t>
      </w:r>
      <w:proofErr w:type="spellStart"/>
      <w:r w:rsidRPr="00E91129">
        <w:rPr>
          <w:rFonts w:asciiTheme="majorBidi" w:hAnsiTheme="majorBidi" w:cstheme="majorBidi"/>
          <w:color w:val="000000" w:themeColor="text1"/>
          <w:sz w:val="24"/>
          <w:szCs w:val="24"/>
        </w:rPr>
        <w:t>Sweih</w:t>
      </w:r>
      <w:proofErr w:type="spellEnd"/>
      <w:r w:rsidRPr="00E91129">
        <w:rPr>
          <w:rFonts w:asciiTheme="majorBidi" w:hAnsiTheme="majorBidi" w:cstheme="majorBidi"/>
          <w:color w:val="000000" w:themeColor="text1"/>
          <w:sz w:val="24"/>
          <w:szCs w:val="24"/>
        </w:rPr>
        <w:t xml:space="preserve"> N, Jamal W, </w:t>
      </w:r>
      <w:proofErr w:type="spellStart"/>
      <w:r w:rsidRPr="00E91129">
        <w:rPr>
          <w:rFonts w:asciiTheme="majorBidi" w:hAnsiTheme="majorBidi" w:cstheme="majorBidi"/>
          <w:color w:val="000000" w:themeColor="text1"/>
          <w:sz w:val="24"/>
          <w:szCs w:val="24"/>
        </w:rPr>
        <w:t>Rotimi</w:t>
      </w:r>
      <w:proofErr w:type="spellEnd"/>
      <w:r w:rsidRPr="00E91129">
        <w:rPr>
          <w:rFonts w:asciiTheme="majorBidi" w:hAnsiTheme="majorBidi" w:cstheme="majorBidi"/>
          <w:color w:val="000000" w:themeColor="text1"/>
          <w:sz w:val="24"/>
          <w:szCs w:val="24"/>
        </w:rPr>
        <w:t xml:space="preserve"> VO. Spectrum and antibiotic resistance of </w:t>
      </w:r>
      <w:proofErr w:type="spellStart"/>
      <w:r w:rsidRPr="00E91129">
        <w:rPr>
          <w:rFonts w:asciiTheme="majorBidi" w:hAnsiTheme="majorBidi" w:cstheme="majorBidi"/>
          <w:color w:val="000000" w:themeColor="text1"/>
          <w:sz w:val="24"/>
          <w:szCs w:val="24"/>
        </w:rPr>
        <w:t>uropathogens</w:t>
      </w:r>
      <w:proofErr w:type="spellEnd"/>
      <w:r w:rsidRPr="00E91129">
        <w:rPr>
          <w:rFonts w:asciiTheme="majorBidi" w:hAnsiTheme="majorBidi" w:cstheme="majorBidi"/>
          <w:color w:val="000000" w:themeColor="text1"/>
          <w:sz w:val="24"/>
          <w:szCs w:val="24"/>
        </w:rPr>
        <w:t xml:space="preserve"> isolated </w:t>
      </w:r>
      <w:proofErr w:type="gramStart"/>
      <w:r w:rsidRPr="00E91129">
        <w:rPr>
          <w:rFonts w:asciiTheme="majorBidi" w:hAnsiTheme="majorBidi" w:cstheme="majorBidi"/>
          <w:color w:val="000000" w:themeColor="text1"/>
          <w:sz w:val="24"/>
          <w:szCs w:val="24"/>
        </w:rPr>
        <w:t>from hospital and community patients with urinary tract infections in two large hospitals in Kuwait</w:t>
      </w:r>
      <w:proofErr w:type="gramEnd"/>
      <w:r w:rsidRPr="00E91129">
        <w:rPr>
          <w:rFonts w:asciiTheme="majorBidi" w:hAnsiTheme="majorBidi" w:cstheme="majorBidi"/>
          <w:color w:val="000000" w:themeColor="text1"/>
          <w:sz w:val="24"/>
          <w:szCs w:val="24"/>
        </w:rPr>
        <w:t>. </w:t>
      </w:r>
      <w:r w:rsidRPr="00E91129">
        <w:rPr>
          <w:rFonts w:asciiTheme="majorBidi" w:hAnsiTheme="majorBidi" w:cstheme="majorBidi"/>
          <w:i/>
          <w:iCs/>
          <w:color w:val="000000" w:themeColor="text1"/>
          <w:sz w:val="24"/>
          <w:szCs w:val="24"/>
        </w:rPr>
        <w:t xml:space="preserve">Med </w:t>
      </w:r>
      <w:proofErr w:type="spellStart"/>
      <w:r w:rsidRPr="00E91129">
        <w:rPr>
          <w:rFonts w:asciiTheme="majorBidi" w:hAnsiTheme="majorBidi" w:cstheme="majorBidi"/>
          <w:i/>
          <w:iCs/>
          <w:color w:val="000000" w:themeColor="text1"/>
          <w:sz w:val="24"/>
          <w:szCs w:val="24"/>
        </w:rPr>
        <w:t>Princ</w:t>
      </w:r>
      <w:proofErr w:type="spellEnd"/>
      <w:r w:rsidRPr="00E91129">
        <w:rPr>
          <w:rFonts w:asciiTheme="majorBidi" w:hAnsiTheme="majorBidi" w:cstheme="majorBidi"/>
          <w:i/>
          <w:iCs/>
          <w:color w:val="000000" w:themeColor="text1"/>
          <w:sz w:val="24"/>
          <w:szCs w:val="24"/>
        </w:rPr>
        <w:t xml:space="preserve"> </w:t>
      </w:r>
      <w:proofErr w:type="spellStart"/>
      <w:r w:rsidRPr="00E91129">
        <w:rPr>
          <w:rFonts w:asciiTheme="majorBidi" w:hAnsiTheme="majorBidi" w:cstheme="majorBidi"/>
          <w:i/>
          <w:iCs/>
          <w:color w:val="000000" w:themeColor="text1"/>
          <w:sz w:val="24"/>
          <w:szCs w:val="24"/>
        </w:rPr>
        <w:t>Pract</w:t>
      </w:r>
      <w:proofErr w:type="spellEnd"/>
      <w:r w:rsidRPr="00E91129">
        <w:rPr>
          <w:rFonts w:asciiTheme="majorBidi" w:hAnsiTheme="majorBidi" w:cstheme="majorBidi"/>
          <w:color w:val="000000" w:themeColor="text1"/>
          <w:sz w:val="24"/>
          <w:szCs w:val="24"/>
        </w:rPr>
        <w:t>. 2005</w:t>
      </w:r>
      <w:proofErr w:type="gramStart"/>
      <w:r w:rsidRPr="00E91129">
        <w:rPr>
          <w:rFonts w:asciiTheme="majorBidi" w:hAnsiTheme="majorBidi" w:cstheme="majorBidi"/>
          <w:color w:val="000000" w:themeColor="text1"/>
          <w:sz w:val="24"/>
          <w:szCs w:val="24"/>
        </w:rPr>
        <w:t>;14</w:t>
      </w:r>
      <w:proofErr w:type="gramEnd"/>
      <w:r w:rsidRPr="00E91129">
        <w:rPr>
          <w:rFonts w:asciiTheme="majorBidi" w:hAnsiTheme="majorBidi" w:cstheme="majorBidi"/>
          <w:color w:val="000000" w:themeColor="text1"/>
          <w:sz w:val="24"/>
          <w:szCs w:val="24"/>
        </w:rPr>
        <w:t>(6):401-407.</w:t>
      </w:r>
    </w:p>
    <w:p w:rsidR="009A45AE" w:rsidRPr="00E91129" w:rsidRDefault="009A45AE" w:rsidP="00CE3210">
      <w:pPr>
        <w:pStyle w:val="a7"/>
        <w:numPr>
          <w:ilvl w:val="0"/>
          <w:numId w:val="3"/>
        </w:numPr>
        <w:bidi w:val="0"/>
        <w:spacing w:after="0" w:line="360" w:lineRule="auto"/>
        <w:jc w:val="both"/>
        <w:rPr>
          <w:rStyle w:val="highlight"/>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Odoki</w:t>
      </w:r>
      <w:proofErr w:type="spellEnd"/>
      <w:r w:rsidRPr="00E91129">
        <w:rPr>
          <w:rFonts w:asciiTheme="majorBidi" w:hAnsiTheme="majorBidi" w:cstheme="majorBidi"/>
          <w:color w:val="000000" w:themeColor="text1"/>
          <w:sz w:val="24"/>
          <w:szCs w:val="24"/>
        </w:rPr>
        <w:t xml:space="preserve"> M, </w:t>
      </w:r>
      <w:proofErr w:type="spellStart"/>
      <w:r w:rsidRPr="00E91129">
        <w:rPr>
          <w:rFonts w:asciiTheme="majorBidi" w:hAnsiTheme="majorBidi" w:cstheme="majorBidi"/>
          <w:color w:val="000000" w:themeColor="text1"/>
          <w:sz w:val="24"/>
          <w:szCs w:val="24"/>
        </w:rPr>
        <w:t>Aliero</w:t>
      </w:r>
      <w:proofErr w:type="spellEnd"/>
      <w:r w:rsidRPr="00E91129">
        <w:rPr>
          <w:rFonts w:asciiTheme="majorBidi" w:hAnsiTheme="majorBidi" w:cstheme="majorBidi"/>
          <w:color w:val="000000" w:themeColor="text1"/>
          <w:sz w:val="24"/>
          <w:szCs w:val="24"/>
        </w:rPr>
        <w:t xml:space="preserve"> AA, </w:t>
      </w:r>
      <w:proofErr w:type="spellStart"/>
      <w:r w:rsidRPr="00E91129">
        <w:rPr>
          <w:rFonts w:asciiTheme="majorBidi" w:hAnsiTheme="majorBidi" w:cstheme="majorBidi"/>
          <w:color w:val="000000" w:themeColor="text1"/>
          <w:sz w:val="24"/>
          <w:szCs w:val="24"/>
        </w:rPr>
        <w:t>Tibyangye</w:t>
      </w:r>
      <w:proofErr w:type="spellEnd"/>
      <w:r w:rsidRPr="00E91129">
        <w:rPr>
          <w:rFonts w:asciiTheme="majorBidi" w:hAnsiTheme="majorBidi" w:cstheme="majorBidi"/>
          <w:color w:val="000000" w:themeColor="text1"/>
          <w:sz w:val="24"/>
          <w:szCs w:val="24"/>
        </w:rPr>
        <w:t xml:space="preserve"> J, et al. Prevalence of Bacterial Urinary Tract Infections and Associated Factors among Patients Attending Hospitals in </w:t>
      </w:r>
      <w:proofErr w:type="spellStart"/>
      <w:r w:rsidRPr="00E91129">
        <w:rPr>
          <w:rFonts w:asciiTheme="majorBidi" w:hAnsiTheme="majorBidi" w:cstheme="majorBidi"/>
          <w:color w:val="000000" w:themeColor="text1"/>
          <w:sz w:val="24"/>
          <w:szCs w:val="24"/>
        </w:rPr>
        <w:t>Bushenyi</w:t>
      </w:r>
      <w:proofErr w:type="spellEnd"/>
      <w:r w:rsidRPr="00E91129">
        <w:rPr>
          <w:rFonts w:asciiTheme="majorBidi" w:hAnsiTheme="majorBidi" w:cstheme="majorBidi"/>
          <w:color w:val="000000" w:themeColor="text1"/>
          <w:sz w:val="24"/>
          <w:szCs w:val="24"/>
        </w:rPr>
        <w:t xml:space="preserve"> District, Uganda. </w:t>
      </w:r>
      <w:proofErr w:type="spellStart"/>
      <w:r w:rsidRPr="00E91129">
        <w:rPr>
          <w:rFonts w:asciiTheme="majorBidi" w:hAnsiTheme="majorBidi" w:cstheme="majorBidi"/>
          <w:i/>
          <w:iCs/>
          <w:color w:val="000000" w:themeColor="text1"/>
          <w:sz w:val="24"/>
          <w:szCs w:val="24"/>
        </w:rPr>
        <w:t>Int</w:t>
      </w:r>
      <w:proofErr w:type="spellEnd"/>
      <w:r w:rsidRPr="00E91129">
        <w:rPr>
          <w:rFonts w:asciiTheme="majorBidi" w:hAnsiTheme="majorBidi" w:cstheme="majorBidi"/>
          <w:i/>
          <w:iCs/>
          <w:color w:val="000000" w:themeColor="text1"/>
          <w:sz w:val="24"/>
          <w:szCs w:val="24"/>
        </w:rPr>
        <w:t xml:space="preserve"> J </w:t>
      </w:r>
      <w:proofErr w:type="spellStart"/>
      <w:r w:rsidRPr="00E91129">
        <w:rPr>
          <w:rFonts w:asciiTheme="majorBidi" w:hAnsiTheme="majorBidi" w:cstheme="majorBidi"/>
          <w:i/>
          <w:iCs/>
          <w:color w:val="000000" w:themeColor="text1"/>
          <w:sz w:val="24"/>
          <w:szCs w:val="24"/>
        </w:rPr>
        <w:t>Microbiol</w:t>
      </w:r>
      <w:proofErr w:type="spellEnd"/>
      <w:r w:rsidRPr="00E91129">
        <w:rPr>
          <w:rFonts w:asciiTheme="majorBidi" w:hAnsiTheme="majorBidi" w:cstheme="majorBidi"/>
          <w:color w:val="000000" w:themeColor="text1"/>
          <w:sz w:val="24"/>
          <w:szCs w:val="24"/>
        </w:rPr>
        <w:t>. 2019</w:t>
      </w:r>
      <w:proofErr w:type="gramStart"/>
      <w:r w:rsidRPr="00E91129">
        <w:rPr>
          <w:rFonts w:asciiTheme="majorBidi" w:hAnsiTheme="majorBidi" w:cstheme="majorBidi"/>
          <w:color w:val="000000" w:themeColor="text1"/>
          <w:sz w:val="24"/>
          <w:szCs w:val="24"/>
        </w:rPr>
        <w:t>;2019</w:t>
      </w:r>
      <w:proofErr w:type="gramEnd"/>
      <w:r w:rsidRPr="00E91129">
        <w:rPr>
          <w:rFonts w:asciiTheme="majorBidi" w:hAnsiTheme="majorBidi" w:cstheme="majorBidi"/>
          <w:color w:val="000000" w:themeColor="text1"/>
          <w:sz w:val="24"/>
          <w:szCs w:val="24"/>
        </w:rPr>
        <w:t>.</w:t>
      </w:r>
    </w:p>
    <w:p w:rsidR="009A45AE" w:rsidRPr="00E91129" w:rsidRDefault="009A45AE" w:rsidP="00CE3210">
      <w:pPr>
        <w:pStyle w:val="a7"/>
        <w:numPr>
          <w:ilvl w:val="0"/>
          <w:numId w:val="3"/>
        </w:numPr>
        <w:bidi w:val="0"/>
        <w:spacing w:after="0" w:line="360" w:lineRule="auto"/>
        <w:jc w:val="both"/>
        <w:rPr>
          <w:rStyle w:val="markedcontent"/>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Ugwu</w:t>
      </w:r>
      <w:proofErr w:type="spellEnd"/>
      <w:r w:rsidRPr="00E91129">
        <w:rPr>
          <w:rFonts w:asciiTheme="majorBidi" w:hAnsiTheme="majorBidi" w:cstheme="majorBidi"/>
          <w:color w:val="000000" w:themeColor="text1"/>
          <w:sz w:val="24"/>
          <w:szCs w:val="24"/>
        </w:rPr>
        <w:t xml:space="preserve"> MC, </w:t>
      </w:r>
      <w:proofErr w:type="spellStart"/>
      <w:r w:rsidRPr="00E91129">
        <w:rPr>
          <w:rFonts w:asciiTheme="majorBidi" w:hAnsiTheme="majorBidi" w:cstheme="majorBidi"/>
          <w:color w:val="000000" w:themeColor="text1"/>
          <w:sz w:val="24"/>
          <w:szCs w:val="24"/>
        </w:rPr>
        <w:t>Ezejiegu</w:t>
      </w:r>
      <w:proofErr w:type="spellEnd"/>
      <w:r w:rsidRPr="00E91129">
        <w:rPr>
          <w:rFonts w:asciiTheme="majorBidi" w:hAnsiTheme="majorBidi" w:cstheme="majorBidi"/>
          <w:color w:val="000000" w:themeColor="text1"/>
          <w:sz w:val="24"/>
          <w:szCs w:val="24"/>
        </w:rPr>
        <w:t xml:space="preserve"> C, </w:t>
      </w:r>
      <w:proofErr w:type="spellStart"/>
      <w:r w:rsidRPr="00E91129">
        <w:rPr>
          <w:rFonts w:asciiTheme="majorBidi" w:hAnsiTheme="majorBidi" w:cstheme="majorBidi"/>
          <w:color w:val="000000" w:themeColor="text1"/>
          <w:sz w:val="24"/>
          <w:szCs w:val="24"/>
        </w:rPr>
        <w:t>Ogwaluonye</w:t>
      </w:r>
      <w:proofErr w:type="spellEnd"/>
      <w:r w:rsidRPr="00E91129">
        <w:rPr>
          <w:rFonts w:asciiTheme="majorBidi" w:hAnsiTheme="majorBidi" w:cstheme="majorBidi"/>
          <w:color w:val="000000" w:themeColor="text1"/>
          <w:sz w:val="24"/>
          <w:szCs w:val="24"/>
        </w:rPr>
        <w:t xml:space="preserve"> UC, </w:t>
      </w:r>
      <w:proofErr w:type="spellStart"/>
      <w:r w:rsidRPr="00E91129">
        <w:rPr>
          <w:rFonts w:asciiTheme="majorBidi" w:hAnsiTheme="majorBidi" w:cstheme="majorBidi"/>
          <w:color w:val="000000" w:themeColor="text1"/>
          <w:sz w:val="24"/>
          <w:szCs w:val="24"/>
        </w:rPr>
        <w:t>Ejikeugwu</w:t>
      </w:r>
      <w:proofErr w:type="spellEnd"/>
      <w:r w:rsidRPr="00E91129">
        <w:rPr>
          <w:rFonts w:asciiTheme="majorBidi" w:hAnsiTheme="majorBidi" w:cstheme="majorBidi"/>
          <w:color w:val="000000" w:themeColor="text1"/>
          <w:sz w:val="24"/>
          <w:szCs w:val="24"/>
        </w:rPr>
        <w:t xml:space="preserve"> C. Prevalence and </w:t>
      </w:r>
      <w:proofErr w:type="spellStart"/>
      <w:r w:rsidRPr="00E91129">
        <w:rPr>
          <w:rFonts w:asciiTheme="majorBidi" w:hAnsiTheme="majorBidi" w:cstheme="majorBidi"/>
          <w:color w:val="000000" w:themeColor="text1"/>
          <w:sz w:val="24"/>
          <w:szCs w:val="24"/>
        </w:rPr>
        <w:t>Antibiogram</w:t>
      </w:r>
      <w:proofErr w:type="spellEnd"/>
      <w:r w:rsidRPr="00E91129">
        <w:rPr>
          <w:rFonts w:asciiTheme="majorBidi" w:hAnsiTheme="majorBidi" w:cstheme="majorBidi"/>
          <w:color w:val="000000" w:themeColor="text1"/>
          <w:sz w:val="24"/>
          <w:szCs w:val="24"/>
        </w:rPr>
        <w:t xml:space="preserve"> of Asymptomatic </w:t>
      </w:r>
      <w:proofErr w:type="spellStart"/>
      <w:r w:rsidRPr="00E91129">
        <w:rPr>
          <w:rFonts w:asciiTheme="majorBidi" w:hAnsiTheme="majorBidi" w:cstheme="majorBidi"/>
          <w:color w:val="000000" w:themeColor="text1"/>
          <w:sz w:val="24"/>
          <w:szCs w:val="24"/>
        </w:rPr>
        <w:t>Bacteriuria</w:t>
      </w:r>
      <w:proofErr w:type="spellEnd"/>
      <w:r w:rsidRPr="00E91129">
        <w:rPr>
          <w:rFonts w:asciiTheme="majorBidi" w:hAnsiTheme="majorBidi" w:cstheme="majorBidi"/>
          <w:color w:val="000000" w:themeColor="text1"/>
          <w:sz w:val="24"/>
          <w:szCs w:val="24"/>
        </w:rPr>
        <w:t xml:space="preserve"> among University Students in </w:t>
      </w:r>
      <w:proofErr w:type="spellStart"/>
      <w:r w:rsidRPr="00E91129">
        <w:rPr>
          <w:rFonts w:asciiTheme="majorBidi" w:hAnsiTheme="majorBidi" w:cstheme="majorBidi"/>
          <w:color w:val="000000" w:themeColor="text1"/>
          <w:sz w:val="24"/>
          <w:szCs w:val="24"/>
        </w:rPr>
        <w:t>Agulu</w:t>
      </w:r>
      <w:proofErr w:type="spellEnd"/>
      <w:r w:rsidRPr="00E91129">
        <w:rPr>
          <w:rFonts w:asciiTheme="majorBidi" w:hAnsiTheme="majorBidi" w:cstheme="majorBidi"/>
          <w:color w:val="000000" w:themeColor="text1"/>
          <w:sz w:val="24"/>
          <w:szCs w:val="24"/>
        </w:rPr>
        <w:t xml:space="preserve">, </w:t>
      </w:r>
      <w:proofErr w:type="spellStart"/>
      <w:r w:rsidRPr="00E91129">
        <w:rPr>
          <w:rFonts w:asciiTheme="majorBidi" w:hAnsiTheme="majorBidi" w:cstheme="majorBidi"/>
          <w:color w:val="000000" w:themeColor="text1"/>
          <w:sz w:val="24"/>
          <w:szCs w:val="24"/>
        </w:rPr>
        <w:t>Anambra</w:t>
      </w:r>
      <w:proofErr w:type="spellEnd"/>
      <w:r w:rsidRPr="00E91129">
        <w:rPr>
          <w:rFonts w:asciiTheme="majorBidi" w:hAnsiTheme="majorBidi" w:cstheme="majorBidi"/>
          <w:color w:val="000000" w:themeColor="text1"/>
          <w:sz w:val="24"/>
          <w:szCs w:val="24"/>
        </w:rPr>
        <w:t xml:space="preserve">, Nigeria OPEN ACCESS. </w:t>
      </w:r>
      <w:proofErr w:type="gramStart"/>
      <w:r w:rsidRPr="00E91129">
        <w:rPr>
          <w:rFonts w:asciiTheme="majorBidi" w:hAnsiTheme="majorBidi" w:cstheme="majorBidi"/>
          <w:color w:val="000000" w:themeColor="text1"/>
          <w:sz w:val="24"/>
          <w:szCs w:val="24"/>
        </w:rPr>
        <w:t>2019;</w:t>
      </w:r>
      <w:proofErr w:type="gramEnd"/>
      <w:r w:rsidRPr="00E91129">
        <w:rPr>
          <w:rFonts w:asciiTheme="majorBidi" w:hAnsiTheme="majorBidi" w:cstheme="majorBidi"/>
          <w:color w:val="000000" w:themeColor="text1"/>
          <w:sz w:val="24"/>
          <w:szCs w:val="24"/>
        </w:rPr>
        <w:t>(August 2021).</w:t>
      </w:r>
    </w:p>
    <w:p w:rsidR="009A45AE" w:rsidRPr="00E91129" w:rsidRDefault="009A45AE" w:rsidP="00CE3210">
      <w:pPr>
        <w:pStyle w:val="a7"/>
        <w:numPr>
          <w:ilvl w:val="0"/>
          <w:numId w:val="3"/>
        </w:numPr>
        <w:bidi w:val="0"/>
        <w:spacing w:after="0" w:line="360" w:lineRule="auto"/>
        <w:jc w:val="both"/>
        <w:rPr>
          <w:rStyle w:val="markedcontent"/>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Jhora</w:t>
      </w:r>
      <w:proofErr w:type="spellEnd"/>
      <w:r w:rsidRPr="00E91129">
        <w:rPr>
          <w:rFonts w:asciiTheme="majorBidi" w:hAnsiTheme="majorBidi" w:cstheme="majorBidi"/>
          <w:color w:val="000000" w:themeColor="text1"/>
          <w:sz w:val="24"/>
          <w:szCs w:val="24"/>
        </w:rPr>
        <w:t xml:space="preserve"> ST, Paul S. Urinary Tract Infections Caused by Staphylococcus </w:t>
      </w:r>
      <w:proofErr w:type="spellStart"/>
      <w:r w:rsidRPr="00E91129">
        <w:rPr>
          <w:rFonts w:asciiTheme="majorBidi" w:hAnsiTheme="majorBidi" w:cstheme="majorBidi"/>
          <w:color w:val="000000" w:themeColor="text1"/>
          <w:sz w:val="24"/>
          <w:szCs w:val="24"/>
        </w:rPr>
        <w:t>saprophyticus</w:t>
      </w:r>
      <w:proofErr w:type="spellEnd"/>
      <w:r w:rsidRPr="00E91129">
        <w:rPr>
          <w:rFonts w:asciiTheme="majorBidi" w:hAnsiTheme="majorBidi" w:cstheme="majorBidi"/>
          <w:color w:val="000000" w:themeColor="text1"/>
          <w:sz w:val="24"/>
          <w:szCs w:val="24"/>
        </w:rPr>
        <w:t xml:space="preserve"> and their antimicrobial sensitivity pattern in Young Adult Women. </w:t>
      </w:r>
      <w:r w:rsidRPr="00E91129">
        <w:rPr>
          <w:rFonts w:asciiTheme="majorBidi" w:hAnsiTheme="majorBidi" w:cstheme="majorBidi"/>
          <w:i/>
          <w:iCs/>
          <w:color w:val="000000" w:themeColor="text1"/>
          <w:sz w:val="24"/>
          <w:szCs w:val="24"/>
        </w:rPr>
        <w:t xml:space="preserve">Bangladesh J Med </w:t>
      </w:r>
      <w:proofErr w:type="spellStart"/>
      <w:r w:rsidRPr="00E91129">
        <w:rPr>
          <w:rFonts w:asciiTheme="majorBidi" w:hAnsiTheme="majorBidi" w:cstheme="majorBidi"/>
          <w:i/>
          <w:iCs/>
          <w:color w:val="000000" w:themeColor="text1"/>
          <w:sz w:val="24"/>
          <w:szCs w:val="24"/>
        </w:rPr>
        <w:t>Microbiol</w:t>
      </w:r>
      <w:proofErr w:type="spellEnd"/>
      <w:r w:rsidRPr="00E91129">
        <w:rPr>
          <w:rFonts w:asciiTheme="majorBidi" w:hAnsiTheme="majorBidi" w:cstheme="majorBidi"/>
          <w:color w:val="000000" w:themeColor="text1"/>
          <w:sz w:val="24"/>
          <w:szCs w:val="24"/>
        </w:rPr>
        <w:t>. 2011</w:t>
      </w:r>
      <w:proofErr w:type="gramStart"/>
      <w:r w:rsidRPr="00E91129">
        <w:rPr>
          <w:rFonts w:asciiTheme="majorBidi" w:hAnsiTheme="majorBidi" w:cstheme="majorBidi"/>
          <w:color w:val="000000" w:themeColor="text1"/>
          <w:sz w:val="24"/>
          <w:szCs w:val="24"/>
        </w:rPr>
        <w:t>;5</w:t>
      </w:r>
      <w:proofErr w:type="gramEnd"/>
      <w:r w:rsidRPr="00E91129">
        <w:rPr>
          <w:rFonts w:asciiTheme="majorBidi" w:hAnsiTheme="majorBidi" w:cstheme="majorBidi"/>
          <w:color w:val="000000" w:themeColor="text1"/>
          <w:sz w:val="24"/>
          <w:szCs w:val="24"/>
        </w:rPr>
        <w:t>(1):21-25.</w:t>
      </w:r>
    </w:p>
    <w:p w:rsidR="005B7BAD" w:rsidRPr="009A45AE" w:rsidRDefault="009A45AE" w:rsidP="00CE3210">
      <w:pPr>
        <w:pStyle w:val="a7"/>
        <w:numPr>
          <w:ilvl w:val="0"/>
          <w:numId w:val="3"/>
        </w:numPr>
        <w:bidi w:val="0"/>
        <w:spacing w:after="0" w:line="360" w:lineRule="auto"/>
        <w:jc w:val="both"/>
        <w:rPr>
          <w:rFonts w:asciiTheme="majorBidi" w:hAnsiTheme="majorBidi" w:cstheme="majorBidi"/>
          <w:color w:val="000000" w:themeColor="text1"/>
          <w:sz w:val="24"/>
          <w:szCs w:val="24"/>
        </w:rPr>
      </w:pPr>
      <w:proofErr w:type="spellStart"/>
      <w:r w:rsidRPr="00E91129">
        <w:rPr>
          <w:rFonts w:asciiTheme="majorBidi" w:hAnsiTheme="majorBidi" w:cstheme="majorBidi"/>
          <w:color w:val="000000" w:themeColor="text1"/>
          <w:sz w:val="24"/>
          <w:szCs w:val="24"/>
        </w:rPr>
        <w:t>Otajevwo</w:t>
      </w:r>
      <w:proofErr w:type="spellEnd"/>
      <w:r w:rsidRPr="00E91129">
        <w:rPr>
          <w:rFonts w:asciiTheme="majorBidi" w:hAnsiTheme="majorBidi" w:cstheme="majorBidi"/>
          <w:color w:val="000000" w:themeColor="text1"/>
          <w:sz w:val="24"/>
          <w:szCs w:val="24"/>
        </w:rPr>
        <w:t xml:space="preserve"> FD, </w:t>
      </w:r>
      <w:proofErr w:type="spellStart"/>
      <w:r w:rsidRPr="00E91129">
        <w:rPr>
          <w:rFonts w:asciiTheme="majorBidi" w:hAnsiTheme="majorBidi" w:cstheme="majorBidi"/>
          <w:color w:val="000000" w:themeColor="text1"/>
          <w:sz w:val="24"/>
          <w:szCs w:val="24"/>
        </w:rPr>
        <w:t>Amedu</w:t>
      </w:r>
      <w:proofErr w:type="spellEnd"/>
      <w:r w:rsidRPr="00E91129">
        <w:rPr>
          <w:rFonts w:asciiTheme="majorBidi" w:hAnsiTheme="majorBidi" w:cstheme="majorBidi"/>
          <w:color w:val="000000" w:themeColor="text1"/>
          <w:sz w:val="24"/>
          <w:szCs w:val="24"/>
        </w:rPr>
        <w:t xml:space="preserve"> SS. Community Acquired Urinary Tract Infection Prevalence in a Tertiary Institution Based in </w:t>
      </w:r>
      <w:proofErr w:type="spellStart"/>
      <w:r w:rsidRPr="00E91129">
        <w:rPr>
          <w:rFonts w:asciiTheme="majorBidi" w:hAnsiTheme="majorBidi" w:cstheme="majorBidi"/>
          <w:color w:val="000000" w:themeColor="text1"/>
          <w:sz w:val="24"/>
          <w:szCs w:val="24"/>
        </w:rPr>
        <w:t>Evbuobanosa</w:t>
      </w:r>
      <w:proofErr w:type="spellEnd"/>
      <w:r w:rsidRPr="00E91129">
        <w:rPr>
          <w:rFonts w:asciiTheme="majorBidi" w:hAnsiTheme="majorBidi" w:cstheme="majorBidi"/>
          <w:color w:val="000000" w:themeColor="text1"/>
          <w:sz w:val="24"/>
          <w:szCs w:val="24"/>
        </w:rPr>
        <w:t xml:space="preserve">, Edo State, Nigeria. </w:t>
      </w:r>
      <w:r w:rsidRPr="00E91129">
        <w:rPr>
          <w:rFonts w:asciiTheme="majorBidi" w:hAnsiTheme="majorBidi" w:cstheme="majorBidi"/>
          <w:i/>
          <w:iCs/>
          <w:color w:val="000000" w:themeColor="text1"/>
          <w:sz w:val="24"/>
          <w:szCs w:val="24"/>
        </w:rPr>
        <w:t>Glob J med</w:t>
      </w:r>
      <w:r w:rsidRPr="00E91129">
        <w:rPr>
          <w:rFonts w:asciiTheme="majorBidi" w:hAnsiTheme="majorBidi" w:cstheme="majorBidi"/>
          <w:color w:val="000000" w:themeColor="text1"/>
          <w:sz w:val="24"/>
          <w:szCs w:val="24"/>
        </w:rPr>
        <w:t>. 2015</w:t>
      </w:r>
      <w:proofErr w:type="gramStart"/>
      <w:r w:rsidRPr="00E91129">
        <w:rPr>
          <w:rFonts w:asciiTheme="majorBidi" w:hAnsiTheme="majorBidi" w:cstheme="majorBidi"/>
          <w:color w:val="000000" w:themeColor="text1"/>
          <w:sz w:val="24"/>
          <w:szCs w:val="24"/>
        </w:rPr>
        <w:t>;15</w:t>
      </w:r>
      <w:proofErr w:type="gramEnd"/>
      <w:r w:rsidRPr="00E91129">
        <w:rPr>
          <w:rFonts w:asciiTheme="majorBidi" w:hAnsiTheme="majorBidi" w:cstheme="majorBidi"/>
          <w:color w:val="000000" w:themeColor="text1"/>
          <w:sz w:val="24"/>
          <w:szCs w:val="24"/>
        </w:rPr>
        <w:t>(3):1-13.</w:t>
      </w:r>
    </w:p>
    <w:p w:rsidR="005B7BAD" w:rsidRPr="0056650C" w:rsidRDefault="005B7BAD" w:rsidP="00CE3210">
      <w:pPr>
        <w:bidi w:val="0"/>
        <w:spacing w:after="0" w:line="360" w:lineRule="auto"/>
        <w:jc w:val="both"/>
        <w:rPr>
          <w:rFonts w:asciiTheme="majorBidi" w:hAnsiTheme="majorBidi" w:cstheme="majorBidi"/>
          <w:color w:val="000000" w:themeColor="text1"/>
          <w:sz w:val="24"/>
          <w:szCs w:val="24"/>
        </w:rPr>
      </w:pPr>
    </w:p>
    <w:sectPr w:rsidR="005B7BAD" w:rsidRPr="0056650C" w:rsidSect="006B423F">
      <w:footerReference w:type="default" r:id="rId16"/>
      <w:pgSz w:w="11906" w:h="16838"/>
      <w:pgMar w:top="1440" w:right="1800" w:bottom="1440" w:left="1800" w:header="708" w:footer="708" w:gutter="0"/>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7373" w:rsidRDefault="00A67373" w:rsidP="00F51EE2">
      <w:pPr>
        <w:spacing w:after="0" w:line="240" w:lineRule="auto"/>
      </w:pPr>
      <w:r>
        <w:separator/>
      </w:r>
    </w:p>
  </w:endnote>
  <w:endnote w:type="continuationSeparator" w:id="0">
    <w:p w:rsidR="00A67373" w:rsidRDefault="00A67373" w:rsidP="00F51E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3787473"/>
      <w:docPartObj>
        <w:docPartGallery w:val="Page Numbers (Bottom of Page)"/>
        <w:docPartUnique/>
      </w:docPartObj>
    </w:sdtPr>
    <w:sdtEndPr/>
    <w:sdtContent>
      <w:p w:rsidR="00A334CD" w:rsidRDefault="00DF3B0D">
        <w:pPr>
          <w:pStyle w:val="a6"/>
          <w:jc w:val="center"/>
        </w:pPr>
        <w:r>
          <w:fldChar w:fldCharType="begin"/>
        </w:r>
        <w:r w:rsidR="00A334CD">
          <w:instrText>PAGE   \* MERGEFORMAT</w:instrText>
        </w:r>
        <w:r>
          <w:fldChar w:fldCharType="separate"/>
        </w:r>
        <w:r w:rsidR="005D6F75" w:rsidRPr="005D6F75">
          <w:rPr>
            <w:noProof/>
            <w:rtl/>
            <w:lang w:val="ar-SA"/>
          </w:rPr>
          <w:t>9</w:t>
        </w:r>
        <w:r>
          <w:fldChar w:fldCharType="end"/>
        </w:r>
      </w:p>
    </w:sdtContent>
  </w:sdt>
  <w:p w:rsidR="00FB0A82" w:rsidRDefault="00FB0A8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7373" w:rsidRDefault="00A67373" w:rsidP="00F51EE2">
      <w:pPr>
        <w:spacing w:after="0" w:line="240" w:lineRule="auto"/>
      </w:pPr>
      <w:r>
        <w:separator/>
      </w:r>
    </w:p>
  </w:footnote>
  <w:footnote w:type="continuationSeparator" w:id="0">
    <w:p w:rsidR="00A67373" w:rsidRDefault="00A67373" w:rsidP="00F51EE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8046F"/>
    <w:multiLevelType w:val="hybridMultilevel"/>
    <w:tmpl w:val="9A064832"/>
    <w:lvl w:ilvl="0" w:tplc="2BCA38D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4B2052"/>
    <w:multiLevelType w:val="hybridMultilevel"/>
    <w:tmpl w:val="0BA047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8062E56"/>
    <w:multiLevelType w:val="hybridMultilevel"/>
    <w:tmpl w:val="1E0C2BA4"/>
    <w:lvl w:ilvl="0" w:tplc="0409000F">
      <w:start w:val="1"/>
      <w:numFmt w:val="decimal"/>
      <w:lvlText w:val="%1."/>
      <w:lvlJc w:val="left"/>
      <w:pPr>
        <w:ind w:left="360" w:hanging="360"/>
      </w:pPr>
      <w:rPr>
        <w:b/>
        <w:bCs/>
        <w:color w:val="1F497D" w:themeColor="text2"/>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6F3E70F1"/>
    <w:multiLevelType w:val="hybridMultilevel"/>
    <w:tmpl w:val="2898AE58"/>
    <w:lvl w:ilvl="0" w:tplc="F8A2FAEA">
      <w:start w:val="1"/>
      <w:numFmt w:val="bullet"/>
      <w:lvlText w:val=""/>
      <w:lvlJc w:val="left"/>
      <w:pPr>
        <w:tabs>
          <w:tab w:val="num" w:pos="720"/>
        </w:tabs>
        <w:ind w:left="720" w:hanging="360"/>
      </w:pPr>
      <w:rPr>
        <w:rFonts w:ascii="Times New Roman" w:hAnsi="Times New Roman" w:hint="default"/>
      </w:rPr>
    </w:lvl>
    <w:lvl w:ilvl="1" w:tplc="80CC99F8" w:tentative="1">
      <w:start w:val="1"/>
      <w:numFmt w:val="bullet"/>
      <w:lvlText w:val=""/>
      <w:lvlJc w:val="left"/>
      <w:pPr>
        <w:tabs>
          <w:tab w:val="num" w:pos="1440"/>
        </w:tabs>
        <w:ind w:left="1440" w:hanging="360"/>
      </w:pPr>
      <w:rPr>
        <w:rFonts w:ascii="Times New Roman" w:hAnsi="Times New Roman" w:hint="default"/>
      </w:rPr>
    </w:lvl>
    <w:lvl w:ilvl="2" w:tplc="244E34E6" w:tentative="1">
      <w:start w:val="1"/>
      <w:numFmt w:val="bullet"/>
      <w:lvlText w:val=""/>
      <w:lvlJc w:val="left"/>
      <w:pPr>
        <w:tabs>
          <w:tab w:val="num" w:pos="2160"/>
        </w:tabs>
        <w:ind w:left="2160" w:hanging="360"/>
      </w:pPr>
      <w:rPr>
        <w:rFonts w:ascii="Times New Roman" w:hAnsi="Times New Roman" w:hint="default"/>
      </w:rPr>
    </w:lvl>
    <w:lvl w:ilvl="3" w:tplc="D84EA386" w:tentative="1">
      <w:start w:val="1"/>
      <w:numFmt w:val="bullet"/>
      <w:lvlText w:val=""/>
      <w:lvlJc w:val="left"/>
      <w:pPr>
        <w:tabs>
          <w:tab w:val="num" w:pos="2880"/>
        </w:tabs>
        <w:ind w:left="2880" w:hanging="360"/>
      </w:pPr>
      <w:rPr>
        <w:rFonts w:ascii="Times New Roman" w:hAnsi="Times New Roman" w:hint="default"/>
      </w:rPr>
    </w:lvl>
    <w:lvl w:ilvl="4" w:tplc="CF1CF342" w:tentative="1">
      <w:start w:val="1"/>
      <w:numFmt w:val="bullet"/>
      <w:lvlText w:val=""/>
      <w:lvlJc w:val="left"/>
      <w:pPr>
        <w:tabs>
          <w:tab w:val="num" w:pos="3600"/>
        </w:tabs>
        <w:ind w:left="3600" w:hanging="360"/>
      </w:pPr>
      <w:rPr>
        <w:rFonts w:ascii="Times New Roman" w:hAnsi="Times New Roman" w:hint="default"/>
      </w:rPr>
    </w:lvl>
    <w:lvl w:ilvl="5" w:tplc="D2C2F41A" w:tentative="1">
      <w:start w:val="1"/>
      <w:numFmt w:val="bullet"/>
      <w:lvlText w:val=""/>
      <w:lvlJc w:val="left"/>
      <w:pPr>
        <w:tabs>
          <w:tab w:val="num" w:pos="4320"/>
        </w:tabs>
        <w:ind w:left="4320" w:hanging="360"/>
      </w:pPr>
      <w:rPr>
        <w:rFonts w:ascii="Times New Roman" w:hAnsi="Times New Roman" w:hint="default"/>
      </w:rPr>
    </w:lvl>
    <w:lvl w:ilvl="6" w:tplc="094E469A" w:tentative="1">
      <w:start w:val="1"/>
      <w:numFmt w:val="bullet"/>
      <w:lvlText w:val=""/>
      <w:lvlJc w:val="left"/>
      <w:pPr>
        <w:tabs>
          <w:tab w:val="num" w:pos="5040"/>
        </w:tabs>
        <w:ind w:left="5040" w:hanging="360"/>
      </w:pPr>
      <w:rPr>
        <w:rFonts w:ascii="Times New Roman" w:hAnsi="Times New Roman" w:hint="default"/>
      </w:rPr>
    </w:lvl>
    <w:lvl w:ilvl="7" w:tplc="DED4EA5A" w:tentative="1">
      <w:start w:val="1"/>
      <w:numFmt w:val="bullet"/>
      <w:lvlText w:val=""/>
      <w:lvlJc w:val="left"/>
      <w:pPr>
        <w:tabs>
          <w:tab w:val="num" w:pos="5760"/>
        </w:tabs>
        <w:ind w:left="5760" w:hanging="360"/>
      </w:pPr>
      <w:rPr>
        <w:rFonts w:ascii="Times New Roman" w:hAnsi="Times New Roman" w:hint="default"/>
      </w:rPr>
    </w:lvl>
    <w:lvl w:ilvl="8" w:tplc="14AA053C" w:tentative="1">
      <w:start w:val="1"/>
      <w:numFmt w:val="bullet"/>
      <w:lvlText w:val=""/>
      <w:lvlJc w:val="left"/>
      <w:pPr>
        <w:tabs>
          <w:tab w:val="num" w:pos="6480"/>
        </w:tabs>
        <w:ind w:left="6480" w:hanging="360"/>
      </w:pPr>
      <w:rPr>
        <w:rFonts w:ascii="Times New Roman" w:hAnsi="Times New Roman"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417"/>
    <w:rsid w:val="00002921"/>
    <w:rsid w:val="00005601"/>
    <w:rsid w:val="00006272"/>
    <w:rsid w:val="00026124"/>
    <w:rsid w:val="0002676D"/>
    <w:rsid w:val="00035D87"/>
    <w:rsid w:val="00044B67"/>
    <w:rsid w:val="00064B83"/>
    <w:rsid w:val="000776ED"/>
    <w:rsid w:val="000A21D8"/>
    <w:rsid w:val="000A5DA5"/>
    <w:rsid w:val="000B2C97"/>
    <w:rsid w:val="000B5FBD"/>
    <w:rsid w:val="000C65C9"/>
    <w:rsid w:val="000D15D6"/>
    <w:rsid w:val="000E4990"/>
    <w:rsid w:val="000E7D2A"/>
    <w:rsid w:val="000E7FC9"/>
    <w:rsid w:val="000F19F0"/>
    <w:rsid w:val="00121353"/>
    <w:rsid w:val="00122946"/>
    <w:rsid w:val="0012437C"/>
    <w:rsid w:val="00140226"/>
    <w:rsid w:val="0014078A"/>
    <w:rsid w:val="00142B32"/>
    <w:rsid w:val="00143433"/>
    <w:rsid w:val="001476D4"/>
    <w:rsid w:val="001506DF"/>
    <w:rsid w:val="00156150"/>
    <w:rsid w:val="00164140"/>
    <w:rsid w:val="00174B7B"/>
    <w:rsid w:val="00191719"/>
    <w:rsid w:val="00192084"/>
    <w:rsid w:val="00195473"/>
    <w:rsid w:val="001A000E"/>
    <w:rsid w:val="001A2469"/>
    <w:rsid w:val="001A32CE"/>
    <w:rsid w:val="001B1F6D"/>
    <w:rsid w:val="001B2923"/>
    <w:rsid w:val="001C0044"/>
    <w:rsid w:val="001C165C"/>
    <w:rsid w:val="001C6DA3"/>
    <w:rsid w:val="001F32C9"/>
    <w:rsid w:val="001F4A6C"/>
    <w:rsid w:val="00203840"/>
    <w:rsid w:val="00214124"/>
    <w:rsid w:val="00223877"/>
    <w:rsid w:val="00240809"/>
    <w:rsid w:val="00263E10"/>
    <w:rsid w:val="002655CA"/>
    <w:rsid w:val="00284935"/>
    <w:rsid w:val="00284D84"/>
    <w:rsid w:val="002B7DD1"/>
    <w:rsid w:val="002F3B9C"/>
    <w:rsid w:val="00306D2A"/>
    <w:rsid w:val="00317A35"/>
    <w:rsid w:val="003260CD"/>
    <w:rsid w:val="00331BDB"/>
    <w:rsid w:val="0033641E"/>
    <w:rsid w:val="003548A9"/>
    <w:rsid w:val="00361449"/>
    <w:rsid w:val="00395E85"/>
    <w:rsid w:val="00397B41"/>
    <w:rsid w:val="003B4E34"/>
    <w:rsid w:val="003D0767"/>
    <w:rsid w:val="003F12EC"/>
    <w:rsid w:val="00415200"/>
    <w:rsid w:val="004325EF"/>
    <w:rsid w:val="004369E5"/>
    <w:rsid w:val="00442B78"/>
    <w:rsid w:val="004444AB"/>
    <w:rsid w:val="00456492"/>
    <w:rsid w:val="0046183A"/>
    <w:rsid w:val="00471439"/>
    <w:rsid w:val="0048577D"/>
    <w:rsid w:val="004870AD"/>
    <w:rsid w:val="004B0851"/>
    <w:rsid w:val="004B2872"/>
    <w:rsid w:val="004C322A"/>
    <w:rsid w:val="004F63DC"/>
    <w:rsid w:val="00504F00"/>
    <w:rsid w:val="0050602A"/>
    <w:rsid w:val="005143FD"/>
    <w:rsid w:val="00517FA8"/>
    <w:rsid w:val="00525682"/>
    <w:rsid w:val="00526209"/>
    <w:rsid w:val="00535FED"/>
    <w:rsid w:val="00550303"/>
    <w:rsid w:val="0056650C"/>
    <w:rsid w:val="00567F54"/>
    <w:rsid w:val="00595803"/>
    <w:rsid w:val="005B541B"/>
    <w:rsid w:val="005B7BAD"/>
    <w:rsid w:val="005D0732"/>
    <w:rsid w:val="005D1834"/>
    <w:rsid w:val="005D6928"/>
    <w:rsid w:val="005D6F75"/>
    <w:rsid w:val="006016A3"/>
    <w:rsid w:val="00614A18"/>
    <w:rsid w:val="00617D6F"/>
    <w:rsid w:val="0062278A"/>
    <w:rsid w:val="006258CD"/>
    <w:rsid w:val="00626FA7"/>
    <w:rsid w:val="006340C6"/>
    <w:rsid w:val="006378F9"/>
    <w:rsid w:val="00641CE1"/>
    <w:rsid w:val="00664A8D"/>
    <w:rsid w:val="00683889"/>
    <w:rsid w:val="006838E2"/>
    <w:rsid w:val="00692BB3"/>
    <w:rsid w:val="00694682"/>
    <w:rsid w:val="006969DC"/>
    <w:rsid w:val="006A08AB"/>
    <w:rsid w:val="006A4714"/>
    <w:rsid w:val="006B423F"/>
    <w:rsid w:val="006C7174"/>
    <w:rsid w:val="006D369F"/>
    <w:rsid w:val="006E2F13"/>
    <w:rsid w:val="006E54DD"/>
    <w:rsid w:val="006F78BE"/>
    <w:rsid w:val="00714266"/>
    <w:rsid w:val="00714331"/>
    <w:rsid w:val="00714AA1"/>
    <w:rsid w:val="00721B0C"/>
    <w:rsid w:val="007221BE"/>
    <w:rsid w:val="007253BC"/>
    <w:rsid w:val="007329A7"/>
    <w:rsid w:val="00743624"/>
    <w:rsid w:val="00747278"/>
    <w:rsid w:val="00756103"/>
    <w:rsid w:val="00776AFF"/>
    <w:rsid w:val="007854A4"/>
    <w:rsid w:val="0079170D"/>
    <w:rsid w:val="007A1645"/>
    <w:rsid w:val="007A234C"/>
    <w:rsid w:val="007A32B1"/>
    <w:rsid w:val="007A7952"/>
    <w:rsid w:val="007B3B6D"/>
    <w:rsid w:val="007B60DF"/>
    <w:rsid w:val="007B797E"/>
    <w:rsid w:val="007D09CA"/>
    <w:rsid w:val="007E38BF"/>
    <w:rsid w:val="007E50E7"/>
    <w:rsid w:val="008008CE"/>
    <w:rsid w:val="00802B98"/>
    <w:rsid w:val="008145FD"/>
    <w:rsid w:val="008245ED"/>
    <w:rsid w:val="00827788"/>
    <w:rsid w:val="0083293A"/>
    <w:rsid w:val="00833CA9"/>
    <w:rsid w:val="00835C78"/>
    <w:rsid w:val="00856663"/>
    <w:rsid w:val="0088538C"/>
    <w:rsid w:val="00897056"/>
    <w:rsid w:val="008E1B3C"/>
    <w:rsid w:val="009167AC"/>
    <w:rsid w:val="0091747D"/>
    <w:rsid w:val="00923FCE"/>
    <w:rsid w:val="00940EE8"/>
    <w:rsid w:val="0094445F"/>
    <w:rsid w:val="009526FB"/>
    <w:rsid w:val="00956E91"/>
    <w:rsid w:val="00961DDE"/>
    <w:rsid w:val="00966FE4"/>
    <w:rsid w:val="0097239A"/>
    <w:rsid w:val="00976314"/>
    <w:rsid w:val="00992EC9"/>
    <w:rsid w:val="009963EA"/>
    <w:rsid w:val="009A45AE"/>
    <w:rsid w:val="009B3524"/>
    <w:rsid w:val="009C218B"/>
    <w:rsid w:val="009C6442"/>
    <w:rsid w:val="009D2A7A"/>
    <w:rsid w:val="009E421C"/>
    <w:rsid w:val="009F51B1"/>
    <w:rsid w:val="009F5700"/>
    <w:rsid w:val="00A00C83"/>
    <w:rsid w:val="00A24C65"/>
    <w:rsid w:val="00A3153F"/>
    <w:rsid w:val="00A332CD"/>
    <w:rsid w:val="00A334CD"/>
    <w:rsid w:val="00A40506"/>
    <w:rsid w:val="00A41AB6"/>
    <w:rsid w:val="00A46118"/>
    <w:rsid w:val="00A47DF5"/>
    <w:rsid w:val="00A54F48"/>
    <w:rsid w:val="00A67373"/>
    <w:rsid w:val="00A723DE"/>
    <w:rsid w:val="00A81001"/>
    <w:rsid w:val="00A87323"/>
    <w:rsid w:val="00A91101"/>
    <w:rsid w:val="00AA055B"/>
    <w:rsid w:val="00AA1526"/>
    <w:rsid w:val="00AA4AA0"/>
    <w:rsid w:val="00AA5CCA"/>
    <w:rsid w:val="00AA666B"/>
    <w:rsid w:val="00AC2D98"/>
    <w:rsid w:val="00AD33B6"/>
    <w:rsid w:val="00AD3B1E"/>
    <w:rsid w:val="00AD7411"/>
    <w:rsid w:val="00AE55D9"/>
    <w:rsid w:val="00B23362"/>
    <w:rsid w:val="00B404D2"/>
    <w:rsid w:val="00B53F03"/>
    <w:rsid w:val="00B905C2"/>
    <w:rsid w:val="00B91C06"/>
    <w:rsid w:val="00BA6420"/>
    <w:rsid w:val="00BC746B"/>
    <w:rsid w:val="00BD56AC"/>
    <w:rsid w:val="00BD681D"/>
    <w:rsid w:val="00BE0A15"/>
    <w:rsid w:val="00BE124E"/>
    <w:rsid w:val="00BE1E0F"/>
    <w:rsid w:val="00BE2AB3"/>
    <w:rsid w:val="00C02795"/>
    <w:rsid w:val="00C11CEE"/>
    <w:rsid w:val="00C415FB"/>
    <w:rsid w:val="00C533D6"/>
    <w:rsid w:val="00C643F2"/>
    <w:rsid w:val="00C6565A"/>
    <w:rsid w:val="00C86335"/>
    <w:rsid w:val="00C94425"/>
    <w:rsid w:val="00CA1287"/>
    <w:rsid w:val="00CA2524"/>
    <w:rsid w:val="00CC61AF"/>
    <w:rsid w:val="00CD4149"/>
    <w:rsid w:val="00CD7318"/>
    <w:rsid w:val="00CE3210"/>
    <w:rsid w:val="00CF682D"/>
    <w:rsid w:val="00D03227"/>
    <w:rsid w:val="00D114CA"/>
    <w:rsid w:val="00D128DC"/>
    <w:rsid w:val="00D2431D"/>
    <w:rsid w:val="00D30D20"/>
    <w:rsid w:val="00D4584C"/>
    <w:rsid w:val="00D54EC4"/>
    <w:rsid w:val="00D55417"/>
    <w:rsid w:val="00D57479"/>
    <w:rsid w:val="00D62659"/>
    <w:rsid w:val="00D65844"/>
    <w:rsid w:val="00D80903"/>
    <w:rsid w:val="00D80ADB"/>
    <w:rsid w:val="00D81774"/>
    <w:rsid w:val="00D93FE2"/>
    <w:rsid w:val="00D962D0"/>
    <w:rsid w:val="00DA1DD9"/>
    <w:rsid w:val="00DA3916"/>
    <w:rsid w:val="00DA7E3A"/>
    <w:rsid w:val="00DC5BAC"/>
    <w:rsid w:val="00DC721E"/>
    <w:rsid w:val="00DC7355"/>
    <w:rsid w:val="00DF0D9C"/>
    <w:rsid w:val="00DF3B0D"/>
    <w:rsid w:val="00DF4FA2"/>
    <w:rsid w:val="00E4051D"/>
    <w:rsid w:val="00E42049"/>
    <w:rsid w:val="00E60B64"/>
    <w:rsid w:val="00E63971"/>
    <w:rsid w:val="00E65CEC"/>
    <w:rsid w:val="00E71272"/>
    <w:rsid w:val="00E83ADE"/>
    <w:rsid w:val="00E83B50"/>
    <w:rsid w:val="00E84F11"/>
    <w:rsid w:val="00E85EC4"/>
    <w:rsid w:val="00E90B6B"/>
    <w:rsid w:val="00E91C1A"/>
    <w:rsid w:val="00EA5589"/>
    <w:rsid w:val="00EA7210"/>
    <w:rsid w:val="00EA7D62"/>
    <w:rsid w:val="00EB0110"/>
    <w:rsid w:val="00EB241F"/>
    <w:rsid w:val="00EB7CF2"/>
    <w:rsid w:val="00ED6028"/>
    <w:rsid w:val="00EE7D54"/>
    <w:rsid w:val="00EF3E04"/>
    <w:rsid w:val="00F06387"/>
    <w:rsid w:val="00F1278D"/>
    <w:rsid w:val="00F12F09"/>
    <w:rsid w:val="00F424CF"/>
    <w:rsid w:val="00F51EE2"/>
    <w:rsid w:val="00F724BD"/>
    <w:rsid w:val="00F77926"/>
    <w:rsid w:val="00F86EE5"/>
    <w:rsid w:val="00F87BBB"/>
    <w:rsid w:val="00F92D74"/>
    <w:rsid w:val="00F9319C"/>
    <w:rsid w:val="00F97BBD"/>
    <w:rsid w:val="00FA3809"/>
    <w:rsid w:val="00FB0A82"/>
    <w:rsid w:val="00FB2643"/>
    <w:rsid w:val="00FB5074"/>
    <w:rsid w:val="00FD4B25"/>
    <w:rsid w:val="00FD7AA1"/>
    <w:rsid w:val="00FE3558"/>
    <w:rsid w:val="00FE3A3B"/>
    <w:rsid w:val="00FF786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2AAE1D4-18A3-4699-876E-8DEC7A2F6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221BE"/>
    <w:pPr>
      <w:bidi/>
    </w:pPr>
  </w:style>
  <w:style w:type="paragraph" w:styleId="4">
    <w:name w:val="heading 4"/>
    <w:basedOn w:val="a"/>
    <w:link w:val="4Char"/>
    <w:uiPriority w:val="9"/>
    <w:qFormat/>
    <w:rsid w:val="00415200"/>
    <w:pPr>
      <w:bidi w:val="0"/>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5">
    <w:name w:val="heading 5"/>
    <w:basedOn w:val="a"/>
    <w:link w:val="5Char"/>
    <w:uiPriority w:val="9"/>
    <w:qFormat/>
    <w:rsid w:val="00415200"/>
    <w:pPr>
      <w:bidi w:val="0"/>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8577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alloon Text"/>
    <w:basedOn w:val="a"/>
    <w:link w:val="Char"/>
    <w:uiPriority w:val="99"/>
    <w:semiHidden/>
    <w:unhideWhenUsed/>
    <w:rsid w:val="0048577D"/>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48577D"/>
    <w:rPr>
      <w:rFonts w:ascii="Tahoma" w:hAnsi="Tahoma" w:cs="Tahoma"/>
      <w:sz w:val="16"/>
      <w:szCs w:val="16"/>
    </w:rPr>
  </w:style>
  <w:style w:type="table" w:styleId="1-5">
    <w:name w:val="Medium Shading 1 Accent 5"/>
    <w:basedOn w:val="a1"/>
    <w:uiPriority w:val="63"/>
    <w:rsid w:val="0048577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1-11">
    <w:name w:val="تظليل متوسط 1 - تمييز 11"/>
    <w:basedOn w:val="a1"/>
    <w:uiPriority w:val="63"/>
    <w:rsid w:val="00E83B50"/>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5">
    <w:name w:val="Medium Grid 3 Accent 5"/>
    <w:basedOn w:val="a1"/>
    <w:uiPriority w:val="69"/>
    <w:rsid w:val="000E7D2A"/>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1-1">
    <w:name w:val="Medium Grid 1 Accent 1"/>
    <w:basedOn w:val="a1"/>
    <w:uiPriority w:val="67"/>
    <w:rsid w:val="000E7D2A"/>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a5">
    <w:name w:val="header"/>
    <w:basedOn w:val="a"/>
    <w:link w:val="Char0"/>
    <w:uiPriority w:val="99"/>
    <w:unhideWhenUsed/>
    <w:rsid w:val="00F51EE2"/>
    <w:pPr>
      <w:tabs>
        <w:tab w:val="center" w:pos="4153"/>
        <w:tab w:val="right" w:pos="8306"/>
      </w:tabs>
      <w:spacing w:after="0" w:line="240" w:lineRule="auto"/>
    </w:pPr>
  </w:style>
  <w:style w:type="character" w:customStyle="1" w:styleId="Char0">
    <w:name w:val="رأس الصفحة Char"/>
    <w:basedOn w:val="a0"/>
    <w:link w:val="a5"/>
    <w:uiPriority w:val="99"/>
    <w:rsid w:val="00F51EE2"/>
  </w:style>
  <w:style w:type="paragraph" w:styleId="a6">
    <w:name w:val="footer"/>
    <w:basedOn w:val="a"/>
    <w:link w:val="Char1"/>
    <w:uiPriority w:val="99"/>
    <w:unhideWhenUsed/>
    <w:rsid w:val="00F51EE2"/>
    <w:pPr>
      <w:tabs>
        <w:tab w:val="center" w:pos="4153"/>
        <w:tab w:val="right" w:pos="8306"/>
      </w:tabs>
      <w:spacing w:after="0" w:line="240" w:lineRule="auto"/>
    </w:pPr>
  </w:style>
  <w:style w:type="character" w:customStyle="1" w:styleId="Char1">
    <w:name w:val="تذييل الصفحة Char"/>
    <w:basedOn w:val="a0"/>
    <w:link w:val="a6"/>
    <w:uiPriority w:val="99"/>
    <w:rsid w:val="00F51EE2"/>
  </w:style>
  <w:style w:type="character" w:customStyle="1" w:styleId="ref-journal">
    <w:name w:val="ref-journal"/>
    <w:basedOn w:val="a0"/>
    <w:rsid w:val="00B91C06"/>
  </w:style>
  <w:style w:type="character" w:customStyle="1" w:styleId="ref-vol">
    <w:name w:val="ref-vol"/>
    <w:basedOn w:val="a0"/>
    <w:rsid w:val="00B91C06"/>
  </w:style>
  <w:style w:type="character" w:customStyle="1" w:styleId="nowrap">
    <w:name w:val="nowrap"/>
    <w:basedOn w:val="a0"/>
    <w:rsid w:val="00B91C06"/>
  </w:style>
  <w:style w:type="character" w:styleId="Hyperlink">
    <w:name w:val="Hyperlink"/>
    <w:basedOn w:val="a0"/>
    <w:uiPriority w:val="99"/>
    <w:unhideWhenUsed/>
    <w:rsid w:val="00B91C06"/>
    <w:rPr>
      <w:color w:val="0000FF"/>
      <w:u w:val="single"/>
    </w:rPr>
  </w:style>
  <w:style w:type="paragraph" w:styleId="a7">
    <w:name w:val="List Paragraph"/>
    <w:basedOn w:val="a"/>
    <w:uiPriority w:val="34"/>
    <w:qFormat/>
    <w:rsid w:val="006969DC"/>
    <w:pPr>
      <w:ind w:left="720"/>
      <w:contextualSpacing/>
    </w:pPr>
  </w:style>
  <w:style w:type="paragraph" w:styleId="a8">
    <w:name w:val="No Spacing"/>
    <w:link w:val="Char2"/>
    <w:uiPriority w:val="1"/>
    <w:qFormat/>
    <w:rsid w:val="00FB0A82"/>
    <w:pPr>
      <w:bidi/>
      <w:spacing w:after="0" w:line="240" w:lineRule="auto"/>
    </w:pPr>
    <w:rPr>
      <w:rFonts w:eastAsiaTheme="minorEastAsia"/>
    </w:rPr>
  </w:style>
  <w:style w:type="character" w:customStyle="1" w:styleId="Char2">
    <w:name w:val="بلا تباعد Char"/>
    <w:basedOn w:val="a0"/>
    <w:link w:val="a8"/>
    <w:uiPriority w:val="1"/>
    <w:rsid w:val="00FB0A82"/>
    <w:rPr>
      <w:rFonts w:eastAsiaTheme="minorEastAsia"/>
    </w:rPr>
  </w:style>
  <w:style w:type="character" w:customStyle="1" w:styleId="selectable">
    <w:name w:val="selectable"/>
    <w:basedOn w:val="a0"/>
    <w:rsid w:val="00747278"/>
  </w:style>
  <w:style w:type="character" w:customStyle="1" w:styleId="4Char">
    <w:name w:val="عنوان 4 Char"/>
    <w:basedOn w:val="a0"/>
    <w:link w:val="4"/>
    <w:uiPriority w:val="9"/>
    <w:rsid w:val="00415200"/>
    <w:rPr>
      <w:rFonts w:ascii="Times New Roman" w:eastAsia="Times New Roman" w:hAnsi="Times New Roman" w:cs="Times New Roman"/>
      <w:b/>
      <w:bCs/>
      <w:sz w:val="24"/>
      <w:szCs w:val="24"/>
    </w:rPr>
  </w:style>
  <w:style w:type="character" w:customStyle="1" w:styleId="5Char">
    <w:name w:val="عنوان 5 Char"/>
    <w:basedOn w:val="a0"/>
    <w:link w:val="5"/>
    <w:uiPriority w:val="9"/>
    <w:rsid w:val="00415200"/>
    <w:rPr>
      <w:rFonts w:ascii="Times New Roman" w:eastAsia="Times New Roman" w:hAnsi="Times New Roman" w:cs="Times New Roman"/>
      <w:b/>
      <w:bCs/>
      <w:sz w:val="20"/>
      <w:szCs w:val="20"/>
    </w:rPr>
  </w:style>
  <w:style w:type="character" w:customStyle="1" w:styleId="markedcontent">
    <w:name w:val="markedcontent"/>
    <w:basedOn w:val="a0"/>
    <w:rsid w:val="006016A3"/>
  </w:style>
  <w:style w:type="character" w:customStyle="1" w:styleId="A20">
    <w:name w:val="A2"/>
    <w:uiPriority w:val="99"/>
    <w:rsid w:val="00AA666B"/>
    <w:rPr>
      <w:rFonts w:cs="Minion Pro"/>
      <w:color w:val="000000"/>
      <w:sz w:val="16"/>
      <w:szCs w:val="16"/>
    </w:rPr>
  </w:style>
  <w:style w:type="character" w:customStyle="1" w:styleId="highlight">
    <w:name w:val="highlight"/>
    <w:basedOn w:val="a0"/>
    <w:rsid w:val="00A41AB6"/>
  </w:style>
  <w:style w:type="paragraph" w:customStyle="1" w:styleId="root-block-node">
    <w:name w:val="root-block-node"/>
    <w:basedOn w:val="a"/>
    <w:rsid w:val="00284D8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lue-underline">
    <w:name w:val="blue-underline"/>
    <w:basedOn w:val="a0"/>
    <w:rsid w:val="00284935"/>
  </w:style>
  <w:style w:type="character" w:customStyle="1" w:styleId="red-underline">
    <w:name w:val="red-underline"/>
    <w:basedOn w:val="a0"/>
    <w:rsid w:val="0033641E"/>
  </w:style>
  <w:style w:type="table" w:styleId="3-1">
    <w:name w:val="Grid Table 3 Accent 1"/>
    <w:basedOn w:val="a1"/>
    <w:uiPriority w:val="48"/>
    <w:rsid w:val="00F92D74"/>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6-1">
    <w:name w:val="Grid Table 6 Colorful Accent 1"/>
    <w:basedOn w:val="a1"/>
    <w:uiPriority w:val="51"/>
    <w:rsid w:val="00397B41"/>
    <w:pPr>
      <w:spacing w:after="0" w:line="240" w:lineRule="auto"/>
    </w:pPr>
    <w:rPr>
      <w:color w:val="365F91" w:themeColor="accent1" w:themeShade="BF"/>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9">
    <w:name w:val="caption"/>
    <w:basedOn w:val="a"/>
    <w:next w:val="a"/>
    <w:uiPriority w:val="35"/>
    <w:unhideWhenUsed/>
    <w:qFormat/>
    <w:rsid w:val="00121353"/>
    <w:pPr>
      <w:spacing w:line="240" w:lineRule="auto"/>
    </w:pPr>
    <w:rPr>
      <w:i/>
      <w:iCs/>
      <w:color w:val="1F497D" w:themeColor="text2"/>
      <w:sz w:val="18"/>
      <w:szCs w:val="18"/>
    </w:rPr>
  </w:style>
  <w:style w:type="table" w:styleId="6">
    <w:name w:val="Grid Table 6 Colorful"/>
    <w:basedOn w:val="a1"/>
    <w:uiPriority w:val="51"/>
    <w:rsid w:val="00D2431D"/>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3">
    <w:name w:val="Grid Table 3"/>
    <w:basedOn w:val="a1"/>
    <w:uiPriority w:val="48"/>
    <w:rsid w:val="00DA1DD9"/>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2">
    <w:name w:val="Grid Table 2"/>
    <w:basedOn w:val="a1"/>
    <w:uiPriority w:val="47"/>
    <w:rsid w:val="00DA1DD9"/>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Pa11">
    <w:name w:val="Pa11"/>
    <w:basedOn w:val="a"/>
    <w:next w:val="a"/>
    <w:uiPriority w:val="99"/>
    <w:rsid w:val="00CE3210"/>
    <w:pPr>
      <w:autoSpaceDE w:val="0"/>
      <w:autoSpaceDN w:val="0"/>
      <w:bidi w:val="0"/>
      <w:adjustRightInd w:val="0"/>
      <w:spacing w:after="0" w:line="241" w:lineRule="atLeast"/>
    </w:pPr>
    <w:rPr>
      <w:rFonts w:ascii="Minion Pro" w:eastAsiaTheme="minorEastAsia" w:hAnsi="Minion Pro"/>
      <w:sz w:val="24"/>
      <w:szCs w:val="24"/>
    </w:rPr>
  </w:style>
  <w:style w:type="character" w:customStyle="1" w:styleId="A11">
    <w:name w:val="A11"/>
    <w:uiPriority w:val="99"/>
    <w:rsid w:val="00CE3210"/>
    <w:rPr>
      <w:rFonts w:cs="Minion Pro"/>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246019">
      <w:bodyDiv w:val="1"/>
      <w:marLeft w:val="0"/>
      <w:marRight w:val="0"/>
      <w:marTop w:val="0"/>
      <w:marBottom w:val="0"/>
      <w:divBdr>
        <w:top w:val="none" w:sz="0" w:space="0" w:color="auto"/>
        <w:left w:val="none" w:sz="0" w:space="0" w:color="auto"/>
        <w:bottom w:val="none" w:sz="0" w:space="0" w:color="auto"/>
        <w:right w:val="none" w:sz="0" w:space="0" w:color="auto"/>
      </w:divBdr>
    </w:div>
    <w:div w:id="400031951">
      <w:bodyDiv w:val="1"/>
      <w:marLeft w:val="0"/>
      <w:marRight w:val="0"/>
      <w:marTop w:val="0"/>
      <w:marBottom w:val="0"/>
      <w:divBdr>
        <w:top w:val="none" w:sz="0" w:space="0" w:color="auto"/>
        <w:left w:val="none" w:sz="0" w:space="0" w:color="auto"/>
        <w:bottom w:val="none" w:sz="0" w:space="0" w:color="auto"/>
        <w:right w:val="none" w:sz="0" w:space="0" w:color="auto"/>
      </w:divBdr>
    </w:div>
    <w:div w:id="428354078">
      <w:bodyDiv w:val="1"/>
      <w:marLeft w:val="0"/>
      <w:marRight w:val="0"/>
      <w:marTop w:val="0"/>
      <w:marBottom w:val="0"/>
      <w:divBdr>
        <w:top w:val="none" w:sz="0" w:space="0" w:color="auto"/>
        <w:left w:val="none" w:sz="0" w:space="0" w:color="auto"/>
        <w:bottom w:val="none" w:sz="0" w:space="0" w:color="auto"/>
        <w:right w:val="none" w:sz="0" w:space="0" w:color="auto"/>
      </w:divBdr>
    </w:div>
    <w:div w:id="1373722971">
      <w:bodyDiv w:val="1"/>
      <w:marLeft w:val="0"/>
      <w:marRight w:val="0"/>
      <w:marTop w:val="0"/>
      <w:marBottom w:val="0"/>
      <w:divBdr>
        <w:top w:val="none" w:sz="0" w:space="0" w:color="auto"/>
        <w:left w:val="none" w:sz="0" w:space="0" w:color="auto"/>
        <w:bottom w:val="none" w:sz="0" w:space="0" w:color="auto"/>
        <w:right w:val="none" w:sz="0" w:space="0" w:color="auto"/>
      </w:divBdr>
    </w:div>
    <w:div w:id="1387607661">
      <w:bodyDiv w:val="1"/>
      <w:marLeft w:val="0"/>
      <w:marRight w:val="0"/>
      <w:marTop w:val="0"/>
      <w:marBottom w:val="0"/>
      <w:divBdr>
        <w:top w:val="none" w:sz="0" w:space="0" w:color="auto"/>
        <w:left w:val="none" w:sz="0" w:space="0" w:color="auto"/>
        <w:bottom w:val="none" w:sz="0" w:space="0" w:color="auto"/>
        <w:right w:val="none" w:sz="0" w:space="0" w:color="auto"/>
      </w:divBdr>
    </w:div>
    <w:div w:id="1550145527">
      <w:bodyDiv w:val="1"/>
      <w:marLeft w:val="0"/>
      <w:marRight w:val="0"/>
      <w:marTop w:val="0"/>
      <w:marBottom w:val="0"/>
      <w:divBdr>
        <w:top w:val="none" w:sz="0" w:space="0" w:color="auto"/>
        <w:left w:val="none" w:sz="0" w:space="0" w:color="auto"/>
        <w:bottom w:val="none" w:sz="0" w:space="0" w:color="auto"/>
        <w:right w:val="none" w:sz="0" w:space="0" w:color="auto"/>
      </w:divBdr>
    </w:div>
    <w:div w:id="1619216071">
      <w:bodyDiv w:val="1"/>
      <w:marLeft w:val="0"/>
      <w:marRight w:val="0"/>
      <w:marTop w:val="0"/>
      <w:marBottom w:val="0"/>
      <w:divBdr>
        <w:top w:val="none" w:sz="0" w:space="0" w:color="auto"/>
        <w:left w:val="none" w:sz="0" w:space="0" w:color="auto"/>
        <w:bottom w:val="none" w:sz="0" w:space="0" w:color="auto"/>
        <w:right w:val="none" w:sz="0" w:space="0" w:color="auto"/>
      </w:divBdr>
    </w:div>
    <w:div w:id="1657107679">
      <w:bodyDiv w:val="1"/>
      <w:marLeft w:val="0"/>
      <w:marRight w:val="0"/>
      <w:marTop w:val="0"/>
      <w:marBottom w:val="0"/>
      <w:divBdr>
        <w:top w:val="none" w:sz="0" w:space="0" w:color="auto"/>
        <w:left w:val="none" w:sz="0" w:space="0" w:color="auto"/>
        <w:bottom w:val="none" w:sz="0" w:space="0" w:color="auto"/>
        <w:right w:val="none" w:sz="0" w:space="0" w:color="auto"/>
      </w:divBdr>
      <w:divsChild>
        <w:div w:id="1823499170">
          <w:marLeft w:val="0"/>
          <w:marRight w:val="0"/>
          <w:marTop w:val="0"/>
          <w:marBottom w:val="0"/>
          <w:divBdr>
            <w:top w:val="none" w:sz="0" w:space="0" w:color="auto"/>
            <w:left w:val="none" w:sz="0" w:space="0" w:color="auto"/>
            <w:bottom w:val="none" w:sz="0" w:space="0" w:color="auto"/>
            <w:right w:val="none" w:sz="0" w:space="0" w:color="auto"/>
          </w:divBdr>
        </w:div>
      </w:divsChild>
    </w:div>
    <w:div w:id="1874614426">
      <w:bodyDiv w:val="1"/>
      <w:marLeft w:val="0"/>
      <w:marRight w:val="0"/>
      <w:marTop w:val="0"/>
      <w:marBottom w:val="0"/>
      <w:divBdr>
        <w:top w:val="none" w:sz="0" w:space="0" w:color="auto"/>
        <w:left w:val="none" w:sz="0" w:space="0" w:color="auto"/>
        <w:bottom w:val="none" w:sz="0" w:space="0" w:color="auto"/>
        <w:right w:val="none" w:sz="0" w:space="0" w:color="auto"/>
      </w:divBdr>
    </w:div>
    <w:div w:id="1929732805">
      <w:bodyDiv w:val="1"/>
      <w:marLeft w:val="0"/>
      <w:marRight w:val="0"/>
      <w:marTop w:val="0"/>
      <w:marBottom w:val="0"/>
      <w:divBdr>
        <w:top w:val="none" w:sz="0" w:space="0" w:color="auto"/>
        <w:left w:val="none" w:sz="0" w:space="0" w:color="auto"/>
        <w:bottom w:val="none" w:sz="0" w:space="0" w:color="auto"/>
        <w:right w:val="none" w:sz="0" w:space="0" w:color="auto"/>
      </w:divBdr>
      <w:divsChild>
        <w:div w:id="1650400628">
          <w:marLeft w:val="432"/>
          <w:marRight w:val="0"/>
          <w:marTop w:val="154"/>
          <w:marBottom w:val="0"/>
          <w:divBdr>
            <w:top w:val="none" w:sz="0" w:space="0" w:color="auto"/>
            <w:left w:val="none" w:sz="0" w:space="0" w:color="auto"/>
            <w:bottom w:val="none" w:sz="0" w:space="0" w:color="auto"/>
            <w:right w:val="none" w:sz="0" w:space="0" w:color="auto"/>
          </w:divBdr>
        </w:div>
      </w:divsChild>
    </w:div>
    <w:div w:id="2081756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2.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doughnutChart>
        <c:varyColors val="1"/>
        <c:ser>
          <c:idx val="0"/>
          <c:order val="0"/>
          <c:tx>
            <c:strRef>
              <c:f>ورقة1!$B$1</c:f>
              <c:strCache>
                <c:ptCount val="1"/>
                <c:pt idx="0">
                  <c:v>المبيعات</c:v>
                </c:pt>
              </c:strCache>
            </c:strRef>
          </c:tx>
          <c:dPt>
            <c:idx val="0"/>
            <c:bubble3D val="0"/>
            <c:spPr>
              <a:solidFill>
                <a:schemeClr val="dk1">
                  <a:tint val="88500"/>
                </a:schemeClr>
              </a:solidFill>
              <a:ln>
                <a:noFill/>
              </a:ln>
              <a:effectLst>
                <a:outerShdw blurRad="317500" algn="ctr" rotWithShape="0">
                  <a:prstClr val="black">
                    <a:alpha val="25000"/>
                  </a:prstClr>
                </a:outerShdw>
              </a:effectLst>
            </c:spPr>
          </c:dPt>
          <c:dPt>
            <c:idx val="1"/>
            <c:bubble3D val="0"/>
            <c:spPr>
              <a:solidFill>
                <a:schemeClr val="dk1">
                  <a:tint val="55000"/>
                </a:schemeClr>
              </a:solidFill>
              <a:ln>
                <a:noFill/>
              </a:ln>
              <a:effectLst>
                <a:outerShdw blurRad="317500" algn="ctr" rotWithShape="0">
                  <a:prstClr val="black">
                    <a:alpha val="25000"/>
                  </a:prstClr>
                </a:outerShdw>
              </a:effectLst>
            </c:spPr>
          </c:dPt>
          <c:dPt>
            <c:idx val="2"/>
            <c:bubble3D val="0"/>
            <c:spPr>
              <a:solidFill>
                <a:schemeClr val="dk1">
                  <a:tint val="75000"/>
                </a:schemeClr>
              </a:solidFill>
              <a:ln>
                <a:noFill/>
              </a:ln>
              <a:effectLst>
                <a:outerShdw blurRad="317500" algn="ctr" rotWithShape="0">
                  <a:prstClr val="black">
                    <a:alpha val="25000"/>
                  </a:prstClr>
                </a:outerShdw>
              </a:effectLst>
            </c:spPr>
          </c:dPt>
          <c:dPt>
            <c:idx val="3"/>
            <c:bubble3D val="0"/>
            <c:spPr>
              <a:solidFill>
                <a:schemeClr val="dk1">
                  <a:tint val="98500"/>
                </a:schemeClr>
              </a:solidFill>
              <a:ln>
                <a:noFill/>
              </a:ln>
              <a:effectLst>
                <a:outerShdw blurRad="317500" algn="ctr" rotWithShape="0">
                  <a:prstClr val="black">
                    <a:alpha val="25000"/>
                  </a:prstClr>
                </a:outerShdw>
              </a:effectLst>
            </c:spPr>
          </c:dPt>
          <c:cat>
            <c:strRef>
              <c:f>ورقة1!$A$2:$A$5</c:f>
              <c:strCache>
                <c:ptCount val="3"/>
                <c:pt idx="0">
                  <c:v>No Growth</c:v>
                </c:pt>
                <c:pt idx="1">
                  <c:v>No significant Growth</c:v>
                </c:pt>
                <c:pt idx="2">
                  <c:v>Significant Growth</c:v>
                </c:pt>
              </c:strCache>
            </c:strRef>
          </c:cat>
          <c:val>
            <c:numRef>
              <c:f>ورقة1!$B$2:$B$5</c:f>
              <c:numCache>
                <c:formatCode>General</c:formatCode>
                <c:ptCount val="4"/>
                <c:pt idx="0">
                  <c:v>45.8</c:v>
                </c:pt>
                <c:pt idx="1">
                  <c:v>45.8</c:v>
                </c:pt>
                <c:pt idx="2">
                  <c:v>8.3000000000000007</c:v>
                </c:pt>
              </c:numCache>
            </c:numRef>
          </c:val>
        </c:ser>
        <c:dLbls>
          <c:showLegendKey val="0"/>
          <c:showVal val="0"/>
          <c:showCatName val="0"/>
          <c:showSerName val="0"/>
          <c:showPercent val="0"/>
          <c:showBubbleSize val="0"/>
          <c:showLeaderLines val="1"/>
        </c:dLbls>
        <c:firstSliceAng val="0"/>
        <c:holeSize val="50"/>
      </c:doughnutChart>
      <c:spPr>
        <a:noFill/>
        <a:ln>
          <a:noFill/>
        </a:ln>
        <a:effectLst/>
      </c:spPr>
    </c:plotArea>
    <c:legend>
      <c:legendPos val="b"/>
      <c:legendEntry>
        <c:idx val="3"/>
        <c:delete val="1"/>
      </c:legendEntry>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ar-LY"/>
        </a:p>
      </c:txPr>
    </c:legend>
    <c:plotVisOnly val="1"/>
    <c:dispBlanksAs val="gap"/>
    <c:showDLblsOverMax val="0"/>
  </c:chart>
  <c:spPr>
    <a:noFill/>
    <a:ln w="9525" cap="flat" cmpd="sng" algn="ctr">
      <a:noFill/>
      <a:round/>
    </a:ln>
    <a:effectLst/>
  </c:spPr>
  <c:txPr>
    <a:bodyPr/>
    <a:lstStyle/>
    <a:p>
      <a:pPr>
        <a:defRPr/>
      </a:pPr>
      <a:endParaRPr lang="ar-LY"/>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29425C-0F17-4FBA-BCF4-809C112268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4363</TotalTime>
  <Pages>10</Pages>
  <Words>1971</Words>
  <Characters>11241</Characters>
  <Application>Microsoft Office Word</Application>
  <DocSecurity>0</DocSecurity>
  <Lines>93</Lines>
  <Paragraphs>26</Paragraphs>
  <ScaleCrop>false</ScaleCrop>
  <HeadingPairs>
    <vt:vector size="2" baseType="variant">
      <vt:variant>
        <vt:lpstr>العنوان</vt:lpstr>
      </vt:variant>
      <vt:variant>
        <vt:i4>1</vt:i4>
      </vt:variant>
    </vt:vector>
  </HeadingPairs>
  <TitlesOfParts>
    <vt:vector size="1" baseType="lpstr">
      <vt:lpstr/>
    </vt:vector>
  </TitlesOfParts>
  <Company>LARA PC C</Company>
  <LinksUpToDate>false</LinksUpToDate>
  <CharactersWithSpaces>13186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محل زوم</dc:creator>
  <cp:lastModifiedBy>PIXEL</cp:lastModifiedBy>
  <cp:revision>40</cp:revision>
  <dcterms:created xsi:type="dcterms:W3CDTF">2022-05-16T16:43:00Z</dcterms:created>
  <dcterms:modified xsi:type="dcterms:W3CDTF">2022-06-20T21:47:00Z</dcterms:modified>
</cp:coreProperties>
</file>