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BF33CE" w14:textId="462E93C6" w:rsidR="003C59CD" w:rsidRDefault="00BE4B89" w:rsidP="003C59CD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737DA0DE" wp14:editId="03EB0D1D">
            <wp:simplePos x="0" y="0"/>
            <wp:positionH relativeFrom="page">
              <wp:posOffset>322217</wp:posOffset>
            </wp:positionH>
            <wp:positionV relativeFrom="paragraph">
              <wp:posOffset>0</wp:posOffset>
            </wp:positionV>
            <wp:extent cx="1706880" cy="991836"/>
            <wp:effectExtent l="0" t="0" r="762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50" t="-2892" r="68947" b="-2200"/>
                    <a:stretch/>
                  </pic:blipFill>
                  <pic:spPr bwMode="auto">
                    <a:xfrm>
                      <a:off x="0" y="0"/>
                      <a:ext cx="1706880" cy="991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7392">
        <w:rPr>
          <w:rFonts w:ascii="Times New Roman" w:hAnsi="Times New Roman" w:cs="Times New Roman"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4B3B36D6" wp14:editId="615DF97D">
            <wp:simplePos x="0" y="0"/>
            <wp:positionH relativeFrom="column">
              <wp:posOffset>5730240</wp:posOffset>
            </wp:positionH>
            <wp:positionV relativeFrom="paragraph">
              <wp:posOffset>181</wp:posOffset>
            </wp:positionV>
            <wp:extent cx="811936" cy="1158875"/>
            <wp:effectExtent l="0" t="0" r="762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870" t="1298"/>
                    <a:stretch/>
                  </pic:blipFill>
                  <pic:spPr bwMode="auto">
                    <a:xfrm>
                      <a:off x="0" y="0"/>
                      <a:ext cx="811936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Hlk105766983"/>
      <w:bookmarkEnd w:id="0"/>
    </w:p>
    <w:p w14:paraId="3882E5F9" w14:textId="5981EAF7" w:rsidR="003C59CD" w:rsidRDefault="003C59CD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1E3C9F3D" w14:textId="74A5E107" w:rsidR="003C59CD" w:rsidRDefault="003C59CD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5355AA38" w14:textId="659449E7" w:rsidR="003C59CD" w:rsidRDefault="003C59CD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09B14F1B" w14:textId="77777777" w:rsidR="00196A5E" w:rsidRDefault="00196A5E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61BDA46E" w14:textId="77777777" w:rsidR="00196A5E" w:rsidRDefault="00196A5E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6E900AEE" w14:textId="77777777" w:rsidR="00196A5E" w:rsidRPr="00196A5E" w:rsidRDefault="00196A5E" w:rsidP="003C59C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2141A6AA" w14:textId="7C180AF6" w:rsidR="003C59CD" w:rsidRPr="00196A5E" w:rsidRDefault="003C59CD" w:rsidP="003C59CD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196A5E">
        <w:rPr>
          <w:rFonts w:ascii="Times New Roman" w:hAnsi="Times New Roman" w:cs="Times New Roman"/>
          <w:b/>
          <w:bCs/>
          <w:sz w:val="36"/>
          <w:szCs w:val="36"/>
        </w:rPr>
        <w:t>The incidence rate of Asymptomatic Bacteriuria</w:t>
      </w:r>
      <w:r w:rsidR="00C97FDD">
        <w:rPr>
          <w:rFonts w:ascii="Times New Roman" w:hAnsi="Times New Roman" w:cs="Times New Roman"/>
          <w:b/>
          <w:bCs/>
          <w:sz w:val="36"/>
          <w:szCs w:val="36"/>
        </w:rPr>
        <w:t xml:space="preserve"> (ABU)</w:t>
      </w:r>
      <w:r w:rsidRPr="00196A5E">
        <w:rPr>
          <w:rFonts w:ascii="Times New Roman" w:hAnsi="Times New Roman" w:cs="Times New Roman"/>
          <w:b/>
          <w:bCs/>
          <w:sz w:val="36"/>
          <w:szCs w:val="36"/>
        </w:rPr>
        <w:t xml:space="preserve"> among LIMU student</w:t>
      </w:r>
      <w:r w:rsidR="002603F9" w:rsidRPr="00196A5E">
        <w:rPr>
          <w:rFonts w:ascii="Times New Roman" w:hAnsi="Times New Roman" w:cs="Times New Roman"/>
          <w:b/>
          <w:bCs/>
          <w:sz w:val="36"/>
          <w:szCs w:val="36"/>
        </w:rPr>
        <w:t>s</w:t>
      </w:r>
      <w:r w:rsidR="004C7392" w:rsidRPr="00196A5E">
        <w:rPr>
          <w:rFonts w:ascii="Times New Roman" w:hAnsi="Times New Roman" w:cs="Times New Roman"/>
          <w:b/>
          <w:bCs/>
          <w:sz w:val="36"/>
          <w:szCs w:val="36"/>
        </w:rPr>
        <w:t>.</w:t>
      </w:r>
    </w:p>
    <w:p w14:paraId="04A27344" w14:textId="672CAA47" w:rsidR="00196A5E" w:rsidRDefault="00196A5E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378D56EF" w14:textId="444CF34E" w:rsidR="00196A5E" w:rsidRDefault="00196A5E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51E513B6" w14:textId="5105AD74" w:rsidR="00196A5E" w:rsidRDefault="00196A5E" w:rsidP="00196A5E">
      <w:pPr>
        <w:rPr>
          <w:rFonts w:ascii="Times New Roman" w:hAnsi="Times New Roman" w:cs="Times New Roman"/>
          <w:sz w:val="36"/>
          <w:szCs w:val="36"/>
        </w:rPr>
      </w:pPr>
    </w:p>
    <w:p w14:paraId="4CC3081E" w14:textId="69BBFAF5" w:rsidR="004C7392" w:rsidRPr="004C7392" w:rsidRDefault="004C7392" w:rsidP="003C5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196A5E">
        <w:rPr>
          <w:rFonts w:ascii="Times New Roman" w:hAnsi="Times New Roman" w:cs="Times New Roman"/>
          <w:sz w:val="32"/>
          <w:szCs w:val="32"/>
          <w:u w:val="single"/>
        </w:rPr>
        <w:t>Name:</w:t>
      </w:r>
      <w:r w:rsidRPr="004C7392">
        <w:rPr>
          <w:rFonts w:ascii="Times New Roman" w:hAnsi="Times New Roman" w:cs="Times New Roman"/>
          <w:sz w:val="32"/>
          <w:szCs w:val="32"/>
        </w:rPr>
        <w:t xml:space="preserve"> Mawada Ali Alfaia</w:t>
      </w:r>
    </w:p>
    <w:p w14:paraId="21813FA1" w14:textId="4AD27357" w:rsidR="004C7392" w:rsidRPr="004C7392" w:rsidRDefault="004C7392" w:rsidP="003C5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196A5E">
        <w:rPr>
          <w:rFonts w:ascii="Times New Roman" w:hAnsi="Times New Roman" w:cs="Times New Roman"/>
          <w:sz w:val="32"/>
          <w:szCs w:val="32"/>
          <w:u w:val="single"/>
        </w:rPr>
        <w:t>Student number</w:t>
      </w:r>
      <w:r w:rsidRPr="004C7392">
        <w:rPr>
          <w:rFonts w:ascii="Times New Roman" w:hAnsi="Times New Roman" w:cs="Times New Roman"/>
          <w:sz w:val="32"/>
          <w:szCs w:val="32"/>
        </w:rPr>
        <w:t>:2799</w:t>
      </w:r>
    </w:p>
    <w:p w14:paraId="069FAFD8" w14:textId="65BCF694" w:rsidR="004C7392" w:rsidRPr="004C7392" w:rsidRDefault="004C7392" w:rsidP="003C5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196A5E">
        <w:rPr>
          <w:rFonts w:ascii="Times New Roman" w:hAnsi="Times New Roman" w:cs="Times New Roman"/>
          <w:sz w:val="32"/>
          <w:szCs w:val="32"/>
          <w:u w:val="single"/>
        </w:rPr>
        <w:t xml:space="preserve">Instructor: </w:t>
      </w:r>
      <w:r w:rsidRPr="004C7392">
        <w:rPr>
          <w:rFonts w:ascii="Times New Roman" w:hAnsi="Times New Roman" w:cs="Times New Roman"/>
          <w:sz w:val="32"/>
          <w:szCs w:val="32"/>
        </w:rPr>
        <w:t>Dr. Naj</w:t>
      </w:r>
      <w:r w:rsidR="00BE4B89">
        <w:rPr>
          <w:rFonts w:ascii="Times New Roman" w:hAnsi="Times New Roman" w:cs="Times New Roman"/>
          <w:sz w:val="32"/>
          <w:szCs w:val="32"/>
        </w:rPr>
        <w:t>ee</w:t>
      </w:r>
      <w:r w:rsidRPr="004C7392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82ECB">
        <w:rPr>
          <w:rFonts w:ascii="Times New Roman" w:hAnsi="Times New Roman" w:cs="Times New Roman"/>
          <w:sz w:val="32"/>
          <w:szCs w:val="32"/>
        </w:rPr>
        <w:t>A</w:t>
      </w:r>
      <w:r w:rsidRPr="004C7392">
        <w:rPr>
          <w:rFonts w:ascii="Times New Roman" w:hAnsi="Times New Roman" w:cs="Times New Roman"/>
          <w:sz w:val="32"/>
          <w:szCs w:val="32"/>
        </w:rPr>
        <w:t>lhem</w:t>
      </w:r>
      <w:r w:rsidR="00BE4B89">
        <w:rPr>
          <w:rFonts w:ascii="Times New Roman" w:hAnsi="Times New Roman" w:cs="Times New Roman"/>
          <w:sz w:val="32"/>
          <w:szCs w:val="32"/>
        </w:rPr>
        <w:t>ri</w:t>
      </w:r>
      <w:proofErr w:type="spellEnd"/>
    </w:p>
    <w:p w14:paraId="5BAB8E3B" w14:textId="1102215E" w:rsidR="004C7392" w:rsidRPr="004C7392" w:rsidRDefault="004C7392" w:rsidP="003C5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196A5E">
        <w:rPr>
          <w:rFonts w:ascii="Times New Roman" w:hAnsi="Times New Roman" w:cs="Times New Roman"/>
          <w:sz w:val="32"/>
          <w:szCs w:val="32"/>
          <w:u w:val="single"/>
        </w:rPr>
        <w:t>Course title:</w:t>
      </w:r>
      <w:r w:rsidRPr="004C7392">
        <w:rPr>
          <w:rFonts w:ascii="Times New Roman" w:hAnsi="Times New Roman" w:cs="Times New Roman"/>
          <w:sz w:val="32"/>
          <w:szCs w:val="32"/>
        </w:rPr>
        <w:t xml:space="preserve"> P.T.S</w:t>
      </w:r>
    </w:p>
    <w:p w14:paraId="19C6D46A" w14:textId="15B4C593" w:rsidR="004C7392" w:rsidRPr="004C7392" w:rsidRDefault="004C7392" w:rsidP="003C5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196A5E">
        <w:rPr>
          <w:rFonts w:ascii="Times New Roman" w:hAnsi="Times New Roman" w:cs="Times New Roman"/>
          <w:sz w:val="32"/>
          <w:szCs w:val="32"/>
          <w:u w:val="single"/>
        </w:rPr>
        <w:t>Date of submission:</w:t>
      </w:r>
      <w:r w:rsidRPr="004C7392">
        <w:rPr>
          <w:rFonts w:ascii="Times New Roman" w:hAnsi="Times New Roman" w:cs="Times New Roman"/>
          <w:sz w:val="32"/>
          <w:szCs w:val="32"/>
        </w:rPr>
        <w:t xml:space="preserve"> 04/06/2022</w:t>
      </w:r>
    </w:p>
    <w:p w14:paraId="1B03456A" w14:textId="5A31F04D" w:rsidR="003C59CD" w:rsidRDefault="003C59CD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4C025D2B" w14:textId="3A45CF16" w:rsidR="00196A5E" w:rsidRDefault="00196A5E" w:rsidP="003C59CD">
      <w:pPr>
        <w:jc w:val="center"/>
        <w:rPr>
          <w:rFonts w:ascii="Times New Roman" w:hAnsi="Times New Roman" w:cs="Times New Roman"/>
          <w:sz w:val="36"/>
          <w:szCs w:val="36"/>
        </w:rPr>
      </w:pPr>
    </w:p>
    <w:p w14:paraId="23265982" w14:textId="333BE605" w:rsidR="00196A5E" w:rsidRDefault="00196A5E">
      <w:pPr>
        <w:spacing w:line="259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br w:type="page"/>
      </w:r>
    </w:p>
    <w:p w14:paraId="3BEE2673" w14:textId="77777777" w:rsidR="003C59CD" w:rsidRPr="004044C1" w:rsidRDefault="003C59CD" w:rsidP="003C59CD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A77FA50" w14:textId="5B890AAC" w:rsidR="00CE56B9" w:rsidRDefault="003F45AD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F42C18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Abstract </w:t>
      </w:r>
    </w:p>
    <w:p w14:paraId="336B59A1" w14:textId="0FFBB2E9" w:rsidR="00CE56B9" w:rsidRPr="00CE56B9" w:rsidRDefault="00CE56B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A3B79">
        <w:rPr>
          <w:rFonts w:ascii="Times New Roman" w:hAnsi="Times New Roman" w:cs="Times New Roman"/>
          <w:sz w:val="24"/>
          <w:szCs w:val="24"/>
        </w:rPr>
        <w:t>Asymptomatic bacteriuria is loosely defined as a ‘UTI of no clinical symptoms’, in which the individual has a significant growth of bacterial on their urine culture media but no apparent symptoms of UTI are to be recorded.</w:t>
      </w:r>
      <w:r w:rsidR="00807AD3">
        <w:rPr>
          <w:rFonts w:ascii="Times New Roman" w:hAnsi="Times New Roman" w:cs="Times New Roman"/>
          <w:sz w:val="24"/>
          <w:szCs w:val="24"/>
        </w:rPr>
        <w:t xml:space="preserve"> In</w:t>
      </w:r>
      <w:r w:rsidR="00C97FDD">
        <w:rPr>
          <w:rFonts w:ascii="Times New Roman" w:hAnsi="Times New Roman" w:cs="Times New Roman"/>
          <w:sz w:val="24"/>
          <w:szCs w:val="24"/>
        </w:rPr>
        <w:t xml:space="preserve"> t</w:t>
      </w:r>
      <w:r w:rsidR="004C1C27">
        <w:rPr>
          <w:rFonts w:ascii="Times New Roman" w:hAnsi="Times New Roman" w:cs="Times New Roman"/>
          <w:sz w:val="24"/>
          <w:szCs w:val="24"/>
        </w:rPr>
        <w:t xml:space="preserve">his study </w:t>
      </w:r>
      <w:r w:rsidR="004F2AD0">
        <w:rPr>
          <w:rFonts w:ascii="Times New Roman" w:hAnsi="Times New Roman" w:cs="Times New Roman"/>
          <w:sz w:val="24"/>
          <w:szCs w:val="24"/>
        </w:rPr>
        <w:t xml:space="preserve">the </w:t>
      </w:r>
      <w:r w:rsidR="00D63DDD">
        <w:rPr>
          <w:rFonts w:ascii="Times New Roman" w:hAnsi="Times New Roman" w:cs="Times New Roman"/>
          <w:sz w:val="24"/>
          <w:szCs w:val="24"/>
        </w:rPr>
        <w:t xml:space="preserve">incidence </w:t>
      </w:r>
      <w:r w:rsidR="004F2AD0">
        <w:rPr>
          <w:rFonts w:ascii="Times New Roman" w:hAnsi="Times New Roman" w:cs="Times New Roman"/>
          <w:sz w:val="24"/>
          <w:szCs w:val="24"/>
        </w:rPr>
        <w:t>rate</w:t>
      </w:r>
      <w:r w:rsidR="004C1C27">
        <w:rPr>
          <w:rFonts w:ascii="Times New Roman" w:hAnsi="Times New Roman" w:cs="Times New Roman"/>
          <w:sz w:val="24"/>
          <w:szCs w:val="24"/>
        </w:rPr>
        <w:t xml:space="preserve"> </w:t>
      </w:r>
      <w:r w:rsidR="004F2AD0">
        <w:rPr>
          <w:rFonts w:ascii="Times New Roman" w:hAnsi="Times New Roman" w:cs="Times New Roman"/>
          <w:sz w:val="24"/>
          <w:szCs w:val="24"/>
        </w:rPr>
        <w:t xml:space="preserve">of </w:t>
      </w:r>
      <w:r w:rsidR="004C1C27">
        <w:rPr>
          <w:rFonts w:ascii="Times New Roman" w:hAnsi="Times New Roman" w:cs="Times New Roman"/>
          <w:sz w:val="24"/>
          <w:szCs w:val="24"/>
        </w:rPr>
        <w:t xml:space="preserve">asymptomatic </w:t>
      </w:r>
      <w:r w:rsidR="004F2AD0">
        <w:rPr>
          <w:rFonts w:ascii="Times New Roman" w:hAnsi="Times New Roman" w:cs="Times New Roman"/>
          <w:sz w:val="24"/>
          <w:szCs w:val="24"/>
        </w:rPr>
        <w:t>bacteriuria</w:t>
      </w:r>
      <w:r w:rsidR="004C1C27">
        <w:rPr>
          <w:rFonts w:ascii="Times New Roman" w:hAnsi="Times New Roman" w:cs="Times New Roman"/>
          <w:sz w:val="24"/>
          <w:szCs w:val="24"/>
        </w:rPr>
        <w:t xml:space="preserve"> </w:t>
      </w:r>
      <w:r w:rsidR="004F2AD0">
        <w:rPr>
          <w:rFonts w:ascii="Times New Roman" w:hAnsi="Times New Roman" w:cs="Times New Roman"/>
          <w:sz w:val="24"/>
          <w:szCs w:val="24"/>
        </w:rPr>
        <w:t>among</w:t>
      </w:r>
      <w:r w:rsidR="004C1C27">
        <w:rPr>
          <w:rFonts w:ascii="Times New Roman" w:hAnsi="Times New Roman" w:cs="Times New Roman"/>
          <w:sz w:val="24"/>
          <w:szCs w:val="24"/>
        </w:rPr>
        <w:t xml:space="preserve"> 24 male and female students within LIMU</w:t>
      </w:r>
      <w:r w:rsidR="00C97FDD">
        <w:rPr>
          <w:rFonts w:ascii="Times New Roman" w:hAnsi="Times New Roman" w:cs="Times New Roman"/>
          <w:sz w:val="24"/>
          <w:szCs w:val="24"/>
        </w:rPr>
        <w:t xml:space="preserve"> is assessed to test for an association </w:t>
      </w:r>
      <w:r w:rsidR="00DC45AE">
        <w:rPr>
          <w:rFonts w:ascii="Times New Roman" w:hAnsi="Times New Roman" w:cs="Times New Roman"/>
          <w:sz w:val="24"/>
          <w:szCs w:val="24"/>
        </w:rPr>
        <w:t>between: -</w:t>
      </w:r>
      <w:r w:rsidR="00C97FDD">
        <w:rPr>
          <w:rFonts w:ascii="Times New Roman" w:hAnsi="Times New Roman" w:cs="Times New Roman"/>
          <w:sz w:val="24"/>
          <w:szCs w:val="24"/>
        </w:rPr>
        <w:t xml:space="preserve"> gender and A</w:t>
      </w:r>
      <w:r w:rsidR="00FA37F3">
        <w:rPr>
          <w:rFonts w:ascii="Times New Roman" w:hAnsi="Times New Roman" w:cs="Times New Roman"/>
          <w:sz w:val="24"/>
          <w:szCs w:val="24"/>
        </w:rPr>
        <w:t>SB</w:t>
      </w:r>
      <w:r w:rsidR="004C1C27">
        <w:rPr>
          <w:rFonts w:ascii="Times New Roman" w:hAnsi="Times New Roman" w:cs="Times New Roman"/>
          <w:sz w:val="24"/>
          <w:szCs w:val="24"/>
        </w:rPr>
        <w:t>.</w:t>
      </w:r>
      <w:r w:rsidR="004F2AD0">
        <w:rPr>
          <w:rFonts w:ascii="Times New Roman" w:hAnsi="Times New Roman" w:cs="Times New Roman"/>
          <w:sz w:val="24"/>
          <w:szCs w:val="24"/>
        </w:rPr>
        <w:t xml:space="preserve"> </w:t>
      </w:r>
      <w:r w:rsidR="00FA37F3">
        <w:rPr>
          <w:rFonts w:ascii="Times New Roman" w:hAnsi="Times New Roman" w:cs="Times New Roman"/>
          <w:sz w:val="24"/>
          <w:szCs w:val="24"/>
        </w:rPr>
        <w:t>Later on, it</w:t>
      </w:r>
      <w:r w:rsidR="00807AD3">
        <w:rPr>
          <w:rFonts w:ascii="Times New Roman" w:hAnsi="Times New Roman" w:cs="Times New Roman"/>
          <w:sz w:val="24"/>
          <w:szCs w:val="24"/>
        </w:rPr>
        <w:t xml:space="preserve"> was </w:t>
      </w:r>
      <w:r w:rsidR="004F2AD0">
        <w:rPr>
          <w:rFonts w:ascii="Times New Roman" w:hAnsi="Times New Roman" w:cs="Times New Roman"/>
          <w:sz w:val="24"/>
          <w:szCs w:val="24"/>
        </w:rPr>
        <w:t xml:space="preserve">proved </w:t>
      </w:r>
      <w:r w:rsidR="00FA37F3">
        <w:rPr>
          <w:rFonts w:ascii="Times New Roman" w:hAnsi="Times New Roman" w:cs="Times New Roman"/>
          <w:sz w:val="24"/>
          <w:szCs w:val="24"/>
        </w:rPr>
        <w:t xml:space="preserve">through the use of urine samples </w:t>
      </w:r>
      <w:r w:rsidR="004F2AD0">
        <w:rPr>
          <w:rFonts w:ascii="Times New Roman" w:hAnsi="Times New Roman" w:cs="Times New Roman"/>
          <w:sz w:val="24"/>
          <w:szCs w:val="24"/>
        </w:rPr>
        <w:t>that females are at a greater risk of developing asymptomatic UTI when compared with males of the same age.</w:t>
      </w:r>
      <w:r w:rsidR="004C1C27">
        <w:rPr>
          <w:rFonts w:ascii="Times New Roman" w:hAnsi="Times New Roman" w:cs="Times New Roman"/>
          <w:sz w:val="24"/>
          <w:szCs w:val="24"/>
        </w:rPr>
        <w:t xml:space="preserve"> </w:t>
      </w:r>
      <w:r w:rsidR="00C24610">
        <w:rPr>
          <w:rFonts w:ascii="Times New Roman" w:hAnsi="Times New Roman" w:cs="Times New Roman"/>
          <w:sz w:val="24"/>
          <w:szCs w:val="24"/>
        </w:rPr>
        <w:t xml:space="preserve">These results highlight the predisposition of females </w:t>
      </w:r>
      <w:r w:rsidR="00883F6D">
        <w:rPr>
          <w:rFonts w:ascii="Times New Roman" w:hAnsi="Times New Roman" w:cs="Times New Roman"/>
          <w:sz w:val="24"/>
          <w:szCs w:val="24"/>
        </w:rPr>
        <w:t>to developing UTI which can be explained by many factors.</w:t>
      </w:r>
    </w:p>
    <w:p w14:paraId="658DF42D" w14:textId="3FF36627" w:rsidR="00F42C18" w:rsidRDefault="00F42C18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7A2AA20" w14:textId="3665842A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6F8C0085" w14:textId="68FCD02C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45CB0A84" w14:textId="195F3E53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5E6BDDB" w14:textId="300E743E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358E47C4" w14:textId="2E63EA7E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4A27B7C5" w14:textId="70C1CBCB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5B412AC" w14:textId="783D27EC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D3187F6" w14:textId="5039D2B1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554A079" w14:textId="2A9D296F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6A4B5B3E" w14:textId="67F84425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3A5B2B7D" w14:textId="56A03167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A9411D6" w14:textId="7D7D1B46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438C5925" w14:textId="7A44BF13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3A63258D" w14:textId="08A47090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277EEBBA" w14:textId="4B2606E0" w:rsidR="003777A1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0CE2A415" w14:textId="6DBD71E6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17C76E35" w14:textId="58DB9F39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C7841D8" w14:textId="2A7C312A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355D257F" w14:textId="51743860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2A3A066" w14:textId="524E66A8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780F2A6" w14:textId="6A289BF3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09A66A73" w14:textId="7A25ED6E" w:rsidR="003777A1" w:rsidRPr="00437E8B" w:rsidRDefault="003777A1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707D220B" w14:textId="45C95E8C" w:rsidR="00F42C18" w:rsidRPr="00437E8B" w:rsidRDefault="00F42C18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1E65E05F" w14:textId="7EDE134B" w:rsidR="009B58F3" w:rsidRPr="00437E8B" w:rsidRDefault="003F45AD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Introduction </w:t>
      </w:r>
    </w:p>
    <w:p w14:paraId="28971F6E" w14:textId="3874BA7D" w:rsidR="009B58F3" w:rsidRPr="00437E8B" w:rsidRDefault="009B58F3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8"/>
          <w:szCs w:val="28"/>
        </w:rPr>
        <w:tab/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Asymptomatic bacteriuria </w:t>
      </w:r>
      <w:r w:rsidR="009D4D59" w:rsidRPr="00437E8B">
        <w:rPr>
          <w:rFonts w:ascii="Times New Roman" w:hAnsi="Times New Roman" w:cs="Times New Roman"/>
          <w:sz w:val="24"/>
          <w:szCs w:val="24"/>
        </w:rPr>
        <w:t xml:space="preserve">(ASB) </w:t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is defined as the presence of bacterial within </w:t>
      </w:r>
      <w:r w:rsidR="00DA7BBB">
        <w:rPr>
          <w:rFonts w:ascii="Times New Roman" w:hAnsi="Times New Roman" w:cs="Times New Roman"/>
          <w:sz w:val="24"/>
          <w:szCs w:val="24"/>
        </w:rPr>
        <w:t xml:space="preserve">a </w:t>
      </w:r>
      <w:r w:rsidR="007D0BED" w:rsidRPr="00437E8B">
        <w:rPr>
          <w:rFonts w:ascii="Times New Roman" w:hAnsi="Times New Roman" w:cs="Times New Roman"/>
          <w:sz w:val="24"/>
          <w:szCs w:val="24"/>
        </w:rPr>
        <w:t xml:space="preserve">correctly collected </w:t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urine </w:t>
      </w:r>
      <w:r w:rsidR="00DA7BBB">
        <w:rPr>
          <w:rFonts w:ascii="Times New Roman" w:hAnsi="Times New Roman" w:cs="Times New Roman"/>
          <w:sz w:val="24"/>
          <w:szCs w:val="24"/>
        </w:rPr>
        <w:t xml:space="preserve">sample </w:t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of an individual that is showing no signs and symptoms of UTI. </w:t>
      </w:r>
      <w:r w:rsidR="00005E57" w:rsidRPr="00437E8B">
        <w:rPr>
          <w:rFonts w:ascii="Times New Roman" w:hAnsi="Times New Roman" w:cs="Times New Roman"/>
          <w:sz w:val="24"/>
          <w:szCs w:val="24"/>
        </w:rPr>
        <w:t xml:space="preserve">It </w:t>
      </w:r>
      <w:r w:rsidR="00EE4C67" w:rsidRPr="00437E8B">
        <w:rPr>
          <w:rFonts w:ascii="Times New Roman" w:hAnsi="Times New Roman" w:cs="Times New Roman"/>
          <w:sz w:val="24"/>
          <w:szCs w:val="24"/>
        </w:rPr>
        <w:t>is</w:t>
      </w:r>
      <w:r w:rsidR="00005E57" w:rsidRPr="00437E8B">
        <w:rPr>
          <w:rFonts w:ascii="Times New Roman" w:hAnsi="Times New Roman" w:cs="Times New Roman"/>
          <w:sz w:val="24"/>
          <w:szCs w:val="24"/>
        </w:rPr>
        <w:t xml:space="preserve"> clinically</w:t>
      </w:r>
      <w:r w:rsidR="00EE4C67" w:rsidRPr="00437E8B">
        <w:rPr>
          <w:rFonts w:ascii="Times New Roman" w:hAnsi="Times New Roman" w:cs="Times New Roman"/>
          <w:sz w:val="24"/>
          <w:szCs w:val="24"/>
        </w:rPr>
        <w:t xml:space="preserve"> common and </w:t>
      </w:r>
      <w:r w:rsidR="00005E57" w:rsidRPr="00437E8B">
        <w:rPr>
          <w:rFonts w:ascii="Times New Roman" w:hAnsi="Times New Roman" w:cs="Times New Roman"/>
          <w:sz w:val="24"/>
          <w:szCs w:val="24"/>
        </w:rPr>
        <w:t>c</w:t>
      </w:r>
      <w:r w:rsidR="00EE4C67" w:rsidRPr="00437E8B">
        <w:rPr>
          <w:rFonts w:ascii="Times New Roman" w:hAnsi="Times New Roman" w:cs="Times New Roman"/>
          <w:sz w:val="24"/>
          <w:szCs w:val="24"/>
        </w:rPr>
        <w:t>an increase in risk with age</w:t>
      </w:r>
      <w:r w:rsidR="00005E57" w:rsidRPr="00437E8B">
        <w:rPr>
          <w:rFonts w:ascii="Times New Roman" w:hAnsi="Times New Roman" w:cs="Times New Roman"/>
          <w:sz w:val="24"/>
          <w:szCs w:val="24"/>
        </w:rPr>
        <w:t xml:space="preserve">, </w:t>
      </w:r>
      <w:r w:rsidR="00DA7BBB">
        <w:rPr>
          <w:rFonts w:ascii="Times New Roman" w:hAnsi="Times New Roman" w:cs="Times New Roman"/>
          <w:sz w:val="24"/>
          <w:szCs w:val="24"/>
        </w:rPr>
        <w:t xml:space="preserve">in which </w:t>
      </w:r>
      <w:r w:rsidR="00005E57" w:rsidRPr="00437E8B">
        <w:rPr>
          <w:rFonts w:ascii="Times New Roman" w:hAnsi="Times New Roman" w:cs="Times New Roman"/>
          <w:sz w:val="24"/>
          <w:szCs w:val="24"/>
        </w:rPr>
        <w:t>incomplete bladder emptying can increase the incidence</w:t>
      </w:r>
      <w:r w:rsidR="00EE4C67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005E57" w:rsidRPr="00437E8B">
        <w:rPr>
          <w:rFonts w:ascii="Times New Roman" w:hAnsi="Times New Roman" w:cs="Times New Roman"/>
          <w:sz w:val="24"/>
          <w:szCs w:val="24"/>
        </w:rPr>
        <w:t xml:space="preserve">of asymptomatic bacteriuria. </w:t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Many studies revealed that the incidence rate of asymptomatic </w:t>
      </w:r>
      <w:r w:rsidR="001A584D" w:rsidRPr="00437E8B">
        <w:rPr>
          <w:rFonts w:ascii="Times New Roman" w:hAnsi="Times New Roman" w:cs="Times New Roman"/>
          <w:sz w:val="24"/>
          <w:szCs w:val="24"/>
        </w:rPr>
        <w:t>bacteriuria</w:t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 in females is about </w:t>
      </w:r>
      <w:r w:rsidR="001A584D" w:rsidRPr="00437E8B">
        <w:rPr>
          <w:rFonts w:ascii="Times New Roman" w:hAnsi="Times New Roman" w:cs="Times New Roman"/>
          <w:i/>
          <w:iCs/>
          <w:sz w:val="24"/>
          <w:szCs w:val="24"/>
        </w:rPr>
        <w:t xml:space="preserve">40% </w:t>
      </w:r>
      <w:r w:rsidR="003B64F5" w:rsidRPr="00437E8B">
        <w:rPr>
          <w:rFonts w:ascii="Times New Roman" w:hAnsi="Times New Roman" w:cs="Times New Roman"/>
          <w:i/>
          <w:iCs/>
          <w:sz w:val="24"/>
          <w:szCs w:val="24"/>
        </w:rPr>
        <w:t>greater</w:t>
      </w:r>
      <w:r w:rsidR="003B64F5" w:rsidRPr="00437E8B">
        <w:rPr>
          <w:rFonts w:ascii="Times New Roman" w:hAnsi="Times New Roman" w:cs="Times New Roman"/>
          <w:sz w:val="24"/>
          <w:szCs w:val="24"/>
        </w:rPr>
        <w:t xml:space="preserve"> than males </w:t>
      </w:r>
      <w:r w:rsidR="001A584D" w:rsidRPr="00437E8B">
        <w:rPr>
          <w:rFonts w:ascii="Times New Roman" w:hAnsi="Times New Roman" w:cs="Times New Roman"/>
          <w:sz w:val="24"/>
          <w:szCs w:val="24"/>
        </w:rPr>
        <w:t>after the age of 80</w:t>
      </w:r>
      <w:r w:rsidR="004B20D7">
        <w:rPr>
          <w:rFonts w:ascii="Times New Roman" w:hAnsi="Times New Roman" w:cs="Times New Roman"/>
          <w:sz w:val="24"/>
          <w:szCs w:val="24"/>
        </w:rPr>
        <w:t xml:space="preserve"> (</w:t>
      </w:r>
      <w:r w:rsidR="004C7534">
        <w:rPr>
          <w:rFonts w:ascii="Times New Roman" w:hAnsi="Times New Roman" w:cs="Times New Roman"/>
          <w:sz w:val="24"/>
          <w:szCs w:val="24"/>
        </w:rPr>
        <w:t>2</w:t>
      </w:r>
      <w:r w:rsidR="004B20D7">
        <w:rPr>
          <w:rFonts w:ascii="Times New Roman" w:hAnsi="Times New Roman" w:cs="Times New Roman"/>
          <w:sz w:val="24"/>
          <w:szCs w:val="24"/>
        </w:rPr>
        <w:t xml:space="preserve">). </w:t>
      </w:r>
      <w:r w:rsidR="00EE4C67" w:rsidRPr="00437E8B">
        <w:rPr>
          <w:rFonts w:ascii="Times New Roman" w:hAnsi="Times New Roman" w:cs="Times New Roman"/>
          <w:sz w:val="24"/>
          <w:szCs w:val="24"/>
        </w:rPr>
        <w:t>Females being at a higher risk than males can probably be explained by their shorter urethra</w:t>
      </w:r>
      <w:r w:rsidR="00005E57" w:rsidRPr="00437E8B">
        <w:rPr>
          <w:rFonts w:ascii="Times New Roman" w:hAnsi="Times New Roman" w:cs="Times New Roman"/>
          <w:sz w:val="24"/>
          <w:szCs w:val="24"/>
        </w:rPr>
        <w:t>,</w:t>
      </w:r>
      <w:r w:rsidR="00EE4C67" w:rsidRPr="00437E8B">
        <w:rPr>
          <w:rFonts w:ascii="Times New Roman" w:hAnsi="Times New Roman" w:cs="Times New Roman"/>
          <w:sz w:val="24"/>
          <w:szCs w:val="24"/>
        </w:rPr>
        <w:t xml:space="preserve"> lack of prostatic secretions</w:t>
      </w:r>
      <w:r w:rsidR="00005E57" w:rsidRPr="00437E8B">
        <w:rPr>
          <w:rFonts w:ascii="Times New Roman" w:hAnsi="Times New Roman" w:cs="Times New Roman"/>
          <w:sz w:val="24"/>
          <w:szCs w:val="24"/>
        </w:rPr>
        <w:t xml:space="preserve"> (</w:t>
      </w:r>
      <w:r w:rsidR="00EE4C67" w:rsidRPr="00437E8B">
        <w:rPr>
          <w:rFonts w:ascii="Times New Roman" w:hAnsi="Times New Roman" w:cs="Times New Roman"/>
          <w:sz w:val="24"/>
          <w:szCs w:val="24"/>
        </w:rPr>
        <w:t>bactericidal action</w:t>
      </w:r>
      <w:r w:rsidR="00005E57" w:rsidRPr="00437E8B">
        <w:rPr>
          <w:rFonts w:ascii="Times New Roman" w:hAnsi="Times New Roman" w:cs="Times New Roman"/>
          <w:sz w:val="24"/>
          <w:szCs w:val="24"/>
        </w:rPr>
        <w:t>)</w:t>
      </w:r>
      <w:r w:rsidR="00647115" w:rsidRPr="00437E8B">
        <w:rPr>
          <w:rFonts w:ascii="Times New Roman" w:hAnsi="Times New Roman" w:cs="Times New Roman"/>
          <w:sz w:val="24"/>
          <w:szCs w:val="24"/>
        </w:rPr>
        <w:t xml:space="preserve"> and the proximity of vagina from anus</w:t>
      </w:r>
      <w:r w:rsidR="002E6F4A" w:rsidRPr="00437E8B">
        <w:rPr>
          <w:rFonts w:ascii="Times New Roman" w:hAnsi="Times New Roman" w:cs="Times New Roman"/>
          <w:sz w:val="24"/>
          <w:szCs w:val="24"/>
        </w:rPr>
        <w:t>.</w:t>
      </w:r>
      <w:r w:rsidR="00647115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DA7BBB">
        <w:rPr>
          <w:rFonts w:ascii="Times New Roman" w:hAnsi="Times New Roman" w:cs="Times New Roman"/>
          <w:sz w:val="24"/>
          <w:szCs w:val="24"/>
        </w:rPr>
        <w:t>which</w:t>
      </w:r>
      <w:r w:rsidR="00647115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9A5C0B" w:rsidRPr="00437E8B">
        <w:rPr>
          <w:rFonts w:ascii="Times New Roman" w:hAnsi="Times New Roman" w:cs="Times New Roman"/>
          <w:sz w:val="24"/>
          <w:szCs w:val="24"/>
        </w:rPr>
        <w:t xml:space="preserve">may </w:t>
      </w:r>
      <w:r w:rsidR="002E6F4A" w:rsidRPr="00437E8B">
        <w:rPr>
          <w:rFonts w:ascii="Times New Roman" w:hAnsi="Times New Roman" w:cs="Times New Roman"/>
          <w:sz w:val="24"/>
          <w:szCs w:val="24"/>
        </w:rPr>
        <w:t xml:space="preserve">result in the </w:t>
      </w:r>
      <w:r w:rsidR="00647115" w:rsidRPr="00437E8B">
        <w:rPr>
          <w:rFonts w:ascii="Times New Roman" w:hAnsi="Times New Roman" w:cs="Times New Roman"/>
          <w:sz w:val="24"/>
          <w:szCs w:val="24"/>
        </w:rPr>
        <w:t>guts microbiome</w:t>
      </w:r>
      <w:r w:rsidR="00DE098A" w:rsidRPr="00437E8B">
        <w:rPr>
          <w:rFonts w:ascii="Times New Roman" w:hAnsi="Times New Roman" w:cs="Times New Roman"/>
          <w:sz w:val="24"/>
          <w:szCs w:val="24"/>
        </w:rPr>
        <w:t xml:space="preserve"> (E.g.: E. coli) to</w:t>
      </w:r>
      <w:r w:rsidR="002E6F4A" w:rsidRPr="00437E8B">
        <w:rPr>
          <w:rFonts w:ascii="Times New Roman" w:hAnsi="Times New Roman" w:cs="Times New Roman"/>
          <w:sz w:val="24"/>
          <w:szCs w:val="24"/>
        </w:rPr>
        <w:t xml:space="preserve"> attack the genitourinary system</w:t>
      </w:r>
      <w:r w:rsidR="00DE098A" w:rsidRPr="00437E8B">
        <w:rPr>
          <w:rFonts w:ascii="Times New Roman" w:hAnsi="Times New Roman" w:cs="Times New Roman"/>
          <w:sz w:val="24"/>
          <w:szCs w:val="24"/>
        </w:rPr>
        <w:t>.</w:t>
      </w:r>
      <w:r w:rsidR="00195C58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9A5C0B" w:rsidRPr="00437E8B">
        <w:rPr>
          <w:rFonts w:ascii="Times New Roman" w:hAnsi="Times New Roman" w:cs="Times New Roman"/>
          <w:sz w:val="24"/>
          <w:szCs w:val="24"/>
        </w:rPr>
        <w:t xml:space="preserve">Males are thereby </w:t>
      </w:r>
      <w:r w:rsidR="006E0A3E" w:rsidRPr="00437E8B">
        <w:rPr>
          <w:rFonts w:ascii="Times New Roman" w:hAnsi="Times New Roman" w:cs="Times New Roman"/>
          <w:sz w:val="24"/>
          <w:szCs w:val="24"/>
        </w:rPr>
        <w:t xml:space="preserve">significantly </w:t>
      </w:r>
      <w:r w:rsidR="009A5C0B" w:rsidRPr="00437E8B">
        <w:rPr>
          <w:rFonts w:ascii="Times New Roman" w:hAnsi="Times New Roman" w:cs="Times New Roman"/>
          <w:sz w:val="24"/>
          <w:szCs w:val="24"/>
        </w:rPr>
        <w:t>less likely to be affected</w:t>
      </w:r>
      <w:r w:rsidR="006E0A3E" w:rsidRPr="00437E8B">
        <w:rPr>
          <w:rFonts w:ascii="Times New Roman" w:hAnsi="Times New Roman" w:cs="Times New Roman"/>
          <w:sz w:val="24"/>
          <w:szCs w:val="24"/>
        </w:rPr>
        <w:t xml:space="preserve">, </w:t>
      </w:r>
      <w:r w:rsidR="009A5C0B" w:rsidRPr="00437E8B">
        <w:rPr>
          <w:rFonts w:ascii="Times New Roman" w:hAnsi="Times New Roman" w:cs="Times New Roman"/>
          <w:sz w:val="24"/>
          <w:szCs w:val="24"/>
        </w:rPr>
        <w:t xml:space="preserve">in which a study outlined that: </w:t>
      </w:r>
      <w:r w:rsidR="00195C58" w:rsidRPr="00437E8B">
        <w:rPr>
          <w:rFonts w:ascii="Times New Roman" w:hAnsi="Times New Roman" w:cs="Times New Roman"/>
          <w:sz w:val="24"/>
          <w:szCs w:val="24"/>
        </w:rPr>
        <w:t>ASB is rarely seen in middle aged males and is mostly recorded only in patients over 50 years of age with prostatic infections.</w:t>
      </w:r>
    </w:p>
    <w:p w14:paraId="011F5CFF" w14:textId="0563F619" w:rsidR="006E0A3E" w:rsidRPr="00437E8B" w:rsidRDefault="006E0A3E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>E. coli being the most common causing organism of both asymptomatic bacteriuria and acute UTI. B</w:t>
      </w:r>
      <w:r w:rsidR="001F17C5">
        <w:rPr>
          <w:rFonts w:ascii="Times New Roman" w:hAnsi="Times New Roman" w:cs="Times New Roman"/>
          <w:sz w:val="24"/>
          <w:szCs w:val="24"/>
        </w:rPr>
        <w:t xml:space="preserve">ut they </w:t>
      </w:r>
      <w:r w:rsidRPr="00437E8B">
        <w:rPr>
          <w:rFonts w:ascii="Times New Roman" w:hAnsi="Times New Roman" w:cs="Times New Roman"/>
          <w:sz w:val="24"/>
          <w:szCs w:val="24"/>
        </w:rPr>
        <w:t xml:space="preserve">must be distinguished from each other, as acute UTI is a symptomatic </w:t>
      </w:r>
      <w:r w:rsidR="001F17C5">
        <w:rPr>
          <w:rFonts w:ascii="Times New Roman" w:hAnsi="Times New Roman" w:cs="Times New Roman"/>
          <w:sz w:val="24"/>
          <w:szCs w:val="24"/>
        </w:rPr>
        <w:t xml:space="preserve">genitourinary tract </w:t>
      </w:r>
      <w:r w:rsidRPr="00437E8B">
        <w:rPr>
          <w:rFonts w:ascii="Times New Roman" w:hAnsi="Times New Roman" w:cs="Times New Roman"/>
          <w:sz w:val="24"/>
          <w:szCs w:val="24"/>
        </w:rPr>
        <w:t xml:space="preserve">infection that is presented with </w:t>
      </w:r>
      <w:r w:rsidR="001F17C5">
        <w:rPr>
          <w:rFonts w:ascii="Times New Roman" w:hAnsi="Times New Roman" w:cs="Times New Roman"/>
          <w:sz w:val="24"/>
          <w:szCs w:val="24"/>
        </w:rPr>
        <w:t xml:space="preserve">symptoms like </w:t>
      </w:r>
      <w:r w:rsidRPr="00437E8B">
        <w:rPr>
          <w:rFonts w:ascii="Times New Roman" w:hAnsi="Times New Roman" w:cs="Times New Roman"/>
          <w:sz w:val="24"/>
          <w:szCs w:val="24"/>
        </w:rPr>
        <w:t>dysuria, urgency and suprapubic pain.</w:t>
      </w:r>
    </w:p>
    <w:p w14:paraId="091CB530" w14:textId="615DD7AC" w:rsidR="00F42C18" w:rsidRDefault="009A5C0B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 xml:space="preserve">Based on previous findings </w:t>
      </w:r>
      <w:r w:rsidR="00DA7BBB">
        <w:rPr>
          <w:rFonts w:ascii="Times New Roman" w:hAnsi="Times New Roman" w:cs="Times New Roman"/>
          <w:sz w:val="24"/>
          <w:szCs w:val="24"/>
        </w:rPr>
        <w:t>i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t is predicted that female students are to be </w:t>
      </w:r>
      <w:r w:rsidR="00BF23EF" w:rsidRPr="00437E8B">
        <w:rPr>
          <w:rFonts w:ascii="Times New Roman" w:hAnsi="Times New Roman" w:cs="Times New Roman"/>
          <w:sz w:val="24"/>
          <w:szCs w:val="24"/>
        </w:rPr>
        <w:t>notably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 more affected</w:t>
      </w:r>
      <w:r w:rsidRPr="00437E8B">
        <w:rPr>
          <w:rFonts w:ascii="Times New Roman" w:hAnsi="Times New Roman" w:cs="Times New Roman"/>
          <w:sz w:val="24"/>
          <w:szCs w:val="24"/>
        </w:rPr>
        <w:t xml:space="preserve"> with ASB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 than the males of the same age.</w:t>
      </w:r>
      <w:r w:rsidR="001A12A0">
        <w:rPr>
          <w:rFonts w:ascii="Times New Roman" w:hAnsi="Times New Roman" w:cs="Times New Roman"/>
          <w:sz w:val="24"/>
          <w:szCs w:val="24"/>
        </w:rPr>
        <w:t xml:space="preserve"> An</w:t>
      </w:r>
      <w:r w:rsidR="000C0EB9" w:rsidRPr="00437E8B">
        <w:rPr>
          <w:rFonts w:ascii="Times New Roman" w:hAnsi="Times New Roman" w:cs="Times New Roman"/>
          <w:sz w:val="24"/>
          <w:szCs w:val="24"/>
        </w:rPr>
        <w:t xml:space="preserve"> experiment conducted among the 24</w:t>
      </w:r>
      <w:r w:rsidR="001A12A0">
        <w:rPr>
          <w:rFonts w:ascii="Times New Roman" w:hAnsi="Times New Roman" w:cs="Times New Roman"/>
          <w:sz w:val="24"/>
          <w:szCs w:val="24"/>
        </w:rPr>
        <w:t xml:space="preserve"> LIMU</w:t>
      </w:r>
      <w:r w:rsidR="000C0EB9" w:rsidRPr="00437E8B">
        <w:rPr>
          <w:rFonts w:ascii="Times New Roman" w:hAnsi="Times New Roman" w:cs="Times New Roman"/>
          <w:sz w:val="24"/>
          <w:szCs w:val="24"/>
        </w:rPr>
        <w:t xml:space="preserve"> students, 12 females and 12 males in the </w:t>
      </w:r>
      <w:r w:rsidR="006E0A3E" w:rsidRPr="00437E8B">
        <w:rPr>
          <w:rFonts w:ascii="Times New Roman" w:hAnsi="Times New Roman" w:cs="Times New Roman"/>
          <w:sz w:val="24"/>
          <w:szCs w:val="24"/>
        </w:rPr>
        <w:t>following lab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 research </w:t>
      </w:r>
      <w:r w:rsidR="000C0EB9" w:rsidRPr="00437E8B">
        <w:rPr>
          <w:rFonts w:ascii="Times New Roman" w:hAnsi="Times New Roman" w:cs="Times New Roman"/>
          <w:sz w:val="24"/>
          <w:szCs w:val="24"/>
        </w:rPr>
        <w:t xml:space="preserve">tests to </w:t>
      </w:r>
      <w:r w:rsidRPr="00437E8B">
        <w:rPr>
          <w:rFonts w:ascii="Times New Roman" w:hAnsi="Times New Roman" w:cs="Times New Roman"/>
          <w:sz w:val="24"/>
          <w:szCs w:val="24"/>
        </w:rPr>
        <w:t xml:space="preserve">prove 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the previous </w:t>
      </w:r>
      <w:r w:rsidR="00551AB4" w:rsidRPr="00437E8B">
        <w:rPr>
          <w:rFonts w:ascii="Times New Roman" w:hAnsi="Times New Roman" w:cs="Times New Roman"/>
          <w:sz w:val="24"/>
          <w:szCs w:val="24"/>
        </w:rPr>
        <w:t>findings.</w:t>
      </w:r>
      <w:r w:rsidR="00DA7BBB">
        <w:rPr>
          <w:rFonts w:ascii="Times New Roman" w:hAnsi="Times New Roman" w:cs="Times New Roman"/>
          <w:sz w:val="24"/>
          <w:szCs w:val="24"/>
        </w:rPr>
        <w:t xml:space="preserve"> Highlighting if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 females have a </w:t>
      </w:r>
      <w:r w:rsidR="00DA7BBB" w:rsidRPr="00437E8B">
        <w:rPr>
          <w:rFonts w:ascii="Times New Roman" w:hAnsi="Times New Roman" w:cs="Times New Roman"/>
          <w:sz w:val="24"/>
          <w:szCs w:val="24"/>
        </w:rPr>
        <w:t xml:space="preserve">higher </w:t>
      </w:r>
      <w:r w:rsidR="00DA7BBB" w:rsidRPr="00DA7BBB">
        <w:rPr>
          <w:rFonts w:ascii="Times New Roman" w:hAnsi="Times New Roman" w:cs="Times New Roman"/>
          <w:sz w:val="24"/>
          <w:szCs w:val="24"/>
        </w:rPr>
        <w:t xml:space="preserve">incidence </w:t>
      </w:r>
      <w:r w:rsidR="001A12A0">
        <w:rPr>
          <w:rFonts w:ascii="Times New Roman" w:hAnsi="Times New Roman" w:cs="Times New Roman"/>
          <w:sz w:val="24"/>
          <w:szCs w:val="24"/>
        </w:rPr>
        <w:t xml:space="preserve">of </w:t>
      </w:r>
      <w:r w:rsidR="00DA7BBB" w:rsidRPr="00DA7BBB">
        <w:rPr>
          <w:rFonts w:ascii="Times New Roman" w:hAnsi="Times New Roman" w:cs="Times New Roman"/>
          <w:sz w:val="24"/>
          <w:szCs w:val="24"/>
          <w:shd w:val="clear" w:color="auto" w:fill="FFFFFF"/>
        </w:rPr>
        <w:t>asymptomatic urinary infection</w:t>
      </w:r>
      <w:r w:rsidR="00DA7BBB" w:rsidRPr="00DA7BBB">
        <w:rPr>
          <w:rFonts w:ascii="Cambria" w:hAnsi="Cambria"/>
          <w:sz w:val="30"/>
          <w:szCs w:val="30"/>
          <w:shd w:val="clear" w:color="auto" w:fill="FFFFFF"/>
        </w:rPr>
        <w:t xml:space="preserve"> </w:t>
      </w:r>
      <w:r w:rsidRPr="00437E8B">
        <w:rPr>
          <w:rFonts w:ascii="Times New Roman" w:hAnsi="Times New Roman" w:cs="Times New Roman"/>
          <w:sz w:val="24"/>
          <w:szCs w:val="24"/>
        </w:rPr>
        <w:t>due</w:t>
      </w:r>
      <w:r w:rsidR="006C52AE" w:rsidRPr="00437E8B">
        <w:rPr>
          <w:rFonts w:ascii="Times New Roman" w:hAnsi="Times New Roman" w:cs="Times New Roman"/>
          <w:sz w:val="24"/>
          <w:szCs w:val="24"/>
        </w:rPr>
        <w:t xml:space="preserve"> to their biological disposition</w:t>
      </w:r>
      <w:r w:rsidR="001A12A0">
        <w:rPr>
          <w:rFonts w:ascii="Times New Roman" w:hAnsi="Times New Roman" w:cs="Times New Roman"/>
          <w:sz w:val="24"/>
          <w:szCs w:val="24"/>
        </w:rPr>
        <w:t>…</w:t>
      </w:r>
    </w:p>
    <w:p w14:paraId="6827D5C5" w14:textId="77777777" w:rsidR="00D473F2" w:rsidRPr="00D473F2" w:rsidRDefault="00D473F2">
      <w:pPr>
        <w:rPr>
          <w:rFonts w:ascii="Times New Roman" w:hAnsi="Times New Roman" w:cs="Times New Roman"/>
          <w:sz w:val="24"/>
          <w:szCs w:val="24"/>
        </w:rPr>
      </w:pPr>
    </w:p>
    <w:p w14:paraId="7443A6EB" w14:textId="52FA4217" w:rsidR="003F45AD" w:rsidRPr="00437E8B" w:rsidRDefault="003F45AD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>Materials and method</w:t>
      </w:r>
      <w:r w:rsidR="00382115"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>:</w:t>
      </w:r>
      <w:r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</w:p>
    <w:p w14:paraId="02BE7DA6" w14:textId="7422675A" w:rsidR="00B71023" w:rsidRPr="00437E8B" w:rsidRDefault="00324F6D" w:rsidP="00324F6D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 xml:space="preserve">The study </w:t>
      </w:r>
      <w:r w:rsidR="00F42C18" w:rsidRPr="00437E8B">
        <w:rPr>
          <w:rFonts w:ascii="Times New Roman" w:hAnsi="Times New Roman" w:cs="Times New Roman"/>
          <w:sz w:val="24"/>
          <w:szCs w:val="24"/>
        </w:rPr>
        <w:t>included</w:t>
      </w:r>
      <w:r w:rsidRPr="00437E8B">
        <w:rPr>
          <w:rFonts w:ascii="Times New Roman" w:hAnsi="Times New Roman" w:cs="Times New Roman"/>
          <w:sz w:val="24"/>
          <w:szCs w:val="24"/>
        </w:rPr>
        <w:t xml:space="preserve"> a total of 24 urine samples obtained from students within LIMU to support the diagnosis of </w:t>
      </w:r>
      <w:r w:rsidR="00931D54">
        <w:rPr>
          <w:rFonts w:ascii="Times New Roman" w:hAnsi="Times New Roman" w:cs="Times New Roman"/>
          <w:sz w:val="24"/>
          <w:szCs w:val="24"/>
        </w:rPr>
        <w:t xml:space="preserve">asymptomatic </w:t>
      </w:r>
      <w:r w:rsidRPr="00437E8B">
        <w:rPr>
          <w:rFonts w:ascii="Times New Roman" w:hAnsi="Times New Roman" w:cs="Times New Roman"/>
          <w:sz w:val="24"/>
          <w:szCs w:val="24"/>
        </w:rPr>
        <w:t xml:space="preserve">UTI. </w:t>
      </w:r>
      <w:r w:rsidR="00F42C18" w:rsidRPr="00437E8B">
        <w:rPr>
          <w:rFonts w:ascii="Times New Roman" w:hAnsi="Times New Roman" w:cs="Times New Roman"/>
          <w:sz w:val="24"/>
          <w:szCs w:val="24"/>
        </w:rPr>
        <w:t>M</w:t>
      </w:r>
      <w:r w:rsidR="00CD1BCB" w:rsidRPr="00437E8B">
        <w:rPr>
          <w:rFonts w:ascii="Times New Roman" w:hAnsi="Times New Roman" w:cs="Times New Roman"/>
          <w:sz w:val="24"/>
          <w:szCs w:val="24"/>
        </w:rPr>
        <w:t>aterials that</w:t>
      </w:r>
      <w:r w:rsidR="00931D54">
        <w:rPr>
          <w:rFonts w:ascii="Times New Roman" w:hAnsi="Times New Roman" w:cs="Times New Roman"/>
          <w:sz w:val="24"/>
          <w:szCs w:val="24"/>
        </w:rPr>
        <w:t xml:space="preserve"> </w:t>
      </w:r>
      <w:r w:rsidR="00CD1BCB" w:rsidRPr="00437E8B">
        <w:rPr>
          <w:rFonts w:ascii="Times New Roman" w:hAnsi="Times New Roman" w:cs="Times New Roman"/>
          <w:sz w:val="24"/>
          <w:szCs w:val="24"/>
        </w:rPr>
        <w:t xml:space="preserve">used to carry out the experiment </w:t>
      </w:r>
      <w:r w:rsidR="00D36A55" w:rsidRPr="00437E8B">
        <w:rPr>
          <w:rFonts w:ascii="Times New Roman" w:hAnsi="Times New Roman" w:cs="Times New Roman"/>
          <w:sz w:val="24"/>
          <w:szCs w:val="24"/>
        </w:rPr>
        <w:t>include</w:t>
      </w:r>
      <w:r w:rsidR="00CD1BCB" w:rsidRPr="00437E8B">
        <w:rPr>
          <w:rFonts w:ascii="Times New Roman" w:hAnsi="Times New Roman" w:cs="Times New Roman"/>
          <w:sz w:val="24"/>
          <w:szCs w:val="24"/>
        </w:rPr>
        <w:t>:</w:t>
      </w:r>
      <w:r w:rsidR="00CD1BCB" w:rsidRPr="00437E8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D1BCB" w:rsidRPr="00437E8B">
        <w:rPr>
          <w:rFonts w:ascii="Times New Roman" w:hAnsi="Times New Roman" w:cs="Times New Roman"/>
          <w:sz w:val="24"/>
          <w:szCs w:val="24"/>
        </w:rPr>
        <w:t>u</w:t>
      </w:r>
      <w:r w:rsidR="00CB39DA" w:rsidRPr="00437E8B">
        <w:rPr>
          <w:rFonts w:ascii="Times New Roman" w:hAnsi="Times New Roman" w:cs="Times New Roman"/>
          <w:sz w:val="24"/>
          <w:szCs w:val="24"/>
        </w:rPr>
        <w:t xml:space="preserve">rine sample, </w:t>
      </w:r>
      <w:r w:rsidR="00CD1BCB" w:rsidRPr="00437E8B">
        <w:rPr>
          <w:rFonts w:ascii="Times New Roman" w:hAnsi="Times New Roman" w:cs="Times New Roman"/>
          <w:sz w:val="24"/>
          <w:szCs w:val="24"/>
        </w:rPr>
        <w:t xml:space="preserve">wire/plastic loops, Bunsen burner, </w:t>
      </w:r>
      <w:r w:rsidR="00D36A55" w:rsidRPr="00437E8B">
        <w:rPr>
          <w:rFonts w:ascii="Times New Roman" w:hAnsi="Times New Roman" w:cs="Times New Roman"/>
          <w:sz w:val="24"/>
          <w:szCs w:val="24"/>
        </w:rPr>
        <w:t xml:space="preserve">incubator, </w:t>
      </w:r>
      <w:r w:rsidR="00BD3C22" w:rsidRPr="00437E8B">
        <w:rPr>
          <w:rFonts w:ascii="Times New Roman" w:hAnsi="Times New Roman" w:cs="Times New Roman"/>
          <w:sz w:val="24"/>
          <w:szCs w:val="24"/>
        </w:rPr>
        <w:t xml:space="preserve">growth </w:t>
      </w:r>
      <w:r w:rsidR="00D36A55" w:rsidRPr="00437E8B">
        <w:rPr>
          <w:rFonts w:ascii="Times New Roman" w:hAnsi="Times New Roman" w:cs="Times New Roman"/>
          <w:sz w:val="24"/>
          <w:szCs w:val="24"/>
        </w:rPr>
        <w:t>media (5% sheep blood agar plate)</w:t>
      </w:r>
      <w:r w:rsidR="00B71023" w:rsidRPr="00437E8B">
        <w:rPr>
          <w:rFonts w:ascii="Times New Roman" w:hAnsi="Times New Roman" w:cs="Times New Roman"/>
          <w:sz w:val="24"/>
          <w:szCs w:val="24"/>
        </w:rPr>
        <w:t xml:space="preserve">. </w:t>
      </w:r>
      <w:r w:rsidR="0053139F">
        <w:rPr>
          <w:rFonts w:ascii="Times New Roman" w:hAnsi="Times New Roman" w:cs="Times New Roman"/>
          <w:sz w:val="24"/>
          <w:szCs w:val="24"/>
        </w:rPr>
        <w:t>M</w:t>
      </w:r>
      <w:r w:rsidR="00B71023" w:rsidRPr="00437E8B">
        <w:rPr>
          <w:rFonts w:ascii="Times New Roman" w:hAnsi="Times New Roman" w:cs="Times New Roman"/>
          <w:sz w:val="24"/>
          <w:szCs w:val="24"/>
        </w:rPr>
        <w:t xml:space="preserve">edia used in urine culture can vary </w:t>
      </w:r>
      <w:r w:rsidR="005E0D46" w:rsidRPr="00437E8B">
        <w:rPr>
          <w:rFonts w:ascii="Times New Roman" w:hAnsi="Times New Roman" w:cs="Times New Roman"/>
          <w:sz w:val="24"/>
          <w:szCs w:val="24"/>
        </w:rPr>
        <w:t>between: -</w:t>
      </w:r>
      <w:r w:rsidR="00B71023" w:rsidRPr="00437E8B">
        <w:rPr>
          <w:rFonts w:ascii="Times New Roman" w:hAnsi="Times New Roman" w:cs="Times New Roman"/>
          <w:sz w:val="24"/>
          <w:szCs w:val="24"/>
        </w:rPr>
        <w:t xml:space="preserve"> 5% sheep blood agar plate, MacConkey agar and CLED as all 3 allow for the detection of many staphylococci, streptococci, gram negative bacilli, and enterococci</w:t>
      </w:r>
      <w:r w:rsidR="006562E1" w:rsidRPr="00437E8B">
        <w:rPr>
          <w:rFonts w:ascii="Times New Roman" w:hAnsi="Times New Roman" w:cs="Times New Roman"/>
          <w:sz w:val="24"/>
          <w:szCs w:val="24"/>
        </w:rPr>
        <w:t>.</w:t>
      </w:r>
    </w:p>
    <w:p w14:paraId="530795EA" w14:textId="7EB2BFFC" w:rsidR="006F4113" w:rsidRPr="00437E8B" w:rsidRDefault="005E2875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>The first step was to collect urine from each subject through midstream clean catch method.</w:t>
      </w:r>
      <w:r w:rsidR="0053139F">
        <w:rPr>
          <w:rFonts w:ascii="Times New Roman" w:hAnsi="Times New Roman" w:cs="Times New Roman"/>
          <w:sz w:val="24"/>
          <w:szCs w:val="24"/>
        </w:rPr>
        <w:t xml:space="preserve"> Samples</w:t>
      </w:r>
      <w:r w:rsidRPr="00437E8B">
        <w:rPr>
          <w:rFonts w:ascii="Times New Roman" w:hAnsi="Times New Roman" w:cs="Times New Roman"/>
          <w:sz w:val="24"/>
          <w:szCs w:val="24"/>
        </w:rPr>
        <w:t xml:space="preserve"> assessed within an hour from collection, to keep tests valid. </w:t>
      </w:r>
      <w:r w:rsidR="006562E1" w:rsidRPr="00437E8B">
        <w:rPr>
          <w:rFonts w:ascii="Times New Roman" w:hAnsi="Times New Roman" w:cs="Times New Roman"/>
          <w:sz w:val="24"/>
          <w:szCs w:val="24"/>
        </w:rPr>
        <w:t xml:space="preserve">The wire loop was heated </w:t>
      </w:r>
      <w:r w:rsidR="006562E1" w:rsidRPr="00437E8B">
        <w:rPr>
          <w:rFonts w:ascii="Times New Roman" w:hAnsi="Times New Roman" w:cs="Times New Roman"/>
          <w:sz w:val="24"/>
          <w:szCs w:val="24"/>
        </w:rPr>
        <w:lastRenderedPageBreak/>
        <w:t xml:space="preserve">under </w:t>
      </w:r>
      <w:r w:rsidR="007F086D" w:rsidRPr="00437E8B">
        <w:rPr>
          <w:rFonts w:ascii="Times New Roman" w:hAnsi="Times New Roman" w:cs="Times New Roman"/>
          <w:sz w:val="24"/>
          <w:szCs w:val="24"/>
        </w:rPr>
        <w:t xml:space="preserve">the flame, then inserted within the urine sample to collect a measured volume of urine. Next the </w:t>
      </w:r>
      <w:r w:rsidR="009F0C84" w:rsidRPr="00437E8B">
        <w:rPr>
          <w:rFonts w:ascii="Times New Roman" w:hAnsi="Times New Roman" w:cs="Times New Roman"/>
          <w:sz w:val="24"/>
          <w:szCs w:val="24"/>
        </w:rPr>
        <w:t>wire loop</w:t>
      </w:r>
      <w:r w:rsidR="007F086D" w:rsidRPr="00437E8B">
        <w:rPr>
          <w:rFonts w:ascii="Times New Roman" w:hAnsi="Times New Roman" w:cs="Times New Roman"/>
          <w:sz w:val="24"/>
          <w:szCs w:val="24"/>
        </w:rPr>
        <w:t xml:space="preserve"> was</w:t>
      </w:r>
      <w:r w:rsidR="009F0C84" w:rsidRPr="00437E8B">
        <w:rPr>
          <w:rFonts w:ascii="Times New Roman" w:hAnsi="Times New Roman" w:cs="Times New Roman"/>
          <w:sz w:val="24"/>
          <w:szCs w:val="24"/>
        </w:rPr>
        <w:t xml:space="preserve"> dragged</w:t>
      </w:r>
      <w:r w:rsidR="007F086D" w:rsidRPr="00437E8B">
        <w:rPr>
          <w:rFonts w:ascii="Times New Roman" w:hAnsi="Times New Roman" w:cs="Times New Roman"/>
          <w:sz w:val="24"/>
          <w:szCs w:val="24"/>
        </w:rPr>
        <w:t xml:space="preserve"> throughout the growth media using </w:t>
      </w:r>
      <w:r w:rsidR="0060273F" w:rsidRPr="00437E8B">
        <w:rPr>
          <w:rFonts w:ascii="Times New Roman" w:hAnsi="Times New Roman" w:cs="Times New Roman"/>
          <w:sz w:val="24"/>
          <w:szCs w:val="24"/>
        </w:rPr>
        <w:t xml:space="preserve">a specific technique of inoculation appropriate for urine </w:t>
      </w:r>
      <w:r w:rsidR="006F4113" w:rsidRPr="00437E8B">
        <w:rPr>
          <w:rFonts w:ascii="Times New Roman" w:hAnsi="Times New Roman" w:cs="Times New Roman"/>
          <w:sz w:val="24"/>
          <w:szCs w:val="24"/>
        </w:rPr>
        <w:t>culture. Furthermore, without</w:t>
      </w:r>
      <w:r w:rsidR="0060273F" w:rsidRPr="00437E8B">
        <w:rPr>
          <w:rFonts w:ascii="Times New Roman" w:hAnsi="Times New Roman" w:cs="Times New Roman"/>
          <w:sz w:val="24"/>
          <w:szCs w:val="24"/>
        </w:rPr>
        <w:t xml:space="preserve"> flaming</w:t>
      </w:r>
      <w:r w:rsidR="00B333C8" w:rsidRPr="00437E8B">
        <w:rPr>
          <w:rFonts w:ascii="Times New Roman" w:hAnsi="Times New Roman" w:cs="Times New Roman"/>
          <w:sz w:val="24"/>
          <w:szCs w:val="24"/>
        </w:rPr>
        <w:t>,</w:t>
      </w:r>
      <w:r w:rsidR="0060273F" w:rsidRPr="00437E8B">
        <w:rPr>
          <w:rFonts w:ascii="Times New Roman" w:hAnsi="Times New Roman" w:cs="Times New Roman"/>
          <w:sz w:val="24"/>
          <w:szCs w:val="24"/>
        </w:rPr>
        <w:t xml:space="preserve"> the wire loop</w:t>
      </w:r>
      <w:r w:rsidR="00976A14" w:rsidRPr="00437E8B">
        <w:rPr>
          <w:rFonts w:ascii="Times New Roman" w:hAnsi="Times New Roman" w:cs="Times New Roman"/>
          <w:sz w:val="24"/>
          <w:szCs w:val="24"/>
        </w:rPr>
        <w:t xml:space="preserve"> was</w:t>
      </w:r>
      <w:r w:rsidR="0060273F" w:rsidRPr="00437E8B">
        <w:rPr>
          <w:rFonts w:ascii="Times New Roman" w:hAnsi="Times New Roman" w:cs="Times New Roman"/>
          <w:sz w:val="24"/>
          <w:szCs w:val="24"/>
        </w:rPr>
        <w:t xml:space="preserve"> dip</w:t>
      </w:r>
      <w:r w:rsidR="00976A14" w:rsidRPr="00437E8B">
        <w:rPr>
          <w:rFonts w:ascii="Times New Roman" w:hAnsi="Times New Roman" w:cs="Times New Roman"/>
          <w:sz w:val="24"/>
          <w:szCs w:val="24"/>
        </w:rPr>
        <w:t>ped</w:t>
      </w:r>
      <w:r w:rsidR="0060273F" w:rsidRPr="00437E8B">
        <w:rPr>
          <w:rFonts w:ascii="Times New Roman" w:hAnsi="Times New Roman" w:cs="Times New Roman"/>
          <w:sz w:val="24"/>
          <w:szCs w:val="24"/>
        </w:rPr>
        <w:t xml:space="preserve"> into the</w:t>
      </w:r>
      <w:r w:rsidR="00CB401C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3D3DF5" w:rsidRPr="00437E8B">
        <w:rPr>
          <w:rFonts w:ascii="Times New Roman" w:hAnsi="Times New Roman" w:cs="Times New Roman"/>
          <w:sz w:val="24"/>
          <w:szCs w:val="24"/>
        </w:rPr>
        <w:t xml:space="preserve">urine culture for the second time and </w:t>
      </w:r>
      <w:r w:rsidR="00976A14" w:rsidRPr="00437E8B">
        <w:rPr>
          <w:rFonts w:ascii="Times New Roman" w:hAnsi="Times New Roman" w:cs="Times New Roman"/>
          <w:sz w:val="24"/>
          <w:szCs w:val="24"/>
        </w:rPr>
        <w:t>applied</w:t>
      </w:r>
      <w:r w:rsidR="003D3DF5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976A14" w:rsidRPr="00437E8B">
        <w:rPr>
          <w:rFonts w:ascii="Times New Roman" w:hAnsi="Times New Roman" w:cs="Times New Roman"/>
          <w:sz w:val="24"/>
          <w:szCs w:val="24"/>
        </w:rPr>
        <w:t xml:space="preserve">carefully </w:t>
      </w:r>
      <w:r w:rsidR="003D3DF5" w:rsidRPr="00437E8B">
        <w:rPr>
          <w:rFonts w:ascii="Times New Roman" w:hAnsi="Times New Roman" w:cs="Times New Roman"/>
          <w:sz w:val="24"/>
          <w:szCs w:val="24"/>
        </w:rPr>
        <w:t xml:space="preserve">on a </w:t>
      </w:r>
      <w:r w:rsidR="00976A14" w:rsidRPr="00437E8B">
        <w:rPr>
          <w:rFonts w:ascii="Times New Roman" w:hAnsi="Times New Roman" w:cs="Times New Roman"/>
          <w:sz w:val="24"/>
          <w:szCs w:val="24"/>
        </w:rPr>
        <w:t xml:space="preserve">new growth </w:t>
      </w:r>
      <w:r w:rsidR="00F414A0" w:rsidRPr="00437E8B">
        <w:rPr>
          <w:rFonts w:ascii="Times New Roman" w:hAnsi="Times New Roman" w:cs="Times New Roman"/>
          <w:sz w:val="24"/>
          <w:szCs w:val="24"/>
        </w:rPr>
        <w:t xml:space="preserve">plate. </w:t>
      </w:r>
      <w:r w:rsidR="009F0C84" w:rsidRPr="00437E8B">
        <w:rPr>
          <w:rFonts w:ascii="Times New Roman" w:hAnsi="Times New Roman" w:cs="Times New Roman"/>
          <w:sz w:val="24"/>
          <w:szCs w:val="24"/>
        </w:rPr>
        <w:t>Finally,</w:t>
      </w:r>
      <w:r w:rsidR="00F414A0" w:rsidRPr="00437E8B">
        <w:rPr>
          <w:rFonts w:ascii="Times New Roman" w:hAnsi="Times New Roman" w:cs="Times New Roman"/>
          <w:sz w:val="24"/>
          <w:szCs w:val="24"/>
        </w:rPr>
        <w:t xml:space="preserve"> the cultures were incubated for 24hr at a temperature of about </w:t>
      </w:r>
      <w:r w:rsidR="00F414A0" w:rsidRPr="00437E8B">
        <w:rPr>
          <w:rFonts w:ascii="Times New Roman" w:hAnsi="Times New Roman" w:cs="Times New Roman"/>
          <w:sz w:val="24"/>
          <w:szCs w:val="24"/>
          <w:shd w:val="clear" w:color="auto" w:fill="FFFFFF"/>
        </w:rPr>
        <w:t>37 °C</w:t>
      </w:r>
      <w:r w:rsidR="00F414A0" w:rsidRPr="00437E8B">
        <w:rPr>
          <w:rFonts w:ascii="Times New Roman" w:hAnsi="Times New Roman" w:cs="Times New Roman"/>
          <w:sz w:val="24"/>
          <w:szCs w:val="24"/>
        </w:rPr>
        <w:t xml:space="preserve"> to encourage </w:t>
      </w:r>
      <w:r w:rsidR="009F0C84" w:rsidRPr="00437E8B">
        <w:rPr>
          <w:rFonts w:ascii="Times New Roman" w:hAnsi="Times New Roman" w:cs="Times New Roman"/>
          <w:sz w:val="24"/>
          <w:szCs w:val="24"/>
        </w:rPr>
        <w:t xml:space="preserve">visible </w:t>
      </w:r>
      <w:r w:rsidR="00F414A0" w:rsidRPr="00437E8B">
        <w:rPr>
          <w:rFonts w:ascii="Times New Roman" w:hAnsi="Times New Roman" w:cs="Times New Roman"/>
          <w:sz w:val="24"/>
          <w:szCs w:val="24"/>
        </w:rPr>
        <w:t>growth</w:t>
      </w:r>
      <w:r w:rsidR="009F0C84" w:rsidRPr="00437E8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1D60268" w14:textId="5DCDFB5B" w:rsidR="00840181" w:rsidRPr="00437E8B" w:rsidRDefault="0085503E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2A80821E" wp14:editId="2126EBCC">
            <wp:simplePos x="0" y="0"/>
            <wp:positionH relativeFrom="column">
              <wp:posOffset>18415</wp:posOffset>
            </wp:positionH>
            <wp:positionV relativeFrom="paragraph">
              <wp:posOffset>111125</wp:posOffset>
            </wp:positionV>
            <wp:extent cx="1104900" cy="1522095"/>
            <wp:effectExtent l="0" t="0" r="0" b="1905"/>
            <wp:wrapThrough wrapText="bothSides">
              <wp:wrapPolygon edited="0">
                <wp:start x="0" y="0"/>
                <wp:lineTo x="0" y="21357"/>
                <wp:lineTo x="21228" y="21357"/>
                <wp:lineTo x="21228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50" r="57116" b="20665"/>
                    <a:stretch/>
                  </pic:blipFill>
                  <pic:spPr bwMode="auto">
                    <a:xfrm>
                      <a:off x="0" y="0"/>
                      <a:ext cx="1104900" cy="1522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D01725" w14:textId="3E805F1F" w:rsidR="00D36A55" w:rsidRPr="00437E8B" w:rsidRDefault="00D36A55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720164CC" w14:textId="261E8230" w:rsidR="00596342" w:rsidRPr="00437E8B" w:rsidRDefault="00840181" w:rsidP="0084018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>*</w:t>
      </w:r>
      <w:r w:rsidR="00596342" w:rsidRPr="00437E8B">
        <w:rPr>
          <w:rFonts w:ascii="Times New Roman" w:hAnsi="Times New Roman" w:cs="Times New Roman"/>
          <w:sz w:val="24"/>
          <w:szCs w:val="24"/>
        </w:rPr>
        <w:t xml:space="preserve">This figure </w:t>
      </w:r>
      <w:r w:rsidRPr="00437E8B">
        <w:rPr>
          <w:rFonts w:ascii="Times New Roman" w:hAnsi="Times New Roman" w:cs="Times New Roman"/>
          <w:sz w:val="24"/>
          <w:szCs w:val="24"/>
        </w:rPr>
        <w:t>Show</w:t>
      </w:r>
      <w:r w:rsidR="00596342" w:rsidRPr="00437E8B">
        <w:rPr>
          <w:rFonts w:ascii="Times New Roman" w:hAnsi="Times New Roman" w:cs="Times New Roman"/>
          <w:sz w:val="24"/>
          <w:szCs w:val="24"/>
        </w:rPr>
        <w:t>s</w:t>
      </w:r>
      <w:r w:rsidRPr="00437E8B">
        <w:rPr>
          <w:rFonts w:ascii="Times New Roman" w:hAnsi="Times New Roman" w:cs="Times New Roman"/>
          <w:sz w:val="24"/>
          <w:szCs w:val="24"/>
        </w:rPr>
        <w:t xml:space="preserve"> the streaking pattern of urine culture.</w:t>
      </w:r>
    </w:p>
    <w:p w14:paraId="672CB47B" w14:textId="3A5CA1D4" w:rsidR="00840181" w:rsidRPr="00437E8B" w:rsidRDefault="00596342" w:rsidP="00840181">
      <w:pPr>
        <w:pStyle w:val="ListParagraph"/>
        <w:rPr>
          <w:rFonts w:ascii="Times New Roman" w:hAnsi="Times New Roman" w:cs="Times New Roman"/>
          <w:i/>
          <w:iCs/>
          <w:sz w:val="24"/>
          <w:szCs w:val="24"/>
        </w:rPr>
      </w:pPr>
      <w:r w:rsidRPr="00437E8B">
        <w:rPr>
          <w:rFonts w:ascii="Times New Roman" w:hAnsi="Times New Roman" w:cs="Times New Roman"/>
          <w:i/>
          <w:iCs/>
          <w:sz w:val="24"/>
          <w:szCs w:val="24"/>
        </w:rPr>
        <w:t>Adopted from reference 1.</w:t>
      </w:r>
    </w:p>
    <w:p w14:paraId="69D21AD9" w14:textId="0D956793" w:rsidR="00840181" w:rsidRPr="00437E8B" w:rsidRDefault="00840181">
      <w:pPr>
        <w:rPr>
          <w:rFonts w:ascii="Times New Roman" w:hAnsi="Times New Roman" w:cs="Times New Roman"/>
          <w:sz w:val="24"/>
          <w:szCs w:val="24"/>
        </w:rPr>
      </w:pPr>
    </w:p>
    <w:p w14:paraId="541975FA" w14:textId="2745D372" w:rsidR="00840181" w:rsidRPr="00437E8B" w:rsidRDefault="00840181">
      <w:pPr>
        <w:rPr>
          <w:rFonts w:ascii="Times New Roman" w:hAnsi="Times New Roman" w:cs="Times New Roman"/>
          <w:sz w:val="24"/>
          <w:szCs w:val="24"/>
        </w:rPr>
      </w:pPr>
    </w:p>
    <w:p w14:paraId="5E4F9860" w14:textId="77777777" w:rsidR="00785597" w:rsidRDefault="00785597">
      <w:pPr>
        <w:rPr>
          <w:rFonts w:ascii="Times New Roman" w:hAnsi="Times New Roman" w:cs="Times New Roman"/>
          <w:sz w:val="24"/>
          <w:szCs w:val="24"/>
        </w:rPr>
      </w:pPr>
    </w:p>
    <w:p w14:paraId="72619EB9" w14:textId="60201EB3" w:rsidR="00934A0D" w:rsidRPr="00437E8B" w:rsidRDefault="00BF7A06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>If a microorganism</w:t>
      </w:r>
      <w:r w:rsidR="0053139F">
        <w:rPr>
          <w:rFonts w:ascii="Times New Roman" w:hAnsi="Times New Roman" w:cs="Times New Roman"/>
          <w:sz w:val="24"/>
          <w:szCs w:val="24"/>
        </w:rPr>
        <w:t xml:space="preserve"> </w:t>
      </w:r>
      <w:r w:rsidRPr="00437E8B">
        <w:rPr>
          <w:rFonts w:ascii="Times New Roman" w:hAnsi="Times New Roman" w:cs="Times New Roman"/>
          <w:sz w:val="24"/>
          <w:szCs w:val="24"/>
        </w:rPr>
        <w:t>was present within the urine culture it will feed on the agar and grow into colonies called colony forming units (CFU). Since a 0.01mm wire loop was used the number of colonies is multiplied by 100 to obtain the value of CFU/ml in each specimen.</w:t>
      </w:r>
    </w:p>
    <w:p w14:paraId="71F7A7CB" w14:textId="77777777" w:rsidR="0053139F" w:rsidRDefault="00B6780A">
      <w:pPr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>To gather the collected data</w:t>
      </w:r>
      <w:r w:rsidR="00F6799A" w:rsidRPr="00437E8B">
        <w:rPr>
          <w:rFonts w:ascii="Times New Roman" w:hAnsi="Times New Roman" w:cs="Times New Roman"/>
          <w:sz w:val="24"/>
          <w:szCs w:val="24"/>
        </w:rPr>
        <w:t xml:space="preserve"> a Pearson Chi-Square was used to test for independence between </w:t>
      </w:r>
      <w:r w:rsidR="0053139F">
        <w:rPr>
          <w:rFonts w:ascii="Times New Roman" w:hAnsi="Times New Roman" w:cs="Times New Roman"/>
          <w:sz w:val="24"/>
          <w:szCs w:val="24"/>
        </w:rPr>
        <w:t xml:space="preserve">the </w:t>
      </w:r>
      <w:r w:rsidR="00F6799A" w:rsidRPr="00437E8B">
        <w:rPr>
          <w:rFonts w:ascii="Times New Roman" w:hAnsi="Times New Roman" w:cs="Times New Roman"/>
          <w:sz w:val="24"/>
          <w:szCs w:val="24"/>
        </w:rPr>
        <w:t>2 qualitative variables. However</w:t>
      </w:r>
      <w:r w:rsidR="009E7205">
        <w:rPr>
          <w:rFonts w:ascii="Times New Roman" w:hAnsi="Times New Roman" w:cs="Times New Roman"/>
          <w:sz w:val="24"/>
          <w:szCs w:val="24"/>
        </w:rPr>
        <w:t>,</w:t>
      </w:r>
      <w:r w:rsidR="00F6799A" w:rsidRPr="00437E8B">
        <w:rPr>
          <w:rFonts w:ascii="Times New Roman" w:hAnsi="Times New Roman" w:cs="Times New Roman"/>
          <w:sz w:val="24"/>
          <w:szCs w:val="24"/>
        </w:rPr>
        <w:t xml:space="preserve"> more than 20% of the cells have expected a count </w:t>
      </w:r>
      <w:r w:rsidR="00BD01C8" w:rsidRPr="00437E8B">
        <w:rPr>
          <w:rFonts w:ascii="Times New Roman" w:hAnsi="Times New Roman" w:cs="Times New Roman"/>
          <w:sz w:val="24"/>
          <w:szCs w:val="24"/>
        </w:rPr>
        <w:t>less than 5 as the expected frequency was too small</w:t>
      </w:r>
      <w:r w:rsidR="00CA3FD2" w:rsidRPr="00437E8B">
        <w:rPr>
          <w:rFonts w:ascii="Times New Roman" w:hAnsi="Times New Roman" w:cs="Times New Roman"/>
          <w:sz w:val="24"/>
          <w:szCs w:val="24"/>
        </w:rPr>
        <w:t>, so Fisher’s exact text was used instead.</w:t>
      </w:r>
      <w:r w:rsidR="002C1FCE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2D059CBD" w14:textId="570EF497" w:rsidR="00B6780A" w:rsidRDefault="00B6780A">
      <w:pPr>
        <w:rPr>
          <w:rFonts w:ascii="Times New Roman" w:hAnsi="Times New Roman" w:cs="Times New Roman"/>
          <w:sz w:val="24"/>
          <w:szCs w:val="24"/>
        </w:rPr>
      </w:pPr>
    </w:p>
    <w:p w14:paraId="31F1EE3B" w14:textId="77777777" w:rsidR="00785597" w:rsidRPr="00437E8B" w:rsidRDefault="00785597">
      <w:pPr>
        <w:rPr>
          <w:rFonts w:ascii="Times New Roman" w:hAnsi="Times New Roman" w:cs="Times New Roman"/>
          <w:sz w:val="24"/>
          <w:szCs w:val="24"/>
        </w:rPr>
      </w:pPr>
    </w:p>
    <w:p w14:paraId="1EE8EA65" w14:textId="647B27FC" w:rsidR="003F45AD" w:rsidRPr="00437E8B" w:rsidRDefault="003F45AD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>Results</w:t>
      </w:r>
      <w:r w:rsidR="00840181"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and Statistical analysis</w:t>
      </w:r>
      <w:r w:rsidR="005E0D46" w:rsidRPr="00437E8B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: </w:t>
      </w:r>
    </w:p>
    <w:p w14:paraId="2886F0D1" w14:textId="4582A2BE" w:rsidR="00CA3FD2" w:rsidRPr="00437E8B" w:rsidRDefault="00EA69B7" w:rsidP="00CA3FD2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437E8B">
        <w:rPr>
          <w:rFonts w:ascii="Times New Roman" w:hAnsi="Times New Roman" w:cs="Times New Roman"/>
          <w:sz w:val="24"/>
          <w:szCs w:val="24"/>
        </w:rPr>
        <w:t>Taking into consideration the method of urine collection</w:t>
      </w:r>
      <w:r w:rsidR="00CA3FD2" w:rsidRPr="00437E8B">
        <w:rPr>
          <w:rFonts w:ascii="Times New Roman" w:hAnsi="Times New Roman" w:cs="Times New Roman"/>
          <w:sz w:val="24"/>
          <w:szCs w:val="24"/>
        </w:rPr>
        <w:t>,</w:t>
      </w:r>
      <w:r w:rsidR="00934A0D" w:rsidRPr="00437E8B">
        <w:rPr>
          <w:rFonts w:ascii="Times New Roman" w:hAnsi="Times New Roman" w:cs="Times New Roman"/>
          <w:sz w:val="24"/>
          <w:szCs w:val="24"/>
        </w:rPr>
        <w:t xml:space="preserve"> </w:t>
      </w:r>
      <w:r w:rsidR="001B10FC" w:rsidRPr="00437E8B">
        <w:rPr>
          <w:rFonts w:ascii="Times New Roman" w:hAnsi="Times New Roman" w:cs="Times New Roman"/>
          <w:sz w:val="24"/>
          <w:szCs w:val="24"/>
        </w:rPr>
        <w:t>a</w:t>
      </w:r>
      <w:r w:rsidRPr="00437E8B">
        <w:rPr>
          <w:rFonts w:ascii="Times New Roman" w:hAnsi="Times New Roman" w:cs="Times New Roman"/>
          <w:sz w:val="24"/>
          <w:szCs w:val="24"/>
        </w:rPr>
        <w:t xml:space="preserve"> CFU/ml greater or equal to 100,000 is considered a significant growth and the individual is diagnosed with UTI</w:t>
      </w:r>
    </w:p>
    <w:p w14:paraId="25678C1B" w14:textId="3F7B77E1" w:rsidR="00CA3FD2" w:rsidRPr="00531F2A" w:rsidRDefault="00CA3FD2" w:rsidP="00CA3FD2">
      <w:pPr>
        <w:rPr>
          <w:rFonts w:ascii="Times New Roman" w:hAnsi="Times New Roman" w:cs="Times New Roman"/>
          <w:sz w:val="24"/>
          <w:szCs w:val="24"/>
          <w:u w:val="single"/>
        </w:rPr>
      </w:pPr>
      <w:r w:rsidRPr="00437E8B">
        <w:rPr>
          <w:rFonts w:ascii="Times New Roman" w:hAnsi="Times New Roman" w:cs="Times New Roman"/>
          <w:sz w:val="24"/>
          <w:szCs w:val="24"/>
          <w:highlight w:val="yellow"/>
          <w:u w:val="single"/>
        </w:rPr>
        <w:t xml:space="preserve">Summery </w:t>
      </w:r>
      <w:r w:rsidR="009E7205" w:rsidRPr="00437E8B">
        <w:rPr>
          <w:rFonts w:ascii="Times New Roman" w:hAnsi="Times New Roman" w:cs="Times New Roman"/>
          <w:sz w:val="24"/>
          <w:szCs w:val="24"/>
          <w:highlight w:val="yellow"/>
          <w:u w:val="single"/>
        </w:rPr>
        <w:t>table: -</w:t>
      </w:r>
      <w:r w:rsidRPr="00437E8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tbl>
      <w:tblPr>
        <w:tblpPr w:leftFromText="180" w:rightFromText="180" w:vertAnchor="text" w:horzAnchor="margin" w:tblpXSpec="center" w:tblpY="-128"/>
        <w:tblW w:w="9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80"/>
        <w:gridCol w:w="990"/>
        <w:gridCol w:w="1448"/>
        <w:gridCol w:w="1432"/>
        <w:gridCol w:w="1890"/>
        <w:gridCol w:w="1710"/>
        <w:gridCol w:w="1170"/>
      </w:tblGrid>
      <w:tr w:rsidR="00437E8B" w:rsidRPr="00531F2A" w14:paraId="27541E2D" w14:textId="77777777" w:rsidTr="00FA6299">
        <w:trPr>
          <w:cantSplit/>
        </w:trPr>
        <w:tc>
          <w:tcPr>
            <w:tcW w:w="9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C3886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24"/>
                <w:szCs w:val="24"/>
              </w:rPr>
            </w:pPr>
            <w:bookmarkStart w:id="1" w:name="_Hlk104931815"/>
            <w:r w:rsidRPr="00531F2A">
              <w:rPr>
                <w:rFonts w:ascii="Arial" w:hAnsi="Arial" w:cs="Arial"/>
                <w:b/>
                <w:bCs/>
                <w:color w:val="010205"/>
                <w:sz w:val="24"/>
                <w:szCs w:val="24"/>
              </w:rPr>
              <w:lastRenderedPageBreak/>
              <w:t xml:space="preserve">Gender * </w:t>
            </w:r>
            <w:proofErr w:type="spellStart"/>
            <w:r w:rsidRPr="00531F2A">
              <w:rPr>
                <w:rFonts w:ascii="Arial" w:hAnsi="Arial" w:cs="Arial"/>
                <w:b/>
                <w:bCs/>
                <w:color w:val="010205"/>
                <w:sz w:val="24"/>
                <w:szCs w:val="24"/>
              </w:rPr>
              <w:t>CFUcat</w:t>
            </w:r>
            <w:proofErr w:type="spellEnd"/>
            <w:r w:rsidRPr="00531F2A">
              <w:rPr>
                <w:rFonts w:ascii="Arial" w:hAnsi="Arial" w:cs="Arial"/>
                <w:b/>
                <w:bCs/>
                <w:color w:val="010205"/>
                <w:sz w:val="24"/>
                <w:szCs w:val="24"/>
              </w:rPr>
              <w:t xml:space="preserve"> Crosstabulation</w:t>
            </w:r>
          </w:p>
        </w:tc>
      </w:tr>
      <w:tr w:rsidR="00437E8B" w:rsidRPr="00531F2A" w14:paraId="75B7223D" w14:textId="77777777" w:rsidTr="00FA6299">
        <w:trPr>
          <w:cantSplit/>
        </w:trPr>
        <w:tc>
          <w:tcPr>
            <w:tcW w:w="3518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116608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2" w:type="dxa"/>
            <w:gridSpan w:val="3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32817C5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proofErr w:type="spellStart"/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CFUcat</w:t>
            </w:r>
            <w:proofErr w:type="spellEnd"/>
          </w:p>
        </w:tc>
        <w:tc>
          <w:tcPr>
            <w:tcW w:w="1170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2C8B43DC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Total</w:t>
            </w:r>
          </w:p>
        </w:tc>
      </w:tr>
      <w:tr w:rsidR="00437E8B" w:rsidRPr="00437E8B" w14:paraId="3FB6FD38" w14:textId="77777777" w:rsidTr="00FA6299">
        <w:trPr>
          <w:cantSplit/>
        </w:trPr>
        <w:tc>
          <w:tcPr>
            <w:tcW w:w="3518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DA97DC4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A4A8891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>N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 xml:space="preserve">o </w:t>
            </w: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>g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rowth</w:t>
            </w:r>
          </w:p>
        </w:tc>
        <w:tc>
          <w:tcPr>
            <w:tcW w:w="189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865FDA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>N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o sig</w:t>
            </w: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>nificant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 xml:space="preserve"> growth</w:t>
            </w:r>
          </w:p>
        </w:tc>
        <w:tc>
          <w:tcPr>
            <w:tcW w:w="171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BC043AF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>Significant growth</w:t>
            </w:r>
          </w:p>
        </w:tc>
        <w:tc>
          <w:tcPr>
            <w:tcW w:w="1170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79F178DF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</w:tr>
      <w:tr w:rsidR="00437E8B" w:rsidRPr="00437E8B" w14:paraId="66A1E67A" w14:textId="77777777" w:rsidTr="001926D4">
        <w:trPr>
          <w:cantSplit/>
        </w:trPr>
        <w:tc>
          <w:tcPr>
            <w:tcW w:w="108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A1D3112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Gender</w:t>
            </w:r>
          </w:p>
        </w:tc>
        <w:tc>
          <w:tcPr>
            <w:tcW w:w="99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CF076AC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Male</w:t>
            </w:r>
          </w:p>
        </w:tc>
        <w:tc>
          <w:tcPr>
            <w:tcW w:w="144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0059D58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Count</w:t>
            </w:r>
          </w:p>
        </w:tc>
        <w:tc>
          <w:tcPr>
            <w:tcW w:w="143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272125B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9</w:t>
            </w:r>
          </w:p>
        </w:tc>
        <w:tc>
          <w:tcPr>
            <w:tcW w:w="189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D3721A6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3</w:t>
            </w:r>
          </w:p>
        </w:tc>
        <w:tc>
          <w:tcPr>
            <w:tcW w:w="171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712A90E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0</w:t>
            </w:r>
          </w:p>
        </w:tc>
        <w:tc>
          <w:tcPr>
            <w:tcW w:w="1170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1EC706E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12</w:t>
            </w:r>
          </w:p>
        </w:tc>
      </w:tr>
      <w:tr w:rsidR="00437E8B" w:rsidRPr="00437E8B" w14:paraId="2D5D4F50" w14:textId="77777777" w:rsidTr="001926D4">
        <w:trPr>
          <w:gridAfter w:val="1"/>
          <w:wAfter w:w="1170" w:type="dxa"/>
          <w:cantSplit/>
        </w:trPr>
        <w:tc>
          <w:tcPr>
            <w:tcW w:w="108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C13D134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99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F4DA489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0AE044B" w14:textId="056EC103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 xml:space="preserve">% </w:t>
            </w:r>
            <w:r w:rsidR="001926D4" w:rsidRPr="00531F2A">
              <w:rPr>
                <w:rFonts w:ascii="Arial" w:hAnsi="Arial" w:cs="Arial"/>
                <w:color w:val="264A60"/>
                <w:sz w:val="24"/>
                <w:szCs w:val="24"/>
              </w:rPr>
              <w:t>Within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 xml:space="preserve"> </w:t>
            </w:r>
            <w:proofErr w:type="spellStart"/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CFUcat</w:t>
            </w:r>
            <w:proofErr w:type="spellEnd"/>
          </w:p>
        </w:tc>
        <w:tc>
          <w:tcPr>
            <w:tcW w:w="1432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5EE799FF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81.8%</w:t>
            </w:r>
          </w:p>
        </w:tc>
        <w:tc>
          <w:tcPr>
            <w:tcW w:w="1890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760BA31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27.3%</w:t>
            </w:r>
          </w:p>
        </w:tc>
        <w:tc>
          <w:tcPr>
            <w:tcW w:w="1710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77C0F22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0.0%</w:t>
            </w:r>
          </w:p>
        </w:tc>
      </w:tr>
      <w:tr w:rsidR="00437E8B" w:rsidRPr="00437E8B" w14:paraId="5EA1E62E" w14:textId="77777777" w:rsidTr="001926D4">
        <w:trPr>
          <w:cantSplit/>
        </w:trPr>
        <w:tc>
          <w:tcPr>
            <w:tcW w:w="108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FB8803C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990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41C6547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Female</w:t>
            </w:r>
          </w:p>
        </w:tc>
        <w:tc>
          <w:tcPr>
            <w:tcW w:w="144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066026D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Count</w:t>
            </w:r>
          </w:p>
        </w:tc>
        <w:tc>
          <w:tcPr>
            <w:tcW w:w="143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77DAD4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2</w:t>
            </w:r>
          </w:p>
        </w:tc>
        <w:tc>
          <w:tcPr>
            <w:tcW w:w="189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512B895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8</w:t>
            </w:r>
          </w:p>
        </w:tc>
        <w:tc>
          <w:tcPr>
            <w:tcW w:w="17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A3FDD22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2</w:t>
            </w:r>
          </w:p>
        </w:tc>
        <w:tc>
          <w:tcPr>
            <w:tcW w:w="117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F133340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12</w:t>
            </w:r>
          </w:p>
        </w:tc>
      </w:tr>
      <w:tr w:rsidR="00437E8B" w:rsidRPr="00437E8B" w14:paraId="3FA62FAC" w14:textId="77777777" w:rsidTr="001926D4">
        <w:trPr>
          <w:gridAfter w:val="1"/>
          <w:wAfter w:w="1170" w:type="dxa"/>
          <w:cantSplit/>
        </w:trPr>
        <w:tc>
          <w:tcPr>
            <w:tcW w:w="108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4085AF1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99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F957610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3DF2B97" w14:textId="06906DB6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 xml:space="preserve">% </w:t>
            </w:r>
            <w:r w:rsidR="001926D4" w:rsidRPr="00531F2A">
              <w:rPr>
                <w:rFonts w:ascii="Arial" w:hAnsi="Arial" w:cs="Arial"/>
                <w:color w:val="264A60"/>
                <w:sz w:val="24"/>
                <w:szCs w:val="24"/>
              </w:rPr>
              <w:t>Within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 xml:space="preserve"> </w:t>
            </w:r>
            <w:proofErr w:type="spellStart"/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CFUcat</w:t>
            </w:r>
            <w:proofErr w:type="spellEnd"/>
          </w:p>
        </w:tc>
        <w:tc>
          <w:tcPr>
            <w:tcW w:w="1432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1398094A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18.2%</w:t>
            </w:r>
          </w:p>
        </w:tc>
        <w:tc>
          <w:tcPr>
            <w:tcW w:w="1890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4AA90FA8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72.7%</w:t>
            </w:r>
          </w:p>
        </w:tc>
        <w:tc>
          <w:tcPr>
            <w:tcW w:w="1710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52CA8D9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100.0%</w:t>
            </w:r>
          </w:p>
        </w:tc>
      </w:tr>
      <w:tr w:rsidR="00437E8B" w:rsidRPr="00437E8B" w14:paraId="43C546E8" w14:textId="77777777" w:rsidTr="001926D4">
        <w:trPr>
          <w:cantSplit/>
          <w:trHeight w:val="475"/>
        </w:trPr>
        <w:tc>
          <w:tcPr>
            <w:tcW w:w="2070" w:type="dxa"/>
            <w:gridSpan w:val="2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657FA935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 xml:space="preserve">         </w:t>
            </w:r>
            <w:r w:rsidRPr="00531F2A">
              <w:rPr>
                <w:rFonts w:ascii="Arial" w:hAnsi="Arial" w:cs="Arial"/>
                <w:color w:val="264A60"/>
                <w:sz w:val="24"/>
                <w:szCs w:val="24"/>
              </w:rPr>
              <w:t>Total</w:t>
            </w:r>
            <w:r w:rsidRPr="00437E8B">
              <w:rPr>
                <w:rFonts w:ascii="Arial" w:hAnsi="Arial" w:cs="Arial"/>
                <w:color w:val="264A60"/>
                <w:sz w:val="24"/>
                <w:szCs w:val="24"/>
              </w:rPr>
              <w:t xml:space="preserve"> count      </w:t>
            </w:r>
          </w:p>
        </w:tc>
        <w:tc>
          <w:tcPr>
            <w:tcW w:w="144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D8B3A48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24"/>
                <w:szCs w:val="24"/>
              </w:rPr>
            </w:pPr>
          </w:p>
        </w:tc>
        <w:tc>
          <w:tcPr>
            <w:tcW w:w="143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147C8CE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89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9EF4900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11</w:t>
            </w:r>
          </w:p>
        </w:tc>
        <w:tc>
          <w:tcPr>
            <w:tcW w:w="171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BD04763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2</w:t>
            </w:r>
          </w:p>
        </w:tc>
        <w:tc>
          <w:tcPr>
            <w:tcW w:w="1170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04F7842" w14:textId="77777777" w:rsidR="00437E8B" w:rsidRPr="00531F2A" w:rsidRDefault="00437E8B" w:rsidP="00FA6299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24"/>
                <w:szCs w:val="24"/>
              </w:rPr>
            </w:pPr>
            <w:r w:rsidRPr="00531F2A">
              <w:rPr>
                <w:rFonts w:ascii="Arial" w:hAnsi="Arial" w:cs="Arial"/>
                <w:color w:val="010205"/>
                <w:sz w:val="24"/>
                <w:szCs w:val="24"/>
              </w:rPr>
              <w:t>24</w:t>
            </w:r>
          </w:p>
        </w:tc>
      </w:tr>
    </w:tbl>
    <w:bookmarkEnd w:id="1"/>
    <w:p w14:paraId="7D3389A0" w14:textId="54FDF28A" w:rsidR="00EA69B7" w:rsidRPr="00437E8B" w:rsidRDefault="001302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4E8C20" wp14:editId="56944181">
                <wp:simplePos x="0" y="0"/>
                <wp:positionH relativeFrom="column">
                  <wp:posOffset>-67732</wp:posOffset>
                </wp:positionH>
                <wp:positionV relativeFrom="paragraph">
                  <wp:posOffset>-355601</wp:posOffset>
                </wp:positionV>
                <wp:extent cx="762000" cy="262467"/>
                <wp:effectExtent l="0" t="0" r="19050" b="2349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0" cy="2624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A2025C3" w14:textId="0C5F9EB6" w:rsidR="00130229" w:rsidRPr="00130229" w:rsidRDefault="00130229">
                            <w:pPr>
                              <w:rPr>
                                <w:b/>
                                <w:bCs/>
                              </w:rPr>
                            </w:pPr>
                            <w:bookmarkStart w:id="2" w:name="_Hlk105771540"/>
                            <w:bookmarkStart w:id="3" w:name="_Hlk105771541"/>
                            <w:bookmarkStart w:id="4" w:name="_Hlk105771542"/>
                            <w:bookmarkStart w:id="5" w:name="_Hlk105771543"/>
                            <w:bookmarkStart w:id="6" w:name="_Hlk105771544"/>
                            <w:bookmarkStart w:id="7" w:name="_Hlk105771545"/>
                            <w:bookmarkStart w:id="8" w:name="_Hlk105771546"/>
                            <w:bookmarkStart w:id="9" w:name="_Hlk105771547"/>
                            <w:bookmarkStart w:id="10" w:name="_Hlk105771549"/>
                            <w:bookmarkStart w:id="11" w:name="_Hlk105771550"/>
                            <w:r w:rsidRPr="00130229">
                              <w:rPr>
                                <w:b/>
                                <w:bCs/>
                              </w:rPr>
                              <w:t>Table 1</w:t>
                            </w:r>
                            <w:r>
                              <w:rPr>
                                <w:b/>
                                <w:bCs/>
                              </w:rPr>
                              <w:t>:</w:t>
                            </w:r>
                            <w:bookmarkEnd w:id="2"/>
                            <w:bookmarkEnd w:id="3"/>
                            <w:bookmarkEnd w:id="4"/>
                            <w:bookmarkEnd w:id="5"/>
                            <w:bookmarkEnd w:id="6"/>
                            <w:bookmarkEnd w:id="7"/>
                            <w:bookmarkEnd w:id="8"/>
                            <w:bookmarkEnd w:id="9"/>
                            <w:bookmarkEnd w:id="10"/>
                            <w:bookmarkEnd w:id="11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4E8C20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5.35pt;margin-top:-28pt;width:60pt;height:20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" fillcolor="white [3201]" strokeweight=".5pt">
                <v:textbox>
                  <w:txbxContent>
                    <w:p w14:paraId="4A2025C3" w14:textId="0C5F9EB6" w:rsidR="00130229" w:rsidRPr="00130229" w:rsidRDefault="00130229">
                      <w:pPr>
                        <w:rPr>
                          <w:b/>
                          <w:bCs/>
                        </w:rPr>
                      </w:pPr>
                      <w:bookmarkStart w:id="12" w:name="_Hlk105771540"/>
                      <w:bookmarkStart w:id="13" w:name="_Hlk105771541"/>
                      <w:bookmarkStart w:id="14" w:name="_Hlk105771542"/>
                      <w:bookmarkStart w:id="15" w:name="_Hlk105771543"/>
                      <w:bookmarkStart w:id="16" w:name="_Hlk105771544"/>
                      <w:bookmarkStart w:id="17" w:name="_Hlk105771545"/>
                      <w:bookmarkStart w:id="18" w:name="_Hlk105771546"/>
                      <w:bookmarkStart w:id="19" w:name="_Hlk105771547"/>
                      <w:bookmarkStart w:id="20" w:name="_Hlk105771549"/>
                      <w:bookmarkStart w:id="21" w:name="_Hlk105771550"/>
                      <w:r w:rsidRPr="00130229">
                        <w:rPr>
                          <w:b/>
                          <w:bCs/>
                        </w:rPr>
                        <w:t>Table 1</w:t>
                      </w:r>
                      <w:r>
                        <w:rPr>
                          <w:b/>
                          <w:bCs/>
                        </w:rPr>
                        <w:t>:</w:t>
                      </w:r>
                      <w:bookmarkEnd w:id="12"/>
                      <w:bookmarkEnd w:id="13"/>
                      <w:bookmarkEnd w:id="14"/>
                      <w:bookmarkEnd w:id="15"/>
                      <w:bookmarkEnd w:id="16"/>
                      <w:bookmarkEnd w:id="17"/>
                      <w:bookmarkEnd w:id="18"/>
                      <w:bookmarkEnd w:id="19"/>
                      <w:bookmarkEnd w:id="20"/>
                      <w:bookmarkEnd w:id="21"/>
                    </w:p>
                  </w:txbxContent>
                </v:textbox>
              </v:shape>
            </w:pict>
          </mc:Fallback>
        </mc:AlternateContent>
      </w:r>
    </w:p>
    <w:p w14:paraId="19F0EAB2" w14:textId="5F4BCFDA" w:rsidR="00B60DD3" w:rsidRPr="00437E8B" w:rsidRDefault="00B60DD3">
      <w:pPr>
        <w:spacing w:line="259" w:lineRule="auto"/>
        <w:rPr>
          <w:sz w:val="24"/>
          <w:szCs w:val="24"/>
        </w:rPr>
      </w:pPr>
      <w:r w:rsidRPr="00437E8B">
        <w:rPr>
          <w:sz w:val="24"/>
          <w:szCs w:val="24"/>
        </w:rPr>
        <w:t xml:space="preserve">A total of 24 students, equally from both genders were assessed on the bases of: </w:t>
      </w:r>
      <w:r w:rsidR="00785597">
        <w:rPr>
          <w:sz w:val="24"/>
          <w:szCs w:val="24"/>
        </w:rPr>
        <w:t>N</w:t>
      </w:r>
      <w:r w:rsidRPr="00437E8B">
        <w:rPr>
          <w:sz w:val="24"/>
          <w:szCs w:val="24"/>
        </w:rPr>
        <w:t>o growth within their culture medias, had some growth but was insignificant to diagnose with UTI (</w:t>
      </w:r>
      <w:r w:rsidR="00F80A40" w:rsidRPr="00437E8B">
        <w:rPr>
          <w:sz w:val="24"/>
          <w:szCs w:val="24"/>
        </w:rPr>
        <w:t xml:space="preserve">CFU </w:t>
      </w:r>
      <w:r w:rsidR="00B13A65" w:rsidRPr="00437E8B">
        <w:rPr>
          <w:sz w:val="24"/>
          <w:szCs w:val="24"/>
        </w:rPr>
        <w:t>0 &lt; 100000</w:t>
      </w:r>
      <w:r w:rsidR="00F80A40" w:rsidRPr="00437E8B">
        <w:rPr>
          <w:sz w:val="24"/>
          <w:szCs w:val="24"/>
        </w:rPr>
        <w:t>),</w:t>
      </w:r>
      <w:r w:rsidR="00B13A65" w:rsidRPr="00437E8B">
        <w:rPr>
          <w:sz w:val="24"/>
          <w:szCs w:val="24"/>
        </w:rPr>
        <w:t xml:space="preserve"> significant growth </w:t>
      </w:r>
      <w:r w:rsidR="00785597">
        <w:rPr>
          <w:sz w:val="24"/>
          <w:szCs w:val="24"/>
        </w:rPr>
        <w:t xml:space="preserve">was </w:t>
      </w:r>
      <w:r w:rsidR="00B13A65" w:rsidRPr="00437E8B">
        <w:rPr>
          <w:sz w:val="24"/>
          <w:szCs w:val="24"/>
        </w:rPr>
        <w:t xml:space="preserve">observed (CFU </w:t>
      </w:r>
      <w:r w:rsidR="00F80A40" w:rsidRPr="00437E8B">
        <w:rPr>
          <w:rFonts w:ascii="Arial" w:hAnsi="Arial" w:cs="Arial"/>
          <w:b/>
          <w:bCs/>
          <w:color w:val="202124"/>
          <w:sz w:val="24"/>
          <w:szCs w:val="24"/>
          <w:shd w:val="clear" w:color="auto" w:fill="FFFFFF"/>
        </w:rPr>
        <w:t xml:space="preserve">≥ </w:t>
      </w:r>
      <w:r w:rsidR="00B13A65" w:rsidRPr="00437E8B">
        <w:rPr>
          <w:sz w:val="24"/>
          <w:szCs w:val="24"/>
        </w:rPr>
        <w:t>100000)</w:t>
      </w:r>
      <w:r w:rsidR="00F80A40" w:rsidRPr="00437E8B">
        <w:rPr>
          <w:sz w:val="24"/>
          <w:szCs w:val="24"/>
        </w:rPr>
        <w:t>.</w:t>
      </w:r>
    </w:p>
    <w:p w14:paraId="3CB12C86" w14:textId="5FF45831" w:rsidR="00806A2F" w:rsidRPr="00437E8B" w:rsidRDefault="00806A2F">
      <w:pPr>
        <w:spacing w:line="259" w:lineRule="auto"/>
        <w:rPr>
          <w:sz w:val="24"/>
          <w:szCs w:val="24"/>
        </w:rPr>
      </w:pPr>
      <w:r w:rsidRPr="00437E8B">
        <w:rPr>
          <w:sz w:val="24"/>
          <w:szCs w:val="24"/>
        </w:rPr>
        <w:t xml:space="preserve">As outlined in </w:t>
      </w:r>
      <w:r w:rsidR="00130229">
        <w:rPr>
          <w:sz w:val="24"/>
          <w:szCs w:val="24"/>
        </w:rPr>
        <w:t>(</w:t>
      </w:r>
      <w:r w:rsidRPr="00437E8B">
        <w:rPr>
          <w:sz w:val="24"/>
          <w:szCs w:val="24"/>
        </w:rPr>
        <w:t>table</w:t>
      </w:r>
      <w:r w:rsidR="00130229">
        <w:rPr>
          <w:sz w:val="24"/>
          <w:szCs w:val="24"/>
        </w:rPr>
        <w:t xml:space="preserve"> 1)</w:t>
      </w:r>
      <w:r w:rsidR="00F04ACC" w:rsidRPr="00437E8B">
        <w:rPr>
          <w:sz w:val="24"/>
          <w:szCs w:val="24"/>
        </w:rPr>
        <w:t>, within the urine</w:t>
      </w:r>
      <w:r w:rsidRPr="00437E8B">
        <w:rPr>
          <w:sz w:val="24"/>
          <w:szCs w:val="24"/>
        </w:rPr>
        <w:t xml:space="preserve"> cultures that </w:t>
      </w:r>
      <w:r w:rsidR="00F04ACC" w:rsidRPr="00437E8B">
        <w:rPr>
          <w:sz w:val="24"/>
          <w:szCs w:val="24"/>
        </w:rPr>
        <w:t xml:space="preserve">had </w:t>
      </w:r>
      <w:r w:rsidRPr="00437E8B">
        <w:rPr>
          <w:sz w:val="24"/>
          <w:szCs w:val="24"/>
        </w:rPr>
        <w:t>no growth</w:t>
      </w:r>
      <w:r w:rsidR="00B60DD3" w:rsidRPr="00437E8B">
        <w:rPr>
          <w:sz w:val="24"/>
          <w:szCs w:val="24"/>
        </w:rPr>
        <w:t xml:space="preserve"> </w:t>
      </w:r>
      <w:r w:rsidR="00F04ACC" w:rsidRPr="00437E8B">
        <w:rPr>
          <w:sz w:val="24"/>
          <w:szCs w:val="24"/>
        </w:rPr>
        <w:t>81.8%</w:t>
      </w:r>
      <w:r w:rsidR="00F80A40" w:rsidRPr="00437E8B">
        <w:rPr>
          <w:sz w:val="24"/>
          <w:szCs w:val="24"/>
        </w:rPr>
        <w:t xml:space="preserve"> (9 /11)</w:t>
      </w:r>
      <w:r w:rsidR="00F04ACC" w:rsidRPr="00437E8B">
        <w:rPr>
          <w:sz w:val="24"/>
          <w:szCs w:val="24"/>
        </w:rPr>
        <w:t xml:space="preserve"> of them were </w:t>
      </w:r>
      <w:r w:rsidRPr="00437E8B">
        <w:rPr>
          <w:sz w:val="24"/>
          <w:szCs w:val="24"/>
        </w:rPr>
        <w:t>obtained from male students and only 18.2</w:t>
      </w:r>
      <w:r w:rsidR="00F80A40" w:rsidRPr="00437E8B">
        <w:rPr>
          <w:sz w:val="24"/>
          <w:szCs w:val="24"/>
        </w:rPr>
        <w:t xml:space="preserve">% (2/11) </w:t>
      </w:r>
      <w:r w:rsidRPr="00437E8B">
        <w:rPr>
          <w:sz w:val="24"/>
          <w:szCs w:val="24"/>
        </w:rPr>
        <w:t xml:space="preserve">are from female students. </w:t>
      </w:r>
      <w:r w:rsidR="00F04ACC" w:rsidRPr="00437E8B">
        <w:rPr>
          <w:sz w:val="24"/>
          <w:szCs w:val="24"/>
        </w:rPr>
        <w:t>100% of the cultures that had significant growth of bacteria were gathered from the female students.</w:t>
      </w:r>
      <w:r w:rsidR="00F80A40" w:rsidRPr="00437E8B">
        <w:rPr>
          <w:sz w:val="24"/>
          <w:szCs w:val="24"/>
        </w:rPr>
        <w:t xml:space="preserve"> </w:t>
      </w:r>
      <w:r w:rsidR="00234C3D" w:rsidRPr="00437E8B">
        <w:rPr>
          <w:sz w:val="24"/>
          <w:szCs w:val="24"/>
        </w:rPr>
        <w:t>Highlighting</w:t>
      </w:r>
      <w:r w:rsidR="00F80A40" w:rsidRPr="00437E8B">
        <w:rPr>
          <w:sz w:val="24"/>
          <w:szCs w:val="24"/>
        </w:rPr>
        <w:t xml:space="preserve"> that the only 2 significant growth culture medias were from </w:t>
      </w:r>
      <w:r w:rsidR="00234C3D" w:rsidRPr="00437E8B">
        <w:rPr>
          <w:sz w:val="24"/>
          <w:szCs w:val="24"/>
        </w:rPr>
        <w:t xml:space="preserve">the </w:t>
      </w:r>
      <w:r w:rsidR="00F80A40" w:rsidRPr="00437E8B">
        <w:rPr>
          <w:sz w:val="24"/>
          <w:szCs w:val="24"/>
        </w:rPr>
        <w:t xml:space="preserve">female students and none of the males were diagnosed with </w:t>
      </w:r>
      <w:r w:rsidR="00234C3D" w:rsidRPr="00437E8B">
        <w:rPr>
          <w:sz w:val="24"/>
          <w:szCs w:val="24"/>
        </w:rPr>
        <w:t xml:space="preserve">asymptomatic bacteriuria. </w:t>
      </w:r>
      <w:r w:rsidR="00F80A40" w:rsidRPr="00437E8B">
        <w:rPr>
          <w:sz w:val="24"/>
          <w:szCs w:val="24"/>
        </w:rPr>
        <w:t xml:space="preserve"> </w:t>
      </w:r>
    </w:p>
    <w:p w14:paraId="45049B09" w14:textId="6139299D" w:rsidR="00CA3FD2" w:rsidRPr="00437E8B" w:rsidRDefault="00785597">
      <w:pPr>
        <w:spacing w:line="259" w:lineRule="auto"/>
        <w:rPr>
          <w:sz w:val="24"/>
          <w:szCs w:val="24"/>
        </w:rPr>
      </w:pPr>
      <w:r w:rsidRPr="00437E8B"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w:drawing>
          <wp:inline distT="0" distB="0" distL="0" distR="0" wp14:anchorId="6FEFB3AA" wp14:editId="2DE44987">
            <wp:extent cx="4951095" cy="2857500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92"/>
                    <a:stretch/>
                  </pic:blipFill>
                  <pic:spPr bwMode="auto">
                    <a:xfrm>
                      <a:off x="0" y="0"/>
                      <a:ext cx="4951625" cy="2857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F0B91F" w14:textId="3895D078" w:rsidR="00234C3D" w:rsidRPr="0098660D" w:rsidRDefault="00234C3D">
      <w:pPr>
        <w:spacing w:line="259" w:lineRule="auto"/>
        <w:rPr>
          <w:rFonts w:ascii="Times New Roman" w:hAnsi="Times New Roman" w:cs="Times New Roman"/>
          <w:sz w:val="24"/>
          <w:szCs w:val="24"/>
        </w:rPr>
      </w:pPr>
      <w:r w:rsidRPr="00437E8B">
        <w:rPr>
          <w:sz w:val="24"/>
          <w:szCs w:val="24"/>
        </w:rPr>
        <w:t>A pie chart showing the CFU categorie</w:t>
      </w:r>
      <w:r w:rsidR="009D1084" w:rsidRPr="00437E8B">
        <w:rPr>
          <w:sz w:val="24"/>
          <w:szCs w:val="24"/>
        </w:rPr>
        <w:t>s of the female students only. Indicating that 16.67% of females had no gr</w:t>
      </w:r>
      <w:r w:rsidR="009D1084" w:rsidRPr="0098660D">
        <w:rPr>
          <w:rFonts w:ascii="Times New Roman" w:hAnsi="Times New Roman" w:cs="Times New Roman"/>
          <w:sz w:val="24"/>
          <w:szCs w:val="24"/>
        </w:rPr>
        <w:t xml:space="preserve">owth </w:t>
      </w:r>
      <w:r w:rsidR="00762792" w:rsidRPr="0098660D">
        <w:rPr>
          <w:rFonts w:ascii="Times New Roman" w:hAnsi="Times New Roman" w:cs="Times New Roman"/>
          <w:sz w:val="24"/>
          <w:szCs w:val="24"/>
        </w:rPr>
        <w:t>and 66.67</w:t>
      </w:r>
      <w:r w:rsidR="009D1084" w:rsidRPr="0098660D">
        <w:rPr>
          <w:rFonts w:ascii="Times New Roman" w:hAnsi="Times New Roman" w:cs="Times New Roman"/>
          <w:sz w:val="24"/>
          <w:szCs w:val="24"/>
        </w:rPr>
        <w:t>% had no significant growth, 16.67% had significant bacterial growth on urine culture and were diagnosed with ASB.</w:t>
      </w:r>
    </w:p>
    <w:p w14:paraId="2387CE96" w14:textId="69A2477D" w:rsidR="00437E8B" w:rsidRPr="0098660D" w:rsidRDefault="00785597" w:rsidP="00806A2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8660D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1827B82" wp14:editId="7F921B02">
            <wp:extent cx="4979872" cy="2939817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9872" cy="29398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BE66C8" w14:textId="77777777" w:rsidR="00A6219A" w:rsidRPr="0098660D" w:rsidRDefault="00EF2133" w:rsidP="00A6219A">
      <w:pPr>
        <w:rPr>
          <w:rFonts w:ascii="Times New Roman" w:hAnsi="Times New Roman" w:cs="Times New Roman"/>
          <w:sz w:val="24"/>
          <w:szCs w:val="24"/>
        </w:rPr>
      </w:pPr>
      <w:r w:rsidRPr="0098660D">
        <w:rPr>
          <w:rFonts w:ascii="Times New Roman" w:hAnsi="Times New Roman" w:cs="Times New Roman"/>
          <w:sz w:val="24"/>
          <w:szCs w:val="24"/>
        </w:rPr>
        <w:t xml:space="preserve">This pie chart counts the CFU of the male students only. 75% </w:t>
      </w:r>
      <w:r w:rsidR="00E85B46" w:rsidRPr="0098660D">
        <w:rPr>
          <w:rFonts w:ascii="Times New Roman" w:hAnsi="Times New Roman" w:cs="Times New Roman"/>
          <w:sz w:val="24"/>
          <w:szCs w:val="24"/>
        </w:rPr>
        <w:t>(9</w:t>
      </w:r>
      <w:r w:rsidRPr="0098660D">
        <w:rPr>
          <w:rFonts w:ascii="Times New Roman" w:hAnsi="Times New Roman" w:cs="Times New Roman"/>
          <w:sz w:val="24"/>
          <w:szCs w:val="24"/>
        </w:rPr>
        <w:t xml:space="preserve"> of the 12) of the male students had No growth, 25% had No significant growth and zero had significant growth.</w:t>
      </w:r>
      <w:r w:rsidR="00A6219A" w:rsidRPr="009866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0416F2" w14:textId="65B46282" w:rsidR="00A6219A" w:rsidRPr="0098660D" w:rsidRDefault="00A6219A" w:rsidP="00A6219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8660D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proofErr w:type="gramStart"/>
      <w:r w:rsidRPr="0098660D"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 w:rsidRPr="0098660D">
        <w:rPr>
          <w:rFonts w:ascii="Times New Roman" w:hAnsi="Times New Roman" w:cs="Times New Roman"/>
          <w:b/>
          <w:bCs/>
          <w:sz w:val="24"/>
          <w:szCs w:val="24"/>
        </w:rPr>
        <w:t>:</w:t>
      </w:r>
      <w:proofErr w:type="gramEnd"/>
    </w:p>
    <w:p w14:paraId="0B46E84B" w14:textId="14A2FA42" w:rsidR="00437E8B" w:rsidRPr="0098660D" w:rsidRDefault="00D65A50" w:rsidP="00806A2F">
      <w:pPr>
        <w:rPr>
          <w:rFonts w:ascii="Times New Roman" w:hAnsi="Times New Roman" w:cs="Times New Roman"/>
          <w:sz w:val="24"/>
          <w:szCs w:val="24"/>
        </w:rPr>
      </w:pPr>
      <w:r w:rsidRPr="00D65A50">
        <w:drawing>
          <wp:inline distT="0" distB="0" distL="0" distR="0" wp14:anchorId="41D7C96D" wp14:editId="6E0FC02D">
            <wp:extent cx="6688667" cy="2155952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0543" cy="216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58316" w14:textId="2D4A1E67" w:rsidR="00437E8B" w:rsidRPr="0098660D" w:rsidRDefault="00437E8B" w:rsidP="00806A2F">
      <w:pPr>
        <w:rPr>
          <w:rFonts w:ascii="Times New Roman" w:hAnsi="Times New Roman" w:cs="Times New Roman"/>
          <w:sz w:val="24"/>
          <w:szCs w:val="24"/>
        </w:rPr>
      </w:pPr>
      <w:r w:rsidRPr="009866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CBCB6D" w14:textId="5433F2BC" w:rsidR="001A12A0" w:rsidRPr="0098660D" w:rsidRDefault="00806A2F" w:rsidP="00806A2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8660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Discussion </w:t>
      </w:r>
    </w:p>
    <w:p w14:paraId="67F07476" w14:textId="666B5A7E" w:rsidR="00EF2133" w:rsidRPr="00AB14B4" w:rsidRDefault="00947EAB" w:rsidP="001A12A0">
      <w:pPr>
        <w:ind w:firstLine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B14B4">
        <w:rPr>
          <w:rFonts w:ascii="Times New Roman" w:hAnsi="Times New Roman" w:cs="Times New Roman"/>
          <w:sz w:val="24"/>
          <w:szCs w:val="24"/>
        </w:rPr>
        <w:t xml:space="preserve">Knowing that a 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Positive urine microbiological culture is the main indicator for the diagnosis of urinary infections, </w:t>
      </w:r>
      <w:r w:rsidR="00A619E3" w:rsidRPr="00AB14B4">
        <w:rPr>
          <w:rFonts w:ascii="Times New Roman" w:hAnsi="Times New Roman" w:cs="Times New Roman"/>
          <w:sz w:val="24"/>
          <w:szCs w:val="24"/>
        </w:rPr>
        <w:t>the f</w:t>
      </w:r>
      <w:r w:rsidR="001A12A0" w:rsidRPr="00AB14B4">
        <w:rPr>
          <w:rFonts w:ascii="Times New Roman" w:hAnsi="Times New Roman" w:cs="Times New Roman"/>
          <w:sz w:val="24"/>
          <w:szCs w:val="24"/>
        </w:rPr>
        <w:t>i</w:t>
      </w:r>
      <w:r w:rsidR="001F17C5" w:rsidRPr="00AB14B4">
        <w:rPr>
          <w:rFonts w:ascii="Times New Roman" w:hAnsi="Times New Roman" w:cs="Times New Roman"/>
          <w:sz w:val="24"/>
          <w:szCs w:val="24"/>
        </w:rPr>
        <w:t xml:space="preserve">nal results show that females </w:t>
      </w:r>
      <w:r w:rsidR="001A12A0" w:rsidRPr="00AB14B4">
        <w:rPr>
          <w:rFonts w:ascii="Times New Roman" w:hAnsi="Times New Roman" w:cs="Times New Roman"/>
          <w:sz w:val="24"/>
          <w:szCs w:val="24"/>
        </w:rPr>
        <w:t>were</w:t>
      </w:r>
      <w:r w:rsidR="001F17C5" w:rsidRPr="00AB14B4">
        <w:rPr>
          <w:rFonts w:ascii="Times New Roman" w:hAnsi="Times New Roman" w:cs="Times New Roman"/>
          <w:sz w:val="24"/>
          <w:szCs w:val="24"/>
        </w:rPr>
        <w:t xml:space="preserve"> clearly more affected </w:t>
      </w:r>
      <w:r w:rsidR="001A12A0" w:rsidRPr="00AB14B4">
        <w:rPr>
          <w:rFonts w:ascii="Times New Roman" w:hAnsi="Times New Roman" w:cs="Times New Roman"/>
          <w:sz w:val="24"/>
          <w:szCs w:val="24"/>
        </w:rPr>
        <w:t xml:space="preserve">with </w:t>
      </w:r>
      <w:r w:rsidR="001A12A0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asymptomatic urinary infections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. The significance of our starting hypothesis was further supported with a P value of 0.0</w:t>
      </w:r>
      <w:r w:rsidR="00C042DD">
        <w:rPr>
          <w:rFonts w:ascii="Times New Roman" w:hAnsi="Times New Roman" w:cs="Times New Roman"/>
          <w:sz w:val="24"/>
          <w:szCs w:val="24"/>
          <w:shd w:val="clear" w:color="auto" w:fill="FFFFFF"/>
        </w:rPr>
        <w:t>18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using </w:t>
      </w:r>
      <w:r w:rsidR="00A619E3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fisher’s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exact </w:t>
      </w:r>
      <w:r w:rsidR="008B5E60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test, a statistically significant difference (P &lt; 0.05)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Thereby the hull hypothesis was rejected and an association with asymptomatic bacteriuria and </w:t>
      </w:r>
      <w:r w:rsidR="00A619E3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gender is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met.</w:t>
      </w:r>
    </w:p>
    <w:p w14:paraId="4929D912" w14:textId="35D4F0C4" w:rsidR="008B5E60" w:rsidRPr="00AB14B4" w:rsidRDefault="00CF506E" w:rsidP="00CF506E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An aiding statement in which a reliable study has said that “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In healthy women, asymptomatic bacteriuria increases with age, from &lt;1% in newborns to 10% to 20% of women age 80 years, but is uncommon in men until after age 50 </w:t>
      </w:r>
      <w:r w:rsidR="00C64FC7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years (2).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” </w:t>
      </w:r>
    </w:p>
    <w:p w14:paraId="0E18EEA7" w14:textId="385937E8" w:rsidR="00B25E1D" w:rsidRPr="00AB14B4" w:rsidRDefault="00B25E1D" w:rsidP="00CF506E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There are many factors that keep females at a greater risk of developing UTI. </w:t>
      </w:r>
      <w:r w:rsidR="007366D5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Female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anatomic structure plays the major role as </w:t>
      </w:r>
      <w:r w:rsidR="007366D5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th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 </w:t>
      </w:r>
      <w:r w:rsidR="007366D5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length of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their</w:t>
      </w:r>
      <w:r w:rsidR="007366D5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urethra provides a shorter distance of travel for the pathogen to the bladder. The proximity of the female</w:t>
      </w:r>
      <w:r w:rsidR="00DB1049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urethra to the anus which holds many of the organisms that are typical in causing UTI increases their changes of infection, especially when appropriate hygiene is absent</w:t>
      </w:r>
      <w:r w:rsidR="00F56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(3</w:t>
      </w:r>
      <w:proofErr w:type="gramStart"/>
      <w:r w:rsidR="00F56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</w:t>
      </w:r>
      <w:r w:rsidR="00DB1049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Pregnan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cy is seen to increase risk of infection as 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h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ormones can 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cause changes in the urinary tract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and 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the expanding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uterus presses on 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the urinary 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bladder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making it difficult to fully empty the bladder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7366D5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the l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eftover</w:t>
      </w:r>
      <w:r w:rsidR="0063077B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urine can be a source of infection. 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A h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igher susceptibility to UTIs 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is seen after 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menopause as estrogen levels drop </w:t>
      </w:r>
      <w:r w:rsidR="0098660D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the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vaginal tissue becomes thinner and more prone to infection</w:t>
      </w:r>
      <w:r w:rsidR="00F56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(4).</w:t>
      </w:r>
      <w:r w:rsidR="008A4C0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0B2C909A" w14:textId="77777777" w:rsidR="00C83441" w:rsidRPr="00AB14B4" w:rsidRDefault="00A87D20" w:rsidP="009866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B14B4">
        <w:rPr>
          <w:rFonts w:ascii="Times New Roman" w:hAnsi="Times New Roman" w:cs="Times New Roman"/>
          <w:sz w:val="24"/>
          <w:szCs w:val="24"/>
        </w:rPr>
        <w:t>Recent</w:t>
      </w:r>
      <w:r w:rsidR="0098660D" w:rsidRPr="00AB14B4">
        <w:rPr>
          <w:rFonts w:ascii="Times New Roman" w:hAnsi="Times New Roman" w:cs="Times New Roman"/>
          <w:sz w:val="24"/>
          <w:szCs w:val="24"/>
        </w:rPr>
        <w:t xml:space="preserve"> studies outlined that “</w:t>
      </w:r>
      <w:r w:rsidR="00A6219A" w:rsidRPr="00AB14B4">
        <w:rPr>
          <w:rFonts w:ascii="Times New Roman" w:hAnsi="Times New Roman" w:cs="Times New Roman"/>
          <w:sz w:val="24"/>
          <w:szCs w:val="24"/>
        </w:rPr>
        <w:t>Genetic variation in the host innate immune response appear to influence the risk</w:t>
      </w:r>
      <w:r w:rsidR="0098660D" w:rsidRPr="00AB14B4">
        <w:rPr>
          <w:rFonts w:ascii="Times New Roman" w:hAnsi="Times New Roman" w:cs="Times New Roman"/>
          <w:sz w:val="24"/>
          <w:szCs w:val="24"/>
        </w:rPr>
        <w:t xml:space="preserve"> </w:t>
      </w:r>
      <w:r w:rsidR="00A6219A" w:rsidRPr="00AB14B4">
        <w:rPr>
          <w:rFonts w:ascii="Times New Roman" w:hAnsi="Times New Roman" w:cs="Times New Roman"/>
          <w:sz w:val="24"/>
          <w:szCs w:val="24"/>
        </w:rPr>
        <w:t>of bacteriuria as well as the clinical presentation of infection</w:t>
      </w:r>
      <w:r w:rsidR="00E46E68" w:rsidRPr="00AB14B4">
        <w:rPr>
          <w:rFonts w:ascii="Times New Roman" w:hAnsi="Times New Roman" w:cs="Times New Roman"/>
          <w:sz w:val="24"/>
          <w:szCs w:val="24"/>
        </w:rPr>
        <w:t xml:space="preserve">.” </w:t>
      </w:r>
      <w:r w:rsidR="00C64FC7" w:rsidRPr="00AB14B4">
        <w:rPr>
          <w:rFonts w:ascii="Times New Roman" w:hAnsi="Times New Roman" w:cs="Times New Roman"/>
          <w:sz w:val="24"/>
          <w:szCs w:val="24"/>
        </w:rPr>
        <w:t xml:space="preserve">(2) </w:t>
      </w:r>
      <w:r w:rsidR="00A6219A" w:rsidRPr="00AB14B4">
        <w:rPr>
          <w:rFonts w:ascii="Times New Roman" w:hAnsi="Times New Roman" w:cs="Times New Roman"/>
          <w:sz w:val="24"/>
          <w:szCs w:val="24"/>
        </w:rPr>
        <w:t>S</w:t>
      </w:r>
      <w:r w:rsidR="0098660D" w:rsidRPr="00AB14B4">
        <w:rPr>
          <w:rFonts w:ascii="Times New Roman" w:hAnsi="Times New Roman" w:cs="Times New Roman"/>
          <w:sz w:val="24"/>
          <w:szCs w:val="24"/>
        </w:rPr>
        <w:t>pecifically</w:t>
      </w:r>
      <w:r w:rsidR="00A6219A" w:rsidRPr="00AB14B4">
        <w:rPr>
          <w:rFonts w:ascii="Times New Roman" w:hAnsi="Times New Roman" w:cs="Times New Roman"/>
          <w:sz w:val="24"/>
          <w:szCs w:val="24"/>
        </w:rPr>
        <w:t xml:space="preserve"> genetic polymorphisms of TLR-2 and CXCR1 have been associated with</w:t>
      </w:r>
      <w:r w:rsidR="0098660D" w:rsidRPr="00AB14B4">
        <w:rPr>
          <w:rFonts w:ascii="Times New Roman" w:hAnsi="Times New Roman" w:cs="Times New Roman"/>
          <w:sz w:val="24"/>
          <w:szCs w:val="24"/>
        </w:rPr>
        <w:t xml:space="preserve"> acute uncomplicated urinary infection in healthy girls and women</w:t>
      </w:r>
      <w:r w:rsidR="0098660D" w:rsidRPr="00AB14B4">
        <w:rPr>
          <w:rFonts w:ascii="Times New Roman" w:hAnsi="Times New Roman" w:cs="Times New Roman"/>
          <w:sz w:val="24"/>
          <w:szCs w:val="24"/>
        </w:rPr>
        <w:t>!</w:t>
      </w:r>
    </w:p>
    <w:p w14:paraId="42D09729" w14:textId="65427079" w:rsidR="00A6219A" w:rsidRPr="00AB14B4" w:rsidRDefault="00C83441" w:rsidP="009866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B14B4">
        <w:rPr>
          <w:rFonts w:ascii="Times New Roman" w:hAnsi="Times New Roman" w:cs="Times New Roman"/>
          <w:sz w:val="24"/>
          <w:szCs w:val="24"/>
        </w:rPr>
        <w:t xml:space="preserve"> As </w:t>
      </w:r>
      <w:r w:rsidRPr="00AB14B4">
        <w:rPr>
          <w:rFonts w:ascii="Times New Roman" w:hAnsi="Times New Roman" w:cs="Times New Roman"/>
          <w:sz w:val="24"/>
          <w:szCs w:val="24"/>
        </w:rPr>
        <w:t>for men</w:t>
      </w:r>
      <w:r w:rsidRPr="00AB14B4">
        <w:rPr>
          <w:rFonts w:ascii="Times New Roman" w:hAnsi="Times New Roman" w:cs="Times New Roman"/>
          <w:sz w:val="24"/>
          <w:szCs w:val="24"/>
        </w:rPr>
        <w:t xml:space="preserve"> UTI is usually </w:t>
      </w:r>
      <w:r w:rsidRPr="00AB14B4">
        <w:rPr>
          <w:rFonts w:ascii="Times New Roman" w:hAnsi="Times New Roman" w:cs="Times New Roman"/>
          <w:sz w:val="24"/>
          <w:szCs w:val="24"/>
        </w:rPr>
        <w:t xml:space="preserve">associated with prostate disease, </w:t>
      </w:r>
      <w:r w:rsidRPr="00AB14B4">
        <w:rPr>
          <w:rFonts w:ascii="Times New Roman" w:hAnsi="Times New Roman" w:cs="Times New Roman"/>
          <w:sz w:val="24"/>
          <w:szCs w:val="24"/>
        </w:rPr>
        <w:t xml:space="preserve">kidney stones, dehydration, </w:t>
      </w:r>
      <w:r w:rsidR="00AB14B4" w:rsidRPr="00AB14B4">
        <w:rPr>
          <w:rFonts w:ascii="Times New Roman" w:hAnsi="Times New Roman" w:cs="Times New Roman"/>
          <w:sz w:val="24"/>
          <w:szCs w:val="24"/>
        </w:rPr>
        <w:t xml:space="preserve">indwelling catheter, </w:t>
      </w:r>
      <w:r w:rsidRPr="00AB14B4">
        <w:rPr>
          <w:rFonts w:ascii="Times New Roman" w:hAnsi="Times New Roman" w:cs="Times New Roman"/>
          <w:sz w:val="24"/>
          <w:szCs w:val="24"/>
        </w:rPr>
        <w:t xml:space="preserve">diabetes and not been circumcised. </w:t>
      </w:r>
      <w:r w:rsidR="00AB14B4" w:rsidRPr="00AB14B4">
        <w:rPr>
          <w:rFonts w:ascii="Times New Roman" w:hAnsi="Times New Roman" w:cs="Times New Roman"/>
          <w:sz w:val="24"/>
          <w:szCs w:val="24"/>
        </w:rPr>
        <w:t>Aging increases the risk in both genders.</w:t>
      </w:r>
    </w:p>
    <w:p w14:paraId="5E5FA62C" w14:textId="59183D36" w:rsidR="00A87D20" w:rsidRPr="00AB14B4" w:rsidRDefault="00A87D20" w:rsidP="009866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B14B4">
        <w:rPr>
          <w:rFonts w:ascii="Times New Roman" w:hAnsi="Times New Roman" w:cs="Times New Roman"/>
          <w:sz w:val="24"/>
          <w:szCs w:val="24"/>
        </w:rPr>
        <w:t xml:space="preserve">Because the test conducted in this lab research included the results of only 24 subjects, </w:t>
      </w:r>
      <w:r w:rsidR="00DD0AF7" w:rsidRPr="00AB14B4">
        <w:rPr>
          <w:rFonts w:ascii="Times New Roman" w:hAnsi="Times New Roman" w:cs="Times New Roman"/>
          <w:sz w:val="24"/>
          <w:szCs w:val="24"/>
        </w:rPr>
        <w:t>providing a</w:t>
      </w:r>
      <w:r w:rsidRPr="00AB14B4">
        <w:rPr>
          <w:rFonts w:ascii="Times New Roman" w:hAnsi="Times New Roman" w:cs="Times New Roman"/>
          <w:sz w:val="24"/>
          <w:szCs w:val="24"/>
        </w:rPr>
        <w:t xml:space="preserve"> narrowed down sample size </w:t>
      </w:r>
      <w:r w:rsidR="00DD0AF7" w:rsidRPr="00AB14B4">
        <w:rPr>
          <w:rFonts w:ascii="Times New Roman" w:hAnsi="Times New Roman" w:cs="Times New Roman"/>
          <w:sz w:val="24"/>
          <w:szCs w:val="24"/>
        </w:rPr>
        <w:t>that is</w:t>
      </w:r>
      <w:r w:rsidRPr="00AB14B4">
        <w:rPr>
          <w:rFonts w:ascii="Times New Roman" w:hAnsi="Times New Roman" w:cs="Times New Roman"/>
          <w:sz w:val="24"/>
          <w:szCs w:val="24"/>
        </w:rPr>
        <w:t xml:space="preserve"> inappropriate to asses </w:t>
      </w:r>
      <w:r w:rsidR="00A53A13" w:rsidRPr="00AB14B4">
        <w:rPr>
          <w:rFonts w:ascii="Times New Roman" w:hAnsi="Times New Roman" w:cs="Times New Roman"/>
          <w:sz w:val="24"/>
          <w:szCs w:val="24"/>
        </w:rPr>
        <w:t xml:space="preserve">an </w:t>
      </w:r>
      <w:r w:rsidRPr="00AB14B4">
        <w:rPr>
          <w:rFonts w:ascii="Times New Roman" w:hAnsi="Times New Roman" w:cs="Times New Roman"/>
          <w:sz w:val="24"/>
          <w:szCs w:val="24"/>
        </w:rPr>
        <w:t xml:space="preserve">accurate microbial spectrum. </w:t>
      </w:r>
      <w:r w:rsidR="00DD0AF7" w:rsidRPr="00AB14B4">
        <w:rPr>
          <w:rFonts w:ascii="Times New Roman" w:hAnsi="Times New Roman" w:cs="Times New Roman"/>
          <w:sz w:val="24"/>
          <w:szCs w:val="24"/>
        </w:rPr>
        <w:t>However,</w:t>
      </w:r>
      <w:r w:rsidRPr="00AB14B4">
        <w:rPr>
          <w:rFonts w:ascii="Times New Roman" w:hAnsi="Times New Roman" w:cs="Times New Roman"/>
          <w:sz w:val="24"/>
          <w:szCs w:val="24"/>
        </w:rPr>
        <w:t xml:space="preserve"> through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numerous</w:t>
      </w:r>
      <w:r w:rsidRPr="00AB14B4">
        <w:rPr>
          <w:rFonts w:ascii="Times New Roman" w:hAnsi="Times New Roman" w:cs="Times New Roman"/>
          <w:sz w:val="24"/>
          <w:szCs w:val="24"/>
        </w:rPr>
        <w:t xml:space="preserve"> past </w:t>
      </w:r>
      <w:r w:rsidR="00DD0AF7" w:rsidRPr="00AB14B4">
        <w:rPr>
          <w:rFonts w:ascii="Times New Roman" w:hAnsi="Times New Roman" w:cs="Times New Roman"/>
          <w:sz w:val="24"/>
          <w:szCs w:val="24"/>
        </w:rPr>
        <w:t>researches i</w:t>
      </w:r>
      <w:r w:rsidR="00A53A13" w:rsidRPr="00AB14B4">
        <w:rPr>
          <w:rFonts w:ascii="Times New Roman" w:hAnsi="Times New Roman" w:cs="Times New Roman"/>
          <w:sz w:val="24"/>
          <w:szCs w:val="24"/>
        </w:rPr>
        <w:t>t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was proved th</w:t>
      </w:r>
      <w:r w:rsidR="00E46E68" w:rsidRPr="00AB14B4">
        <w:rPr>
          <w:rFonts w:ascii="Times New Roman" w:hAnsi="Times New Roman" w:cs="Times New Roman"/>
          <w:sz w:val="24"/>
          <w:szCs w:val="24"/>
        </w:rPr>
        <w:t>at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</w:t>
      </w:r>
      <w:r w:rsidR="00DD0AF7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Escherichia coli (</w:t>
      </w:r>
      <w:r w:rsidR="00E46E68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E. coli</w:t>
      </w:r>
      <w:r w:rsidR="00DD0AF7" w:rsidRPr="00AB14B4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is the leading cause </w:t>
      </w:r>
      <w:r w:rsidR="00E46E68" w:rsidRPr="00AB14B4">
        <w:rPr>
          <w:rFonts w:ascii="Times New Roman" w:hAnsi="Times New Roman" w:cs="Times New Roman"/>
          <w:sz w:val="24"/>
          <w:szCs w:val="24"/>
        </w:rPr>
        <w:t>o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f both symptomatic and asymptomatic UTI. 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E. coli occurred in 72% of bacteriuric school-aged girls </w:t>
      </w:r>
      <w:r w:rsidR="00E46E68" w:rsidRPr="00AB14B4">
        <w:rPr>
          <w:rFonts w:ascii="Times New Roman" w:hAnsi="Times New Roman" w:cs="Times New Roman"/>
          <w:sz w:val="24"/>
          <w:szCs w:val="24"/>
        </w:rPr>
        <w:t>and in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77% of young, sexually active American wome</w:t>
      </w:r>
      <w:r w:rsidR="00E46E68" w:rsidRPr="00AB14B4">
        <w:rPr>
          <w:rFonts w:ascii="Times New Roman" w:hAnsi="Times New Roman" w:cs="Times New Roman"/>
          <w:sz w:val="24"/>
          <w:szCs w:val="24"/>
        </w:rPr>
        <w:t>n</w:t>
      </w:r>
      <w:r w:rsidR="00CE0891">
        <w:rPr>
          <w:rFonts w:ascii="Times New Roman" w:hAnsi="Times New Roman" w:cs="Times New Roman"/>
          <w:sz w:val="24"/>
          <w:szCs w:val="24"/>
        </w:rPr>
        <w:t xml:space="preserve"> (2)</w:t>
      </w:r>
      <w:r w:rsidR="00E46E68" w:rsidRPr="00AB14B4">
        <w:rPr>
          <w:rFonts w:ascii="Times New Roman" w:hAnsi="Times New Roman" w:cs="Times New Roman"/>
          <w:sz w:val="24"/>
          <w:szCs w:val="24"/>
        </w:rPr>
        <w:t xml:space="preserve">. </w:t>
      </w:r>
      <w:r w:rsidR="00DD0AF7" w:rsidRPr="00AB14B4">
        <w:rPr>
          <w:rFonts w:ascii="Times New Roman" w:hAnsi="Times New Roman" w:cs="Times New Roman"/>
          <w:sz w:val="24"/>
          <w:szCs w:val="24"/>
        </w:rPr>
        <w:t>Other organisms commonly isolated</w:t>
      </w:r>
      <w:r w:rsidR="00E46E68" w:rsidRPr="00AB14B4">
        <w:rPr>
          <w:rFonts w:ascii="Times New Roman" w:hAnsi="Times New Roman" w:cs="Times New Roman"/>
          <w:sz w:val="24"/>
          <w:szCs w:val="24"/>
        </w:rPr>
        <w:t xml:space="preserve"> from urine cultures are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Klebsiella spp. and P. mirabilis</w:t>
      </w:r>
      <w:r w:rsidR="00E46E68" w:rsidRPr="00AB14B4">
        <w:rPr>
          <w:rFonts w:ascii="Times New Roman" w:hAnsi="Times New Roman" w:cs="Times New Roman"/>
          <w:sz w:val="24"/>
          <w:szCs w:val="24"/>
        </w:rPr>
        <w:t>,</w:t>
      </w:r>
      <w:r w:rsidR="00DD0AF7" w:rsidRPr="00AB14B4">
        <w:rPr>
          <w:rFonts w:ascii="Times New Roman" w:hAnsi="Times New Roman" w:cs="Times New Roman"/>
          <w:sz w:val="24"/>
          <w:szCs w:val="24"/>
        </w:rPr>
        <w:t xml:space="preserve"> Streptococcus agalactiae</w:t>
      </w:r>
      <w:r w:rsidR="00E46E68" w:rsidRPr="00AB14B4">
        <w:rPr>
          <w:rFonts w:ascii="Times New Roman" w:hAnsi="Times New Roman" w:cs="Times New Roman"/>
          <w:sz w:val="24"/>
          <w:szCs w:val="24"/>
        </w:rPr>
        <w:t>.</w:t>
      </w:r>
    </w:p>
    <w:p w14:paraId="3084976D" w14:textId="33AD169A" w:rsidR="00C64FC7" w:rsidRPr="00AB14B4" w:rsidRDefault="00C64FC7" w:rsidP="009866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B14B4">
        <w:rPr>
          <w:rFonts w:ascii="Times New Roman" w:hAnsi="Times New Roman" w:cs="Times New Roman"/>
          <w:sz w:val="24"/>
          <w:szCs w:val="24"/>
        </w:rPr>
        <w:t xml:space="preserve">As to why </w:t>
      </w:r>
      <w:r w:rsidR="00A903FA" w:rsidRPr="00AB14B4">
        <w:rPr>
          <w:rFonts w:ascii="Times New Roman" w:hAnsi="Times New Roman" w:cs="Times New Roman"/>
          <w:sz w:val="24"/>
          <w:szCs w:val="24"/>
        </w:rPr>
        <w:t>E. coli</w:t>
      </w:r>
      <w:r w:rsidRPr="00AB14B4">
        <w:rPr>
          <w:rFonts w:ascii="Times New Roman" w:hAnsi="Times New Roman" w:cs="Times New Roman"/>
          <w:sz w:val="24"/>
          <w:szCs w:val="24"/>
        </w:rPr>
        <w:t xml:space="preserve"> this main cause of UTI is explained by the fact that it is the most abundant facultative an</w:t>
      </w:r>
      <w:r w:rsidR="00F44D5A" w:rsidRPr="00AB14B4">
        <w:rPr>
          <w:rFonts w:ascii="Times New Roman" w:hAnsi="Times New Roman" w:cs="Times New Roman"/>
          <w:sz w:val="24"/>
          <w:szCs w:val="24"/>
        </w:rPr>
        <w:t xml:space="preserve">aerobe in </w:t>
      </w:r>
      <w:r w:rsidR="00A903FA" w:rsidRPr="00AB14B4">
        <w:rPr>
          <w:rFonts w:ascii="Times New Roman" w:hAnsi="Times New Roman" w:cs="Times New Roman"/>
          <w:sz w:val="24"/>
          <w:szCs w:val="24"/>
        </w:rPr>
        <w:t xml:space="preserve">the </w:t>
      </w:r>
      <w:r w:rsidR="00F44D5A" w:rsidRPr="00AB14B4">
        <w:rPr>
          <w:rFonts w:ascii="Times New Roman" w:hAnsi="Times New Roman" w:cs="Times New Roman"/>
          <w:sz w:val="24"/>
          <w:szCs w:val="24"/>
        </w:rPr>
        <w:t>colon and feces and the motility of this microorganism aids its ability to ascend to the urethra and cause UTI.</w:t>
      </w:r>
      <w:r w:rsidRPr="00AB14B4">
        <w:rPr>
          <w:rFonts w:ascii="Times New Roman" w:hAnsi="Times New Roman" w:cs="Times New Roman"/>
          <w:sz w:val="24"/>
          <w:szCs w:val="24"/>
        </w:rPr>
        <w:t xml:space="preserve"> 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Other </w:t>
      </w:r>
      <w:r w:rsidR="007352E6" w:rsidRPr="00AB14B4">
        <w:rPr>
          <w:rFonts w:ascii="Times New Roman" w:hAnsi="Times New Roman" w:cs="Times New Roman"/>
          <w:sz w:val="24"/>
          <w:szCs w:val="24"/>
        </w:rPr>
        <w:t>virulence factors, such as specific lipopolysaccharide types, adhesins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 (pili)</w:t>
      </w:r>
      <w:r w:rsidR="007352E6" w:rsidRPr="00AB14B4">
        <w:rPr>
          <w:rFonts w:ascii="Times New Roman" w:hAnsi="Times New Roman" w:cs="Times New Roman"/>
          <w:sz w:val="24"/>
          <w:szCs w:val="24"/>
        </w:rPr>
        <w:t>,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 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toxins, 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endotoxin </w:t>
      </w:r>
      <w:r w:rsidR="007352E6" w:rsidRPr="00AB14B4">
        <w:rPr>
          <w:rFonts w:ascii="Times New Roman" w:hAnsi="Times New Roman" w:cs="Times New Roman"/>
          <w:sz w:val="24"/>
          <w:szCs w:val="24"/>
        </w:rPr>
        <w:t>and other proteins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 make </w:t>
      </w:r>
      <w:r w:rsidR="00C83441" w:rsidRPr="00AB14B4">
        <w:rPr>
          <w:rFonts w:ascii="Times New Roman" w:hAnsi="Times New Roman" w:cs="Times New Roman"/>
          <w:sz w:val="24"/>
          <w:szCs w:val="24"/>
        </w:rPr>
        <w:t>E. coli</w:t>
      </w:r>
      <w:r w:rsidR="007352E6" w:rsidRPr="00AB14B4">
        <w:rPr>
          <w:rFonts w:ascii="Times New Roman" w:hAnsi="Times New Roman" w:cs="Times New Roman"/>
          <w:sz w:val="24"/>
          <w:szCs w:val="24"/>
        </w:rPr>
        <w:t xml:space="preserve"> </w:t>
      </w:r>
      <w:r w:rsidR="00A903FA" w:rsidRPr="00AB14B4">
        <w:rPr>
          <w:rFonts w:ascii="Times New Roman" w:hAnsi="Times New Roman" w:cs="Times New Roman"/>
          <w:sz w:val="24"/>
          <w:szCs w:val="24"/>
        </w:rPr>
        <w:t xml:space="preserve">the leading cause.  However, </w:t>
      </w:r>
      <w:r w:rsidR="00A903FA" w:rsidRPr="00AB14B4">
        <w:rPr>
          <w:rFonts w:ascii="Times New Roman" w:hAnsi="Times New Roman" w:cs="Times New Roman"/>
          <w:sz w:val="24"/>
          <w:szCs w:val="24"/>
        </w:rPr>
        <w:t xml:space="preserve">E. coli strains isolated from asymptomatic bacteriuria may </w:t>
      </w:r>
      <w:r w:rsidR="00A903FA" w:rsidRPr="00AB14B4">
        <w:rPr>
          <w:rFonts w:ascii="Times New Roman" w:hAnsi="Times New Roman" w:cs="Times New Roman"/>
          <w:sz w:val="24"/>
          <w:szCs w:val="24"/>
        </w:rPr>
        <w:t xml:space="preserve">be of </w:t>
      </w:r>
      <w:r w:rsidR="00A903FA" w:rsidRPr="00AB14B4">
        <w:rPr>
          <w:rFonts w:ascii="Times New Roman" w:hAnsi="Times New Roman" w:cs="Times New Roman"/>
          <w:sz w:val="24"/>
          <w:szCs w:val="24"/>
        </w:rPr>
        <w:t xml:space="preserve">clonal lineage lacking the virulence genes generally associated with </w:t>
      </w:r>
      <w:proofErr w:type="spellStart"/>
      <w:r w:rsidR="00A903FA" w:rsidRPr="00AB14B4">
        <w:rPr>
          <w:rFonts w:ascii="Times New Roman" w:hAnsi="Times New Roman" w:cs="Times New Roman"/>
          <w:sz w:val="24"/>
          <w:szCs w:val="24"/>
        </w:rPr>
        <w:t>uropathogenic</w:t>
      </w:r>
      <w:proofErr w:type="spellEnd"/>
      <w:r w:rsidR="00A903FA" w:rsidRPr="00AB14B4">
        <w:rPr>
          <w:rFonts w:ascii="Times New Roman" w:hAnsi="Times New Roman" w:cs="Times New Roman"/>
          <w:sz w:val="24"/>
          <w:szCs w:val="24"/>
        </w:rPr>
        <w:t xml:space="preserve"> E. coli (UPEC)</w:t>
      </w:r>
      <w:r w:rsidR="00A903FA" w:rsidRPr="00AB14B4">
        <w:rPr>
          <w:rFonts w:ascii="Times New Roman" w:hAnsi="Times New Roman" w:cs="Times New Roman"/>
          <w:sz w:val="24"/>
          <w:szCs w:val="24"/>
        </w:rPr>
        <w:t xml:space="preserve"> thereby no symptoms arise </w:t>
      </w:r>
      <w:r w:rsidR="00C83441" w:rsidRPr="00AB14B4">
        <w:rPr>
          <w:rFonts w:ascii="Times New Roman" w:hAnsi="Times New Roman" w:cs="Times New Roman"/>
          <w:sz w:val="24"/>
          <w:szCs w:val="24"/>
        </w:rPr>
        <w:t>in the infected patient.</w:t>
      </w:r>
      <w:r w:rsidR="00766AD8" w:rsidRPr="00766AD8">
        <w:rPr>
          <w:rFonts w:ascii="Times New Roman" w:hAnsi="Times New Roman" w:cs="Times New Roman"/>
          <w:sz w:val="24"/>
          <w:szCs w:val="24"/>
        </w:rPr>
        <w:t xml:space="preserve"> </w:t>
      </w:r>
      <w:r w:rsidR="00766AD8">
        <w:rPr>
          <w:rFonts w:ascii="Times New Roman" w:hAnsi="Times New Roman" w:cs="Times New Roman"/>
          <w:sz w:val="24"/>
          <w:szCs w:val="24"/>
        </w:rPr>
        <w:t>It was noted by other researches that treatment with antibiotic therapy is nonbeneficial to the patient unless severe adverse effects are to develop</w:t>
      </w:r>
      <w:r w:rsidR="00766AD8">
        <w:rPr>
          <w:rFonts w:ascii="Times New Roman" w:hAnsi="Times New Roman" w:cs="Times New Roman"/>
          <w:sz w:val="24"/>
          <w:szCs w:val="24"/>
        </w:rPr>
        <w:t>.</w:t>
      </w:r>
    </w:p>
    <w:p w14:paraId="6FFD0072" w14:textId="0205058C" w:rsidR="00806A2F" w:rsidRDefault="00806A2F" w:rsidP="00806A2F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840181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Conclusion </w:t>
      </w:r>
    </w:p>
    <w:p w14:paraId="4B82CAD0" w14:textId="1BF40989" w:rsidR="00766553" w:rsidRDefault="00931D54" w:rsidP="004B20D7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2B2399">
        <w:rPr>
          <w:rFonts w:ascii="Times New Roman" w:hAnsi="Times New Roman" w:cs="Times New Roman"/>
          <w:sz w:val="24"/>
          <w:szCs w:val="24"/>
        </w:rPr>
        <w:t>Finally</w:t>
      </w:r>
      <w:r w:rsidR="002B2399">
        <w:rPr>
          <w:rFonts w:ascii="Times New Roman" w:hAnsi="Times New Roman" w:cs="Times New Roman"/>
          <w:sz w:val="24"/>
          <w:szCs w:val="24"/>
        </w:rPr>
        <w:t>,</w:t>
      </w:r>
      <w:r w:rsidR="00D473F2">
        <w:rPr>
          <w:rFonts w:ascii="Times New Roman" w:hAnsi="Times New Roman" w:cs="Times New Roman"/>
          <w:sz w:val="24"/>
          <w:szCs w:val="24"/>
        </w:rPr>
        <w:t xml:space="preserve"> </w:t>
      </w:r>
      <w:r w:rsidR="00766AD8">
        <w:rPr>
          <w:rFonts w:ascii="Times New Roman" w:hAnsi="Times New Roman" w:cs="Times New Roman"/>
          <w:sz w:val="24"/>
          <w:szCs w:val="24"/>
        </w:rPr>
        <w:t xml:space="preserve">it was shown in this experiment that males were at a lesser risk of asymptomatic </w:t>
      </w:r>
      <w:r w:rsidR="001B25E0">
        <w:rPr>
          <w:rFonts w:ascii="Times New Roman" w:hAnsi="Times New Roman" w:cs="Times New Roman"/>
          <w:sz w:val="24"/>
          <w:szCs w:val="24"/>
        </w:rPr>
        <w:t>bacteriuria</w:t>
      </w:r>
      <w:r w:rsidR="00766AD8">
        <w:rPr>
          <w:rFonts w:ascii="Times New Roman" w:hAnsi="Times New Roman" w:cs="Times New Roman"/>
          <w:sz w:val="24"/>
          <w:szCs w:val="24"/>
        </w:rPr>
        <w:t xml:space="preserve"> when compared with females </w:t>
      </w:r>
      <w:r w:rsidR="00DA5C75">
        <w:rPr>
          <w:rFonts w:ascii="Times New Roman" w:hAnsi="Times New Roman" w:cs="Times New Roman"/>
          <w:sz w:val="24"/>
          <w:szCs w:val="24"/>
        </w:rPr>
        <w:t xml:space="preserve">within the same age, </w:t>
      </w:r>
      <w:r w:rsidR="00766AD8">
        <w:rPr>
          <w:rFonts w:ascii="Times New Roman" w:hAnsi="Times New Roman" w:cs="Times New Roman"/>
          <w:sz w:val="24"/>
          <w:szCs w:val="24"/>
        </w:rPr>
        <w:t>and this is due to mainly their anatomic predisposition.</w:t>
      </w:r>
      <w:r w:rsidR="001B25E0">
        <w:rPr>
          <w:rFonts w:ascii="Times New Roman" w:hAnsi="Times New Roman" w:cs="Times New Roman"/>
          <w:sz w:val="24"/>
          <w:szCs w:val="24"/>
        </w:rPr>
        <w:t xml:space="preserve"> </w:t>
      </w:r>
      <w:r w:rsidR="00DA5C75">
        <w:rPr>
          <w:rFonts w:ascii="Times New Roman" w:hAnsi="Times New Roman" w:cs="Times New Roman"/>
          <w:sz w:val="24"/>
          <w:szCs w:val="24"/>
        </w:rPr>
        <w:t>E. coli</w:t>
      </w:r>
      <w:r w:rsidR="003603B0">
        <w:rPr>
          <w:rFonts w:ascii="Times New Roman" w:hAnsi="Times New Roman" w:cs="Times New Roman"/>
          <w:sz w:val="24"/>
          <w:szCs w:val="24"/>
        </w:rPr>
        <w:t xml:space="preserve"> was recognized as the leading cause of both symptomatic and asymptomatic UTI </w:t>
      </w:r>
      <w:r w:rsidR="00DA5C75">
        <w:rPr>
          <w:rFonts w:ascii="Times New Roman" w:hAnsi="Times New Roman" w:cs="Times New Roman"/>
          <w:sz w:val="24"/>
          <w:szCs w:val="24"/>
        </w:rPr>
        <w:t>which is explained by its presence in the colon as normal flora and its virulence factors that aid its infection of the genitourinary tract.</w:t>
      </w:r>
      <w:r w:rsidR="003603B0">
        <w:rPr>
          <w:rFonts w:ascii="Times New Roman" w:hAnsi="Times New Roman" w:cs="Times New Roman"/>
          <w:sz w:val="24"/>
          <w:szCs w:val="24"/>
        </w:rPr>
        <w:t xml:space="preserve"> </w:t>
      </w:r>
      <w:r w:rsidR="001B25E0">
        <w:rPr>
          <w:rFonts w:ascii="Times New Roman" w:hAnsi="Times New Roman" w:cs="Times New Roman"/>
          <w:sz w:val="24"/>
          <w:szCs w:val="24"/>
        </w:rPr>
        <w:t xml:space="preserve">The starting hypothesis was met in which a P value proved </w:t>
      </w:r>
      <w:r w:rsidR="003603B0">
        <w:rPr>
          <w:rFonts w:ascii="Times New Roman" w:hAnsi="Times New Roman" w:cs="Times New Roman"/>
          <w:sz w:val="24"/>
          <w:szCs w:val="24"/>
        </w:rPr>
        <w:t xml:space="preserve">a </w:t>
      </w:r>
      <w:r w:rsidR="001B25E0">
        <w:rPr>
          <w:rFonts w:ascii="Times New Roman" w:hAnsi="Times New Roman" w:cs="Times New Roman"/>
          <w:sz w:val="24"/>
          <w:szCs w:val="24"/>
        </w:rPr>
        <w:t xml:space="preserve">significant association </w:t>
      </w:r>
      <w:r w:rsidR="003603B0">
        <w:rPr>
          <w:rFonts w:ascii="Times New Roman" w:hAnsi="Times New Roman" w:cs="Times New Roman"/>
          <w:sz w:val="24"/>
          <w:szCs w:val="24"/>
        </w:rPr>
        <w:t xml:space="preserve">between ABU and gender, </w:t>
      </w:r>
      <w:r w:rsidR="001B25E0">
        <w:rPr>
          <w:rFonts w:ascii="Times New Roman" w:hAnsi="Times New Roman" w:cs="Times New Roman"/>
          <w:sz w:val="24"/>
          <w:szCs w:val="24"/>
        </w:rPr>
        <w:t xml:space="preserve">the null hypothesis </w:t>
      </w:r>
      <w:r w:rsidR="001B25E0">
        <w:rPr>
          <w:rFonts w:ascii="Times New Roman" w:hAnsi="Times New Roman" w:cs="Times New Roman"/>
          <w:sz w:val="24"/>
          <w:szCs w:val="24"/>
        </w:rPr>
        <w:lastRenderedPageBreak/>
        <w:t>was rejected. However due to the small sample size used in the investigation, of only 24 students, caused a limitation in the accuracy o</w:t>
      </w:r>
      <w:r w:rsidR="00F70B86">
        <w:rPr>
          <w:rFonts w:ascii="Times New Roman" w:hAnsi="Times New Roman" w:cs="Times New Roman"/>
          <w:sz w:val="24"/>
          <w:szCs w:val="24"/>
        </w:rPr>
        <w:t>f</w:t>
      </w:r>
      <w:r w:rsidR="001B25E0">
        <w:rPr>
          <w:rFonts w:ascii="Times New Roman" w:hAnsi="Times New Roman" w:cs="Times New Roman"/>
          <w:sz w:val="24"/>
          <w:szCs w:val="24"/>
        </w:rPr>
        <w:t xml:space="preserve"> analysis of the microbial spectrum. Further research</w:t>
      </w:r>
      <w:r w:rsidR="003603B0">
        <w:rPr>
          <w:rFonts w:ascii="Times New Roman" w:hAnsi="Times New Roman" w:cs="Times New Roman"/>
          <w:sz w:val="24"/>
          <w:szCs w:val="24"/>
        </w:rPr>
        <w:t>es</w:t>
      </w:r>
      <w:r w:rsidR="001B25E0">
        <w:rPr>
          <w:rFonts w:ascii="Times New Roman" w:hAnsi="Times New Roman" w:cs="Times New Roman"/>
          <w:sz w:val="24"/>
          <w:szCs w:val="24"/>
        </w:rPr>
        <w:t xml:space="preserve"> mu</w:t>
      </w:r>
      <w:r w:rsidR="003603B0">
        <w:rPr>
          <w:rFonts w:ascii="Times New Roman" w:hAnsi="Times New Roman" w:cs="Times New Roman"/>
          <w:sz w:val="24"/>
          <w:szCs w:val="24"/>
        </w:rPr>
        <w:t>st</w:t>
      </w:r>
      <w:r w:rsidR="001B25E0">
        <w:rPr>
          <w:rFonts w:ascii="Times New Roman" w:hAnsi="Times New Roman" w:cs="Times New Roman"/>
          <w:sz w:val="24"/>
          <w:szCs w:val="24"/>
        </w:rPr>
        <w:t xml:space="preserve"> increase sample size for more valid results</w:t>
      </w:r>
      <w:r w:rsidR="003603B0">
        <w:rPr>
          <w:rFonts w:ascii="Times New Roman" w:hAnsi="Times New Roman" w:cs="Times New Roman"/>
          <w:sz w:val="24"/>
          <w:szCs w:val="24"/>
        </w:rPr>
        <w:t xml:space="preserve"> </w:t>
      </w:r>
      <w:r w:rsidR="009239FD">
        <w:rPr>
          <w:rFonts w:ascii="Times New Roman" w:hAnsi="Times New Roman" w:cs="Times New Roman"/>
          <w:sz w:val="24"/>
          <w:szCs w:val="24"/>
        </w:rPr>
        <w:t xml:space="preserve">that </w:t>
      </w:r>
      <w:r w:rsidR="003603B0">
        <w:rPr>
          <w:rFonts w:ascii="Times New Roman" w:hAnsi="Times New Roman" w:cs="Times New Roman"/>
          <w:sz w:val="24"/>
          <w:szCs w:val="24"/>
        </w:rPr>
        <w:t>strongly support finding</w:t>
      </w:r>
      <w:r w:rsidR="009239FD">
        <w:rPr>
          <w:rFonts w:ascii="Times New Roman" w:hAnsi="Times New Roman" w:cs="Times New Roman"/>
          <w:sz w:val="24"/>
          <w:szCs w:val="24"/>
        </w:rPr>
        <w:t>s</w:t>
      </w:r>
      <w:r w:rsidR="003603B0">
        <w:rPr>
          <w:rFonts w:ascii="Times New Roman" w:hAnsi="Times New Roman" w:cs="Times New Roman"/>
          <w:sz w:val="24"/>
          <w:szCs w:val="24"/>
        </w:rPr>
        <w:t>.</w:t>
      </w:r>
    </w:p>
    <w:p w14:paraId="2FD772A5" w14:textId="77777777" w:rsidR="00EF2133" w:rsidRPr="00840181" w:rsidRDefault="00EF2133" w:rsidP="00806A2F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57DB3566" w14:textId="66A36898" w:rsidR="0085503E" w:rsidRDefault="00806A2F" w:rsidP="00E40850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840181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Reference </w:t>
      </w:r>
      <w:r w:rsidR="00F567A8">
        <w:rPr>
          <w:rFonts w:ascii="Times New Roman" w:hAnsi="Times New Roman" w:cs="Times New Roman"/>
          <w:b/>
          <w:bCs/>
          <w:sz w:val="28"/>
          <w:szCs w:val="28"/>
          <w:u w:val="single"/>
        </w:rPr>
        <w:t>(AMA)</w:t>
      </w:r>
    </w:p>
    <w:p w14:paraId="3A151770" w14:textId="0F9C7714" w:rsidR="00E40850" w:rsidRPr="0085503E" w:rsidRDefault="00873A85" w:rsidP="00E40850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5503E"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1. Streaking pattern of urine specimen | Medical Laboratories. Medical-labs.net. http://www.medical-labs.net/streaking-pattern-of-urine-specimen-1565/. Published 2022. Accessed June 11, 2022.</w:t>
      </w:r>
    </w:p>
    <w:p w14:paraId="0004A599" w14:textId="5D73B2BB" w:rsidR="00E40850" w:rsidRDefault="00CE0891" w:rsidP="00E40850">
      <w:pP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</w:pP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2. Nicolle L. Asymptomatic Bacteriuria and Bacterial Interference. </w:t>
      </w:r>
      <w:proofErr w:type="spellStart"/>
      <w:r>
        <w:rPr>
          <w:rFonts w:ascii="Open Sans" w:hAnsi="Open Sans" w:cs="Open Sans"/>
          <w:i/>
          <w:iCs/>
          <w:color w:val="000000"/>
          <w:sz w:val="20"/>
          <w:szCs w:val="20"/>
          <w:shd w:val="clear" w:color="auto" w:fill="FFFFFF"/>
        </w:rPr>
        <w:t>Microbiol</w:t>
      </w:r>
      <w:proofErr w:type="spellEnd"/>
      <w:r>
        <w:rPr>
          <w:rFonts w:ascii="Open Sans" w:hAnsi="Open Sans" w:cs="Open Sans"/>
          <w:i/>
          <w:i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Open Sans" w:hAnsi="Open Sans" w:cs="Open Sans"/>
          <w:i/>
          <w:iCs/>
          <w:color w:val="000000"/>
          <w:sz w:val="20"/>
          <w:szCs w:val="20"/>
          <w:shd w:val="clear" w:color="auto" w:fill="FFFFFF"/>
        </w:rPr>
        <w:t>Spectr</w:t>
      </w:r>
      <w:proofErr w:type="spellEnd"/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 xml:space="preserve">. 2015;3(5). </w:t>
      </w:r>
      <w:proofErr w:type="gramStart"/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doi:10.1128/microbiolspec.uti</w:t>
      </w:r>
      <w:proofErr w:type="gramEnd"/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-0001-2012</w:t>
      </w: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.</w:t>
      </w:r>
    </w:p>
    <w:p w14:paraId="3A9C8E92" w14:textId="685B357F" w:rsidR="00CE0891" w:rsidRDefault="00F567A8" w:rsidP="00E40850">
      <w:pP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</w:pP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3. 7 Reasons Why Women Get More UTIs Than Men. Virginia Physicians for Women. https://vpfw.com/blog/7-reasons-why-women-get-more-utis-than-men/. Published 2022. Accessed June 11, 2022.</w:t>
      </w:r>
    </w:p>
    <w:p w14:paraId="0E202AC3" w14:textId="7FB6E27D" w:rsidR="00F567A8" w:rsidRPr="00E40850" w:rsidRDefault="00F567A8" w:rsidP="00E408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 xml:space="preserve">4. What if I Get a Urinary Tract Infection (UTI) While I’m </w:t>
      </w:r>
      <w:proofErr w:type="gramStart"/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>Pregnant?.</w:t>
      </w:r>
      <w:proofErr w:type="gramEnd"/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 xml:space="preserve"> WebMD. https://www.webmd.com/women/guide/pregnancy-urinary-tract-infection. Published 2022. Accessed June 11, 2022.</w:t>
      </w:r>
    </w:p>
    <w:p w14:paraId="1669B2C5" w14:textId="77777777" w:rsidR="00E40850" w:rsidRDefault="00E40850" w:rsidP="00E40850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4CA6728E" w14:textId="7C1E9DB0" w:rsidR="00E40850" w:rsidRPr="00E40850" w:rsidRDefault="00E40850" w:rsidP="00E40850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sectPr w:rsidR="00E40850" w:rsidRPr="00E40850" w:rsidSect="00276E86">
      <w:footerReference w:type="even" r:id="rId14"/>
      <w:footerReference w:type="default" r:id="rId15"/>
      <w:footerReference w:type="first" r:id="rId16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918DC7" w14:textId="77777777" w:rsidR="003C70A2" w:rsidRDefault="003C70A2" w:rsidP="00196A5E">
      <w:pPr>
        <w:spacing w:after="0" w:line="240" w:lineRule="auto"/>
      </w:pPr>
      <w:r>
        <w:separator/>
      </w:r>
    </w:p>
  </w:endnote>
  <w:endnote w:type="continuationSeparator" w:id="0">
    <w:p w14:paraId="3D0B8299" w14:textId="77777777" w:rsidR="003C70A2" w:rsidRDefault="003C70A2" w:rsidP="00196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F1558" w14:textId="2DAE0E2A" w:rsidR="00DA2105" w:rsidRDefault="00276E86" w:rsidP="00DA2105">
    <w:pPr>
      <w:pStyle w:val="Footer"/>
      <w:jc w:val="center"/>
    </w:pPr>
    <w:r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80746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3D84E6" w14:textId="7B6BB1E5" w:rsidR="00276E86" w:rsidRDefault="00276E8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4538550" w14:textId="27AC306F" w:rsidR="00DA2105" w:rsidRDefault="00DA2105" w:rsidP="00DA2105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6790425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E4D9BB" w14:textId="2C044884" w:rsidR="00276E86" w:rsidRDefault="00276E86" w:rsidP="00276E86">
        <w:pPr>
          <w:pStyle w:val="Footer"/>
        </w:pPr>
      </w:p>
    </w:sdtContent>
  </w:sdt>
  <w:p w14:paraId="55F11C52" w14:textId="71D56DDE" w:rsidR="00DA2105" w:rsidRDefault="00DA21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D1E24" w14:textId="77777777" w:rsidR="003C70A2" w:rsidRDefault="003C70A2" w:rsidP="00196A5E">
      <w:pPr>
        <w:spacing w:after="0" w:line="240" w:lineRule="auto"/>
      </w:pPr>
      <w:r>
        <w:separator/>
      </w:r>
    </w:p>
  </w:footnote>
  <w:footnote w:type="continuationSeparator" w:id="0">
    <w:p w14:paraId="5CE7F071" w14:textId="77777777" w:rsidR="003C70A2" w:rsidRDefault="003C70A2" w:rsidP="00196A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7536D"/>
    <w:multiLevelType w:val="hybridMultilevel"/>
    <w:tmpl w:val="7F9872BC"/>
    <w:lvl w:ilvl="0" w:tplc="D8EEA2E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A87896"/>
    <w:multiLevelType w:val="hybridMultilevel"/>
    <w:tmpl w:val="507656CA"/>
    <w:lvl w:ilvl="0" w:tplc="D7AC7F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6962152">
    <w:abstractNumId w:val="0"/>
  </w:num>
  <w:num w:numId="2" w16cid:durableId="81144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BAE"/>
    <w:rsid w:val="00005E57"/>
    <w:rsid w:val="0003101D"/>
    <w:rsid w:val="00076D78"/>
    <w:rsid w:val="00087E75"/>
    <w:rsid w:val="000C0EB9"/>
    <w:rsid w:val="00130229"/>
    <w:rsid w:val="001926D4"/>
    <w:rsid w:val="00195C58"/>
    <w:rsid w:val="00196A5E"/>
    <w:rsid w:val="001A12A0"/>
    <w:rsid w:val="001A584D"/>
    <w:rsid w:val="001B10FC"/>
    <w:rsid w:val="001B25E0"/>
    <w:rsid w:val="001B53C1"/>
    <w:rsid w:val="001C5222"/>
    <w:rsid w:val="001F17C5"/>
    <w:rsid w:val="00234C3D"/>
    <w:rsid w:val="002603F9"/>
    <w:rsid w:val="00276E86"/>
    <w:rsid w:val="002B2399"/>
    <w:rsid w:val="002C1FCE"/>
    <w:rsid w:val="002D7ECC"/>
    <w:rsid w:val="002E6F4A"/>
    <w:rsid w:val="00324F6D"/>
    <w:rsid w:val="003603B0"/>
    <w:rsid w:val="003777A1"/>
    <w:rsid w:val="00382115"/>
    <w:rsid w:val="003B64F5"/>
    <w:rsid w:val="003C59CD"/>
    <w:rsid w:val="003C70A2"/>
    <w:rsid w:val="003D3DF5"/>
    <w:rsid w:val="003F45AD"/>
    <w:rsid w:val="004044C1"/>
    <w:rsid w:val="00421005"/>
    <w:rsid w:val="00437E8B"/>
    <w:rsid w:val="004A59B3"/>
    <w:rsid w:val="004B20D7"/>
    <w:rsid w:val="004C1C27"/>
    <w:rsid w:val="004C7392"/>
    <w:rsid w:val="004C7534"/>
    <w:rsid w:val="004F2AD0"/>
    <w:rsid w:val="005026C2"/>
    <w:rsid w:val="0053139F"/>
    <w:rsid w:val="00531F2A"/>
    <w:rsid w:val="00551AB4"/>
    <w:rsid w:val="00557BED"/>
    <w:rsid w:val="00596342"/>
    <w:rsid w:val="005E0D46"/>
    <w:rsid w:val="005E2875"/>
    <w:rsid w:val="0060273F"/>
    <w:rsid w:val="0063077B"/>
    <w:rsid w:val="00647115"/>
    <w:rsid w:val="006562E1"/>
    <w:rsid w:val="006C52AE"/>
    <w:rsid w:val="006E0A3E"/>
    <w:rsid w:val="006F16F9"/>
    <w:rsid w:val="006F4113"/>
    <w:rsid w:val="00726A9B"/>
    <w:rsid w:val="007352E6"/>
    <w:rsid w:val="007366D5"/>
    <w:rsid w:val="00762792"/>
    <w:rsid w:val="00766553"/>
    <w:rsid w:val="00766AD8"/>
    <w:rsid w:val="00785597"/>
    <w:rsid w:val="007922CE"/>
    <w:rsid w:val="007D0BED"/>
    <w:rsid w:val="007F086D"/>
    <w:rsid w:val="00806A2F"/>
    <w:rsid w:val="00807AD3"/>
    <w:rsid w:val="00840181"/>
    <w:rsid w:val="0085503E"/>
    <w:rsid w:val="00873A85"/>
    <w:rsid w:val="00883F6D"/>
    <w:rsid w:val="008A4C08"/>
    <w:rsid w:val="008B5E60"/>
    <w:rsid w:val="009239FD"/>
    <w:rsid w:val="00931D54"/>
    <w:rsid w:val="00934A0D"/>
    <w:rsid w:val="00947EAB"/>
    <w:rsid w:val="00976A14"/>
    <w:rsid w:val="0098660D"/>
    <w:rsid w:val="00997451"/>
    <w:rsid w:val="009A3B79"/>
    <w:rsid w:val="009A5015"/>
    <w:rsid w:val="009A5C0B"/>
    <w:rsid w:val="009B11EE"/>
    <w:rsid w:val="009B58F3"/>
    <w:rsid w:val="009D1084"/>
    <w:rsid w:val="009D195D"/>
    <w:rsid w:val="009D4D59"/>
    <w:rsid w:val="009E29C0"/>
    <w:rsid w:val="009E7205"/>
    <w:rsid w:val="009F0C84"/>
    <w:rsid w:val="00A16550"/>
    <w:rsid w:val="00A53A13"/>
    <w:rsid w:val="00A619E3"/>
    <w:rsid w:val="00A6219A"/>
    <w:rsid w:val="00A67BA2"/>
    <w:rsid w:val="00A82ECB"/>
    <w:rsid w:val="00A87D20"/>
    <w:rsid w:val="00A903FA"/>
    <w:rsid w:val="00AB14B4"/>
    <w:rsid w:val="00AD6736"/>
    <w:rsid w:val="00B05D9E"/>
    <w:rsid w:val="00B13A65"/>
    <w:rsid w:val="00B25E1D"/>
    <w:rsid w:val="00B333C8"/>
    <w:rsid w:val="00B60DD3"/>
    <w:rsid w:val="00B6780A"/>
    <w:rsid w:val="00B71023"/>
    <w:rsid w:val="00B84858"/>
    <w:rsid w:val="00BD01C8"/>
    <w:rsid w:val="00BD3C22"/>
    <w:rsid w:val="00BE4B89"/>
    <w:rsid w:val="00BF23EF"/>
    <w:rsid w:val="00BF7A06"/>
    <w:rsid w:val="00C042DD"/>
    <w:rsid w:val="00C24610"/>
    <w:rsid w:val="00C5009A"/>
    <w:rsid w:val="00C64FC7"/>
    <w:rsid w:val="00C83441"/>
    <w:rsid w:val="00C97FDD"/>
    <w:rsid w:val="00CA3FD2"/>
    <w:rsid w:val="00CB39DA"/>
    <w:rsid w:val="00CB401C"/>
    <w:rsid w:val="00CD1BCB"/>
    <w:rsid w:val="00CD575C"/>
    <w:rsid w:val="00CE0891"/>
    <w:rsid w:val="00CE56B9"/>
    <w:rsid w:val="00CF506E"/>
    <w:rsid w:val="00D07B89"/>
    <w:rsid w:val="00D31541"/>
    <w:rsid w:val="00D36A55"/>
    <w:rsid w:val="00D473F2"/>
    <w:rsid w:val="00D63DDD"/>
    <w:rsid w:val="00D65A50"/>
    <w:rsid w:val="00DA2105"/>
    <w:rsid w:val="00DA5C75"/>
    <w:rsid w:val="00DA7BBB"/>
    <w:rsid w:val="00DB1049"/>
    <w:rsid w:val="00DC45AE"/>
    <w:rsid w:val="00DD0AF7"/>
    <w:rsid w:val="00DE098A"/>
    <w:rsid w:val="00E35252"/>
    <w:rsid w:val="00E372FB"/>
    <w:rsid w:val="00E40850"/>
    <w:rsid w:val="00E46E68"/>
    <w:rsid w:val="00E50672"/>
    <w:rsid w:val="00E85B46"/>
    <w:rsid w:val="00EA69B7"/>
    <w:rsid w:val="00EC0CD7"/>
    <w:rsid w:val="00ED72EA"/>
    <w:rsid w:val="00EE4C67"/>
    <w:rsid w:val="00EF2133"/>
    <w:rsid w:val="00F01E1B"/>
    <w:rsid w:val="00F04ACC"/>
    <w:rsid w:val="00F414A0"/>
    <w:rsid w:val="00F42C18"/>
    <w:rsid w:val="00F44D5A"/>
    <w:rsid w:val="00F567A8"/>
    <w:rsid w:val="00F6799A"/>
    <w:rsid w:val="00F70B86"/>
    <w:rsid w:val="00F80A40"/>
    <w:rsid w:val="00FA37F3"/>
    <w:rsid w:val="00FE0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E9B785"/>
  <w15:chartTrackingRefBased/>
  <w15:docId w15:val="{F60837CE-961E-4D45-9D69-6B63CB47D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59C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6A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6A5E"/>
  </w:style>
  <w:style w:type="paragraph" w:styleId="Footer">
    <w:name w:val="footer"/>
    <w:basedOn w:val="Normal"/>
    <w:link w:val="FooterChar"/>
    <w:uiPriority w:val="99"/>
    <w:unhideWhenUsed/>
    <w:rsid w:val="00196A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6A5E"/>
  </w:style>
  <w:style w:type="paragraph" w:styleId="ListParagraph">
    <w:name w:val="List Paragraph"/>
    <w:basedOn w:val="Normal"/>
    <w:uiPriority w:val="34"/>
    <w:qFormat/>
    <w:rsid w:val="00840181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8B5E6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1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C2CA92-EBD4-48F5-B9B1-B78B8EEBC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1644</Words>
  <Characters>9376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Abdulghani Alfaia</dc:creator>
  <cp:keywords/>
  <dc:description/>
  <cp:lastModifiedBy>Abdulghani Alfaia</cp:lastModifiedBy>
  <cp:revision>2</cp:revision>
  <dcterms:created xsi:type="dcterms:W3CDTF">2022-06-11T16:06:00Z</dcterms:created>
  <dcterms:modified xsi:type="dcterms:W3CDTF">2022-06-11T16:06:00Z</dcterms:modified>
</cp:coreProperties>
</file>