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rtl/>
        </w:rPr>
        <w:id w:val="1062595440"/>
        <w:docPartObj>
          <w:docPartGallery w:val="Cover Pages"/>
          <w:docPartUnique/>
        </w:docPartObj>
      </w:sdtPr>
      <w:sdtEndPr>
        <w:rPr>
          <w:rFonts w:asciiTheme="minorBidi" w:eastAsia="Times New Roman" w:hAnsiTheme="minorBidi"/>
          <w:bCs/>
          <w:color w:val="000000" w:themeColor="text1"/>
          <w:sz w:val="24"/>
          <w:szCs w:val="24"/>
          <w:rtl w:val="0"/>
        </w:rPr>
      </w:sdtEndPr>
      <w:sdtContent>
        <w:p w:rsidR="00DA3EE5" w:rsidRDefault="00DA3EE5"/>
        <w:p w:rsidR="00DA3EE5" w:rsidRDefault="001416A2">
          <w:pPr>
            <w:bidi w:val="0"/>
            <w:spacing w:after="160" w:line="259" w:lineRule="auto"/>
            <w:rPr>
              <w:rFonts w:asciiTheme="minorBidi" w:eastAsia="Times New Roman" w:hAnsiTheme="minorBidi"/>
              <w:bCs/>
              <w:color w:val="000000" w:themeColor="text1"/>
              <w:sz w:val="24"/>
              <w:szCs w:val="24"/>
            </w:rPr>
          </w:pPr>
          <w:r>
            <w:rPr>
              <w:noProof/>
            </w:rPr>
            <mc:AlternateContent>
              <mc:Choice Requires="wps">
                <w:drawing>
                  <wp:anchor distT="0" distB="0" distL="182880" distR="182880" simplePos="0" relativeHeight="251660288" behindDoc="0" locked="0" layoutInCell="1" allowOverlap="1" wp14:anchorId="7878ED94" wp14:editId="523F43E5">
                    <wp:simplePos x="0" y="0"/>
                    <wp:positionH relativeFrom="margin">
                      <wp:align>center</wp:align>
                    </wp:positionH>
                    <wp:positionV relativeFrom="margin">
                      <wp:posOffset>2905163</wp:posOffset>
                    </wp:positionV>
                    <wp:extent cx="4686300" cy="5567045"/>
                    <wp:effectExtent l="0" t="0" r="5080" b="14605"/>
                    <wp:wrapSquare wrapText="bothSides"/>
                    <wp:docPr id="131" name="مربع نص 131"/>
                    <wp:cNvGraphicFramePr/>
                    <a:graphic xmlns:a="http://schemas.openxmlformats.org/drawingml/2006/main">
                      <a:graphicData uri="http://schemas.microsoft.com/office/word/2010/wordprocessingShape">
                        <wps:wsp>
                          <wps:cNvSpPr txBox="1"/>
                          <wps:spPr>
                            <a:xfrm flipH="1">
                              <a:off x="0" y="0"/>
                              <a:ext cx="4686300" cy="556704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D76866" w:rsidRDefault="00D76866" w:rsidP="00DA3E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ind w:left="360"/>
                                  <w:jc w:val="center"/>
                                  <w:rPr>
                                    <w:rFonts w:asciiTheme="majorBidi" w:eastAsia="Times New Roman" w:hAnsiTheme="majorBidi" w:cstheme="majorBidi"/>
                                    <w:bCs/>
                                    <w:color w:val="000000" w:themeColor="text1"/>
                                    <w:sz w:val="36"/>
                                    <w:szCs w:val="36"/>
                                    <w:lang w:val="en-GB" w:bidi="ar-LY"/>
                                  </w:rPr>
                                </w:pPr>
                              </w:p>
                              <w:p w:rsidR="00D76866" w:rsidRDefault="00D76866"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ind w:left="360"/>
                                  <w:jc w:val="center"/>
                                  <w:rPr>
                                    <w:rFonts w:asciiTheme="majorBidi" w:eastAsia="Times New Roman" w:hAnsiTheme="majorBidi" w:cstheme="majorBidi"/>
                                    <w:bCs/>
                                    <w:color w:val="000000" w:themeColor="text1"/>
                                    <w:sz w:val="36"/>
                                    <w:szCs w:val="36"/>
                                    <w:lang w:val="en-GB" w:bidi="ar-LY"/>
                                  </w:rPr>
                                </w:pPr>
                              </w:p>
                              <w:p w:rsidR="00D76866" w:rsidRDefault="00D76866"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ind w:left="360"/>
                                  <w:jc w:val="center"/>
                                  <w:rPr>
                                    <w:rFonts w:asciiTheme="majorBidi" w:eastAsia="Times New Roman" w:hAnsiTheme="majorBidi" w:cstheme="majorBidi"/>
                                    <w:bCs/>
                                    <w:color w:val="000000" w:themeColor="text1"/>
                                    <w:sz w:val="36"/>
                                    <w:szCs w:val="36"/>
                                    <w:lang w:val="en-GB" w:bidi="ar-LY"/>
                                  </w:rPr>
                                </w:pPr>
                              </w:p>
                              <w:p w:rsidR="00D76866" w:rsidRDefault="00D76866"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ind w:left="360"/>
                                  <w:jc w:val="center"/>
                                  <w:rPr>
                                    <w:rFonts w:asciiTheme="majorBidi" w:eastAsia="Times New Roman" w:hAnsiTheme="majorBidi" w:cstheme="majorBidi"/>
                                    <w:bCs/>
                                    <w:color w:val="000000" w:themeColor="text1"/>
                                    <w:sz w:val="36"/>
                                    <w:szCs w:val="36"/>
                                    <w:lang w:val="en-GB" w:bidi="ar-LY"/>
                                  </w:rPr>
                                </w:pPr>
                              </w:p>
                              <w:p w:rsidR="00DA3EE5" w:rsidRPr="0097422A" w:rsidRDefault="00DA3EE5"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ind w:left="360"/>
                                  <w:jc w:val="center"/>
                                  <w:rPr>
                                    <w:rFonts w:asciiTheme="majorBidi" w:eastAsia="Times New Roman" w:hAnsiTheme="majorBidi" w:cstheme="majorBidi"/>
                                    <w:bCs/>
                                    <w:color w:val="000000" w:themeColor="text1"/>
                                    <w:sz w:val="36"/>
                                    <w:szCs w:val="36"/>
                                    <w:lang w:val="en-GB" w:bidi="ar-LY"/>
                                  </w:rPr>
                                </w:pPr>
                                <w:r>
                                  <w:rPr>
                                    <w:rFonts w:asciiTheme="majorBidi" w:eastAsia="Times New Roman" w:hAnsiTheme="majorBidi" w:cstheme="majorBidi"/>
                                    <w:bCs/>
                                    <w:color w:val="000000" w:themeColor="text1"/>
                                    <w:sz w:val="36"/>
                                    <w:szCs w:val="36"/>
                                    <w:lang w:val="en-GB" w:bidi="ar-LY"/>
                                  </w:rPr>
                                  <w:t xml:space="preserve">The Effect Of gender Difference </w:t>
                                </w:r>
                                <w:r w:rsidR="00D76866">
                                  <w:rPr>
                                    <w:rFonts w:asciiTheme="majorBidi" w:eastAsia="Times New Roman" w:hAnsiTheme="majorBidi" w:cstheme="majorBidi"/>
                                    <w:bCs/>
                                    <w:color w:val="000000" w:themeColor="text1"/>
                                    <w:sz w:val="36"/>
                                    <w:szCs w:val="36"/>
                                    <w:lang w:val="en-GB" w:bidi="ar-LY"/>
                                  </w:rPr>
                                  <w:t>on Diuretics Pharmodynamics of</w:t>
                                </w:r>
                                <w:r>
                                  <w:rPr>
                                    <w:rFonts w:asciiTheme="majorBidi" w:eastAsia="Times New Roman" w:hAnsiTheme="majorBidi" w:cstheme="majorBidi"/>
                                    <w:bCs/>
                                    <w:color w:val="000000" w:themeColor="text1"/>
                                    <w:sz w:val="36"/>
                                    <w:szCs w:val="36"/>
                                    <w:lang w:val="en-GB" w:bidi="ar-LY"/>
                                  </w:rPr>
                                  <w:t xml:space="preserve"> Furosemide</w:t>
                                </w:r>
                              </w:p>
                              <w:p w:rsidR="00D76866" w:rsidRDefault="00D76866"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jc w:val="center"/>
                                  <w:rPr>
                                    <w:rFonts w:asciiTheme="majorBidi" w:hAnsiTheme="majorBidi" w:cstheme="majorBidi"/>
                                    <w:sz w:val="32"/>
                                    <w:szCs w:val="32"/>
                                  </w:rPr>
                                </w:pPr>
                              </w:p>
                              <w:p w:rsidR="00D76866" w:rsidRDefault="00D76866"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jc w:val="center"/>
                                  <w:rPr>
                                    <w:rFonts w:asciiTheme="majorBidi" w:hAnsiTheme="majorBidi" w:cstheme="majorBidi"/>
                                    <w:sz w:val="32"/>
                                    <w:szCs w:val="32"/>
                                  </w:rPr>
                                </w:pPr>
                              </w:p>
                              <w:p w:rsidR="00D76866" w:rsidRDefault="00D76866"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jc w:val="center"/>
                                  <w:rPr>
                                    <w:rFonts w:asciiTheme="majorBidi" w:hAnsiTheme="majorBidi" w:cstheme="majorBidi"/>
                                    <w:sz w:val="32"/>
                                    <w:szCs w:val="32"/>
                                  </w:rPr>
                                </w:pPr>
                              </w:p>
                              <w:p w:rsidR="00D76866" w:rsidRPr="00B46C9E" w:rsidRDefault="00D76866"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jc w:val="center"/>
                                  <w:rPr>
                                    <w:rFonts w:asciiTheme="majorBidi" w:hAnsiTheme="majorBidi" w:cstheme="majorBidi"/>
                                    <w:sz w:val="32"/>
                                    <w:szCs w:val="32"/>
                                  </w:rPr>
                                </w:pPr>
                                <w:r w:rsidRPr="00B46C9E">
                                  <w:rPr>
                                    <w:rFonts w:asciiTheme="majorBidi" w:hAnsiTheme="majorBidi" w:cstheme="majorBidi"/>
                                    <w:sz w:val="32"/>
                                    <w:szCs w:val="32"/>
                                  </w:rPr>
                                  <w:t>Name: Mariam Hassan</w:t>
                                </w:r>
                              </w:p>
                              <w:p w:rsidR="00D76866" w:rsidRDefault="00D76866"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jc w:val="center"/>
                                  <w:rPr>
                                    <w:rFonts w:asciiTheme="majorBidi" w:hAnsiTheme="majorBidi" w:cstheme="majorBidi"/>
                                    <w:sz w:val="32"/>
                                    <w:szCs w:val="32"/>
                                  </w:rPr>
                                </w:pPr>
                                <w:r w:rsidRPr="00B46C9E">
                                  <w:rPr>
                                    <w:rFonts w:asciiTheme="majorBidi" w:hAnsiTheme="majorBidi" w:cstheme="majorBidi"/>
                                    <w:sz w:val="32"/>
                                    <w:szCs w:val="32"/>
                                  </w:rPr>
                                  <w:t xml:space="preserve"> NO: 2498</w:t>
                                </w:r>
                              </w:p>
                              <w:p w:rsidR="00F0138A" w:rsidRDefault="00F0138A" w:rsidP="00F013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jc w:val="center"/>
                                  <w:rPr>
                                    <w:rFonts w:asciiTheme="majorBidi" w:hAnsiTheme="majorBidi" w:cstheme="majorBidi"/>
                                    <w:sz w:val="32"/>
                                    <w:szCs w:val="32"/>
                                  </w:rPr>
                                </w:pPr>
                              </w:p>
                              <w:p w:rsidR="00F0138A" w:rsidRDefault="00F0138A" w:rsidP="00F0138A">
                                <w:pPr>
                                  <w:pStyle w:val="ab"/>
                                  <w:bidi w:val="0"/>
                                  <w:jc w:val="cente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Supervisor Name:</w:t>
                                </w:r>
                                <w:r>
                                  <w:t xml:space="preserve"> </w:t>
                                </w:r>
                                <w:r>
                                  <w:rPr>
                                    <w:rFonts w:asciiTheme="majorBidi" w:hAnsiTheme="majorBidi" w:cstheme="majorBidi"/>
                                    <w:color w:val="000000" w:themeColor="text1"/>
                                    <w:sz w:val="28"/>
                                    <w:szCs w:val="28"/>
                                  </w:rPr>
                                  <w:t>Dr. Hwida</w:t>
                                </w:r>
                              </w:p>
                              <w:p w:rsidR="00F0138A" w:rsidRDefault="00F0138A" w:rsidP="00F0138A">
                                <w:pPr>
                                  <w:pStyle w:val="ab"/>
                                  <w:bidi w:val="0"/>
                                  <w:jc w:val="cente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 Dr. Basma</w:t>
                                </w:r>
                              </w:p>
                              <w:p w:rsidR="00F0138A" w:rsidRDefault="00F0138A" w:rsidP="00F0138A">
                                <w:pPr>
                                  <w:pStyle w:val="ab"/>
                                  <w:bidi w:val="0"/>
                                  <w:jc w:val="center"/>
                                  <w:rPr>
                                    <w:rFonts w:asciiTheme="majorBidi" w:hAnsiTheme="majorBidi" w:cstheme="majorBidi"/>
                                    <w:color w:val="000000" w:themeColor="text1"/>
                                    <w:sz w:val="28"/>
                                    <w:szCs w:val="28"/>
                                  </w:rPr>
                                </w:pPr>
                              </w:p>
                              <w:p w:rsidR="00F0138A" w:rsidRDefault="00F0138A" w:rsidP="00F0138A">
                                <w:pPr>
                                  <w:pStyle w:val="ab"/>
                                  <w:bidi w:val="0"/>
                                  <w:jc w:val="cente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Assistant by: Dr. Ahmed Gaibani</w:t>
                                </w:r>
                              </w:p>
                              <w:p w:rsidR="00F0138A" w:rsidRDefault="00F0138A" w:rsidP="00F013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jc w:val="center"/>
                                  <w:rPr>
                                    <w:rFonts w:asciiTheme="majorBidi" w:hAnsiTheme="majorBidi" w:cstheme="majorBidi"/>
                                    <w:sz w:val="32"/>
                                    <w:szCs w:val="32"/>
                                  </w:rPr>
                                </w:pPr>
                              </w:p>
                              <w:p w:rsidR="00F0138A" w:rsidRDefault="00F0138A" w:rsidP="00F013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jc w:val="center"/>
                                  <w:rPr>
                                    <w:rFonts w:asciiTheme="majorBidi" w:hAnsiTheme="majorBidi" w:cstheme="majorBidi"/>
                                    <w:sz w:val="32"/>
                                    <w:szCs w:val="32"/>
                                  </w:rPr>
                                </w:pPr>
                              </w:p>
                              <w:p w:rsidR="00DA3EE5" w:rsidRPr="00DA3EE5" w:rsidRDefault="00DA3EE5" w:rsidP="00DA3EE5">
                                <w:pPr>
                                  <w:pStyle w:val="ab"/>
                                  <w:spacing w:before="80" w:after="40"/>
                                  <w:jc w:val="center"/>
                                  <w:rPr>
                                    <w:caps/>
                                    <w:color w:val="4472C4" w:themeColor="accent5"/>
                                    <w:sz w:val="24"/>
                                    <w:szCs w:val="24"/>
                                    <w:lang w:val="en-GB"/>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79000</wp14:pctWidth>
                    </wp14:sizeRelH>
                    <wp14:sizeRelV relativeFrom="page">
                      <wp14:pctHeight>0</wp14:pctHeight>
                    </wp14:sizeRelV>
                  </wp:anchor>
                </w:drawing>
              </mc:Choice>
              <mc:Fallback>
                <w:pict>
                  <v:shapetype w14:anchorId="7878ED94" id="_x0000_t202" coordsize="21600,21600" o:spt="202" path="m,l,21600r21600,l21600,xe">
                    <v:stroke joinstyle="miter"/>
                    <v:path gradientshapeok="t" o:connecttype="rect"/>
                  </v:shapetype>
                  <v:shape id="مربع نص 131" o:spid="_x0000_s1026" type="#_x0000_t202" style="position:absolute;margin-left:0;margin-top:228.75pt;width:369pt;height:438.35pt;flip:x;z-index:251660288;visibility:visible;mso-wrap-style:square;mso-width-percent:790;mso-height-percent:0;mso-wrap-distance-left:14.4pt;mso-wrap-distance-top:0;mso-wrap-distance-right:14.4pt;mso-wrap-distance-bottom:0;mso-position-horizontal:center;mso-position-horizontal-relative:margin;mso-position-vertical:absolute;mso-position-vertical-relative:margin;mso-width-percent:79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" filled="f" stroked="f" strokeweight=".5pt">
                    <v:textbox inset="0,0,0,0">
                      <w:txbxContent>
                        <w:p w:rsidR="00D76866" w:rsidRDefault="00D76866" w:rsidP="00DA3E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ind w:left="360"/>
                            <w:jc w:val="center"/>
                            <w:rPr>
                              <w:rFonts w:asciiTheme="majorBidi" w:eastAsia="Times New Roman" w:hAnsiTheme="majorBidi" w:cstheme="majorBidi"/>
                              <w:bCs/>
                              <w:color w:val="000000" w:themeColor="text1"/>
                              <w:sz w:val="36"/>
                              <w:szCs w:val="36"/>
                              <w:lang w:val="en-GB" w:bidi="ar-LY"/>
                            </w:rPr>
                          </w:pPr>
                        </w:p>
                        <w:p w:rsidR="00D76866" w:rsidRDefault="00D76866"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ind w:left="360"/>
                            <w:jc w:val="center"/>
                            <w:rPr>
                              <w:rFonts w:asciiTheme="majorBidi" w:eastAsia="Times New Roman" w:hAnsiTheme="majorBidi" w:cstheme="majorBidi"/>
                              <w:bCs/>
                              <w:color w:val="000000" w:themeColor="text1"/>
                              <w:sz w:val="36"/>
                              <w:szCs w:val="36"/>
                              <w:lang w:val="en-GB" w:bidi="ar-LY"/>
                            </w:rPr>
                          </w:pPr>
                        </w:p>
                        <w:p w:rsidR="00D76866" w:rsidRDefault="00D76866"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ind w:left="360"/>
                            <w:jc w:val="center"/>
                            <w:rPr>
                              <w:rFonts w:asciiTheme="majorBidi" w:eastAsia="Times New Roman" w:hAnsiTheme="majorBidi" w:cstheme="majorBidi"/>
                              <w:bCs/>
                              <w:color w:val="000000" w:themeColor="text1"/>
                              <w:sz w:val="36"/>
                              <w:szCs w:val="36"/>
                              <w:lang w:val="en-GB" w:bidi="ar-LY"/>
                            </w:rPr>
                          </w:pPr>
                        </w:p>
                        <w:p w:rsidR="00D76866" w:rsidRDefault="00D76866"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ind w:left="360"/>
                            <w:jc w:val="center"/>
                            <w:rPr>
                              <w:rFonts w:asciiTheme="majorBidi" w:eastAsia="Times New Roman" w:hAnsiTheme="majorBidi" w:cstheme="majorBidi"/>
                              <w:bCs/>
                              <w:color w:val="000000" w:themeColor="text1"/>
                              <w:sz w:val="36"/>
                              <w:szCs w:val="36"/>
                              <w:lang w:val="en-GB" w:bidi="ar-LY"/>
                            </w:rPr>
                          </w:pPr>
                        </w:p>
                        <w:p w:rsidR="00DA3EE5" w:rsidRPr="0097422A" w:rsidRDefault="00DA3EE5"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ind w:left="360"/>
                            <w:jc w:val="center"/>
                            <w:rPr>
                              <w:rFonts w:asciiTheme="majorBidi" w:eastAsia="Times New Roman" w:hAnsiTheme="majorBidi" w:cstheme="majorBidi"/>
                              <w:bCs/>
                              <w:color w:val="000000" w:themeColor="text1"/>
                              <w:sz w:val="36"/>
                              <w:szCs w:val="36"/>
                              <w:lang w:val="en-GB" w:bidi="ar-LY"/>
                            </w:rPr>
                          </w:pPr>
                          <w:r>
                            <w:rPr>
                              <w:rFonts w:asciiTheme="majorBidi" w:eastAsia="Times New Roman" w:hAnsiTheme="majorBidi" w:cstheme="majorBidi"/>
                              <w:bCs/>
                              <w:color w:val="000000" w:themeColor="text1"/>
                              <w:sz w:val="36"/>
                              <w:szCs w:val="36"/>
                              <w:lang w:val="en-GB" w:bidi="ar-LY"/>
                            </w:rPr>
                            <w:t xml:space="preserve">The Effect Of gender Difference </w:t>
                          </w:r>
                          <w:r w:rsidR="00D76866">
                            <w:rPr>
                              <w:rFonts w:asciiTheme="majorBidi" w:eastAsia="Times New Roman" w:hAnsiTheme="majorBidi" w:cstheme="majorBidi"/>
                              <w:bCs/>
                              <w:color w:val="000000" w:themeColor="text1"/>
                              <w:sz w:val="36"/>
                              <w:szCs w:val="36"/>
                              <w:lang w:val="en-GB" w:bidi="ar-LY"/>
                            </w:rPr>
                            <w:t>on Diuretics Pharmodynamics of</w:t>
                          </w:r>
                          <w:r>
                            <w:rPr>
                              <w:rFonts w:asciiTheme="majorBidi" w:eastAsia="Times New Roman" w:hAnsiTheme="majorBidi" w:cstheme="majorBidi"/>
                              <w:bCs/>
                              <w:color w:val="000000" w:themeColor="text1"/>
                              <w:sz w:val="36"/>
                              <w:szCs w:val="36"/>
                              <w:lang w:val="en-GB" w:bidi="ar-LY"/>
                            </w:rPr>
                            <w:t xml:space="preserve"> Furosemide</w:t>
                          </w:r>
                        </w:p>
                        <w:p w:rsidR="00D76866" w:rsidRDefault="00D76866"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jc w:val="center"/>
                            <w:rPr>
                              <w:rFonts w:asciiTheme="majorBidi" w:hAnsiTheme="majorBidi" w:cstheme="majorBidi"/>
                              <w:sz w:val="32"/>
                              <w:szCs w:val="32"/>
                            </w:rPr>
                          </w:pPr>
                        </w:p>
                        <w:p w:rsidR="00D76866" w:rsidRDefault="00D76866"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jc w:val="center"/>
                            <w:rPr>
                              <w:rFonts w:asciiTheme="majorBidi" w:hAnsiTheme="majorBidi" w:cstheme="majorBidi"/>
                              <w:sz w:val="32"/>
                              <w:szCs w:val="32"/>
                            </w:rPr>
                          </w:pPr>
                        </w:p>
                        <w:p w:rsidR="00D76866" w:rsidRDefault="00D76866"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jc w:val="center"/>
                            <w:rPr>
                              <w:rFonts w:asciiTheme="majorBidi" w:hAnsiTheme="majorBidi" w:cstheme="majorBidi"/>
                              <w:sz w:val="32"/>
                              <w:szCs w:val="32"/>
                            </w:rPr>
                          </w:pPr>
                        </w:p>
                        <w:p w:rsidR="00D76866" w:rsidRPr="00B46C9E" w:rsidRDefault="00D76866"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jc w:val="center"/>
                            <w:rPr>
                              <w:rFonts w:asciiTheme="majorBidi" w:hAnsiTheme="majorBidi" w:cstheme="majorBidi"/>
                              <w:sz w:val="32"/>
                              <w:szCs w:val="32"/>
                            </w:rPr>
                          </w:pPr>
                          <w:r w:rsidRPr="00B46C9E">
                            <w:rPr>
                              <w:rFonts w:asciiTheme="majorBidi" w:hAnsiTheme="majorBidi" w:cstheme="majorBidi"/>
                              <w:sz w:val="32"/>
                              <w:szCs w:val="32"/>
                            </w:rPr>
                            <w:t>Name: Mariam Hassan</w:t>
                          </w:r>
                        </w:p>
                        <w:p w:rsidR="00D76866" w:rsidRDefault="00D76866"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jc w:val="center"/>
                            <w:rPr>
                              <w:rFonts w:asciiTheme="majorBidi" w:hAnsiTheme="majorBidi" w:cstheme="majorBidi"/>
                              <w:sz w:val="32"/>
                              <w:szCs w:val="32"/>
                            </w:rPr>
                          </w:pPr>
                          <w:r w:rsidRPr="00B46C9E">
                            <w:rPr>
                              <w:rFonts w:asciiTheme="majorBidi" w:hAnsiTheme="majorBidi" w:cstheme="majorBidi"/>
                              <w:sz w:val="32"/>
                              <w:szCs w:val="32"/>
                            </w:rPr>
                            <w:t xml:space="preserve"> NO: 2498</w:t>
                          </w:r>
                        </w:p>
                        <w:p w:rsidR="00F0138A" w:rsidRDefault="00F0138A" w:rsidP="00F013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jc w:val="center"/>
                            <w:rPr>
                              <w:rFonts w:asciiTheme="majorBidi" w:hAnsiTheme="majorBidi" w:cstheme="majorBidi"/>
                              <w:sz w:val="32"/>
                              <w:szCs w:val="32"/>
                            </w:rPr>
                          </w:pPr>
                        </w:p>
                        <w:p w:rsidR="00F0138A" w:rsidRDefault="00F0138A" w:rsidP="00F0138A">
                          <w:pPr>
                            <w:pStyle w:val="ab"/>
                            <w:bidi w:val="0"/>
                            <w:jc w:val="cente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Supervisor Name:</w:t>
                          </w:r>
                          <w:r>
                            <w:t xml:space="preserve"> </w:t>
                          </w:r>
                          <w:r>
                            <w:rPr>
                              <w:rFonts w:asciiTheme="majorBidi" w:hAnsiTheme="majorBidi" w:cstheme="majorBidi"/>
                              <w:color w:val="000000" w:themeColor="text1"/>
                              <w:sz w:val="28"/>
                              <w:szCs w:val="28"/>
                            </w:rPr>
                            <w:t>Dr. Hwida</w:t>
                          </w:r>
                        </w:p>
                        <w:p w:rsidR="00F0138A" w:rsidRDefault="00F0138A" w:rsidP="00F0138A">
                          <w:pPr>
                            <w:pStyle w:val="ab"/>
                            <w:bidi w:val="0"/>
                            <w:jc w:val="cente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 Dr. Basma</w:t>
                          </w:r>
                        </w:p>
                        <w:p w:rsidR="00F0138A" w:rsidRDefault="00F0138A" w:rsidP="00F0138A">
                          <w:pPr>
                            <w:pStyle w:val="ab"/>
                            <w:bidi w:val="0"/>
                            <w:jc w:val="center"/>
                            <w:rPr>
                              <w:rFonts w:asciiTheme="majorBidi" w:hAnsiTheme="majorBidi" w:cstheme="majorBidi"/>
                              <w:color w:val="000000" w:themeColor="text1"/>
                              <w:sz w:val="28"/>
                              <w:szCs w:val="28"/>
                            </w:rPr>
                          </w:pPr>
                        </w:p>
                        <w:p w:rsidR="00F0138A" w:rsidRDefault="00F0138A" w:rsidP="00F0138A">
                          <w:pPr>
                            <w:pStyle w:val="ab"/>
                            <w:bidi w:val="0"/>
                            <w:jc w:val="cente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Assistant by: Dr. Ahmed Gaibani</w:t>
                          </w:r>
                        </w:p>
                        <w:p w:rsidR="00F0138A" w:rsidRDefault="00F0138A" w:rsidP="00F013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jc w:val="center"/>
                            <w:rPr>
                              <w:rFonts w:asciiTheme="majorBidi" w:hAnsiTheme="majorBidi" w:cstheme="majorBidi"/>
                              <w:sz w:val="32"/>
                              <w:szCs w:val="32"/>
                            </w:rPr>
                          </w:pPr>
                        </w:p>
                        <w:p w:rsidR="00F0138A" w:rsidRDefault="00F0138A" w:rsidP="00F013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jc w:val="center"/>
                            <w:rPr>
                              <w:rFonts w:asciiTheme="majorBidi" w:hAnsiTheme="majorBidi" w:cstheme="majorBidi"/>
                              <w:sz w:val="32"/>
                              <w:szCs w:val="32"/>
                            </w:rPr>
                          </w:pPr>
                        </w:p>
                        <w:p w:rsidR="00DA3EE5" w:rsidRPr="00DA3EE5" w:rsidRDefault="00DA3EE5" w:rsidP="00DA3EE5">
                          <w:pPr>
                            <w:pStyle w:val="ab"/>
                            <w:spacing w:before="80" w:after="40"/>
                            <w:jc w:val="center"/>
                            <w:rPr>
                              <w:caps/>
                              <w:color w:val="4472C4" w:themeColor="accent5"/>
                              <w:sz w:val="24"/>
                              <w:szCs w:val="24"/>
                              <w:lang w:val="en-GB"/>
                            </w:rPr>
                          </w:pPr>
                        </w:p>
                      </w:txbxContent>
                    </v:textbox>
                    <w10:wrap type="square" anchorx="margin" anchory="margin"/>
                  </v:shape>
                </w:pict>
              </mc:Fallback>
            </mc:AlternateContent>
          </w:r>
          <w:r w:rsidRPr="00DA3EE5">
            <w:rPr>
              <w:noProof/>
            </w:rPr>
            <mc:AlternateContent>
              <mc:Choice Requires="wps">
                <w:drawing>
                  <wp:anchor distT="0" distB="0" distL="182880" distR="182880" simplePos="0" relativeHeight="251662336" behindDoc="0" locked="0" layoutInCell="1" allowOverlap="1" wp14:anchorId="2ECE9A46" wp14:editId="47012F1E">
                    <wp:simplePos x="0" y="0"/>
                    <wp:positionH relativeFrom="margin">
                      <wp:posOffset>661857</wp:posOffset>
                    </wp:positionH>
                    <wp:positionV relativeFrom="page">
                      <wp:posOffset>1550260</wp:posOffset>
                    </wp:positionV>
                    <wp:extent cx="4686300" cy="890905"/>
                    <wp:effectExtent l="0" t="0" r="7620" b="4445"/>
                    <wp:wrapSquare wrapText="bothSides"/>
                    <wp:docPr id="5" name="مربع نص 5"/>
                    <wp:cNvGraphicFramePr/>
                    <a:graphic xmlns:a="http://schemas.openxmlformats.org/drawingml/2006/main">
                      <a:graphicData uri="http://schemas.microsoft.com/office/word/2010/wordprocessingShape">
                        <wps:wsp>
                          <wps:cNvSpPr txBox="1"/>
                          <wps:spPr>
                            <a:xfrm flipH="1">
                              <a:off x="0" y="0"/>
                              <a:ext cx="4686300" cy="890905"/>
                            </a:xfrm>
                            <a:prstGeom prst="rect">
                              <a:avLst/>
                            </a:prstGeom>
                            <a:noFill/>
                            <a:ln w="6350">
                              <a:noFill/>
                            </a:ln>
                            <a:effectLst/>
                          </wps:spPr>
                          <wps:txbx>
                            <w:txbxContent>
                              <w:p w:rsidR="00DA3EE5" w:rsidRPr="00D76866" w:rsidRDefault="00DA3EE5" w:rsidP="00DA3E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jc w:val="center"/>
                                  <w:rPr>
                                    <w:rFonts w:asciiTheme="majorBidi" w:hAnsiTheme="majorBidi" w:cstheme="majorBidi"/>
                                    <w:sz w:val="32"/>
                                    <w:szCs w:val="32"/>
                                    <w:rtl/>
                                    <w:lang w:val="en" w:bidi="ar-LY"/>
                                  </w:rPr>
                                </w:pPr>
                                <w:r w:rsidRPr="00D76866">
                                  <w:rPr>
                                    <w:rFonts w:asciiTheme="majorBidi" w:hAnsiTheme="majorBidi" w:cstheme="majorBidi"/>
                                    <w:sz w:val="32"/>
                                    <w:szCs w:val="32"/>
                                    <w:lang w:bidi="ar-LY"/>
                                  </w:rPr>
                                  <w:t>Libyan International Medical University</w:t>
                                </w:r>
                              </w:p>
                              <w:p w:rsidR="00DA3EE5" w:rsidRPr="00D76866" w:rsidRDefault="00DA3EE5" w:rsidP="00DA3E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jc w:val="center"/>
                                  <w:rPr>
                                    <w:rFonts w:asciiTheme="majorBidi" w:hAnsiTheme="majorBidi" w:cstheme="majorBidi"/>
                                    <w:sz w:val="32"/>
                                    <w:szCs w:val="32"/>
                                    <w:lang w:bidi="ar-LY"/>
                                  </w:rPr>
                                </w:pPr>
                                <w:proofErr w:type="gramStart"/>
                                <w:r w:rsidRPr="00D76866">
                                  <w:rPr>
                                    <w:rFonts w:asciiTheme="majorBidi" w:hAnsiTheme="majorBidi" w:cstheme="majorBidi"/>
                                    <w:sz w:val="32"/>
                                    <w:szCs w:val="32"/>
                                    <w:lang w:bidi="ar-LY"/>
                                  </w:rPr>
                                  <w:t>3rd</w:t>
                                </w:r>
                                <w:proofErr w:type="gramEnd"/>
                                <w:r w:rsidRPr="00D76866">
                                  <w:rPr>
                                    <w:rFonts w:asciiTheme="majorBidi" w:hAnsiTheme="majorBidi" w:cstheme="majorBidi"/>
                                    <w:sz w:val="32"/>
                                    <w:szCs w:val="32"/>
                                    <w:vertAlign w:val="superscript"/>
                                    <w:lang w:bidi="ar-LY"/>
                                  </w:rPr>
                                  <w:t xml:space="preserve"> </w:t>
                                </w:r>
                                <w:r w:rsidRPr="00D76866">
                                  <w:rPr>
                                    <w:rFonts w:asciiTheme="majorBidi" w:hAnsiTheme="majorBidi" w:cstheme="majorBidi"/>
                                    <w:sz w:val="32"/>
                                    <w:szCs w:val="32"/>
                                    <w:lang w:bidi="ar-LY"/>
                                  </w:rPr>
                                  <w:t xml:space="preserve">Year Basic Medical science </w:t>
                                </w:r>
                              </w:p>
                              <w:p w:rsidR="00DA3EE5" w:rsidRPr="00D76866" w:rsidRDefault="00DA3EE5" w:rsidP="00DA3E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jc w:val="center"/>
                                  <w:rPr>
                                    <w:rFonts w:asciiTheme="majorBidi" w:hAnsiTheme="majorBidi" w:cstheme="majorBidi"/>
                                    <w:sz w:val="32"/>
                                    <w:szCs w:val="32"/>
                                    <w:lang w:bidi="ar-LY"/>
                                  </w:rPr>
                                </w:pPr>
                                <w:r w:rsidRPr="00D76866">
                                  <w:rPr>
                                    <w:rFonts w:asciiTheme="majorBidi" w:hAnsiTheme="majorBidi" w:cstheme="majorBidi"/>
                                    <w:sz w:val="32"/>
                                    <w:szCs w:val="32"/>
                                  </w:rPr>
                                  <w:t>2021 - 2022</w:t>
                                </w:r>
                              </w:p>
                              <w:p w:rsidR="00DA3EE5" w:rsidRDefault="00DA3EE5" w:rsidP="00DA3EE5">
                                <w:pPr>
                                  <w:pStyle w:val="ab"/>
                                  <w:spacing w:before="80" w:after="40"/>
                                  <w:jc w:val="center"/>
                                  <w:rPr>
                                    <w:caps/>
                                    <w:color w:val="4472C4" w:themeColor="accent5"/>
                                    <w:sz w:val="24"/>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79000</wp14:pctWidth>
                    </wp14:sizeRelH>
                    <wp14:sizeRelV relativeFrom="page">
                      <wp14:pctHeight>0</wp14:pctHeight>
                    </wp14:sizeRelV>
                  </wp:anchor>
                </w:drawing>
              </mc:Choice>
              <mc:Fallback>
                <w:pict>
                  <v:shape w14:anchorId="2ECE9A46" id="مربع نص 5" o:spid="_x0000_s1027" type="#_x0000_t202" style="position:absolute;margin-left:52.1pt;margin-top:122.05pt;width:369pt;height:70.15pt;flip:x;z-index:251662336;visibility:visible;mso-wrap-style:square;mso-width-percent:790;mso-height-percent:0;mso-wrap-distance-left:14.4pt;mso-wrap-distance-top:0;mso-wrap-distance-right:14.4pt;mso-wrap-distance-bottom:0;mso-position-horizontal:absolute;mso-position-horizontal-relative:margin;mso-position-vertical:absolute;mso-position-vertical-relative:page;mso-width-percent:79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" filled="f" stroked="f" strokeweight=".5pt">
                    <v:textbox inset="0,0,0,0">
                      <w:txbxContent>
                        <w:p w:rsidR="00DA3EE5" w:rsidRPr="00D76866" w:rsidRDefault="00DA3EE5" w:rsidP="00DA3E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jc w:val="center"/>
                            <w:rPr>
                              <w:rFonts w:asciiTheme="majorBidi" w:hAnsiTheme="majorBidi" w:cstheme="majorBidi"/>
                              <w:sz w:val="32"/>
                              <w:szCs w:val="32"/>
                              <w:rtl/>
                              <w:lang w:val="en" w:bidi="ar-LY"/>
                            </w:rPr>
                          </w:pPr>
                          <w:r w:rsidRPr="00D76866">
                            <w:rPr>
                              <w:rFonts w:asciiTheme="majorBidi" w:hAnsiTheme="majorBidi" w:cstheme="majorBidi"/>
                              <w:sz w:val="32"/>
                              <w:szCs w:val="32"/>
                              <w:lang w:bidi="ar-LY"/>
                            </w:rPr>
                            <w:t>Libyan International Medical University</w:t>
                          </w:r>
                        </w:p>
                        <w:p w:rsidR="00DA3EE5" w:rsidRPr="00D76866" w:rsidRDefault="00DA3EE5" w:rsidP="00DA3E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jc w:val="center"/>
                            <w:rPr>
                              <w:rFonts w:asciiTheme="majorBidi" w:hAnsiTheme="majorBidi" w:cstheme="majorBidi"/>
                              <w:sz w:val="32"/>
                              <w:szCs w:val="32"/>
                              <w:lang w:bidi="ar-LY"/>
                            </w:rPr>
                          </w:pPr>
                          <w:proofErr w:type="gramStart"/>
                          <w:r w:rsidRPr="00D76866">
                            <w:rPr>
                              <w:rFonts w:asciiTheme="majorBidi" w:hAnsiTheme="majorBidi" w:cstheme="majorBidi"/>
                              <w:sz w:val="32"/>
                              <w:szCs w:val="32"/>
                              <w:lang w:bidi="ar-LY"/>
                            </w:rPr>
                            <w:t>3rd</w:t>
                          </w:r>
                          <w:proofErr w:type="gramEnd"/>
                          <w:r w:rsidRPr="00D76866">
                            <w:rPr>
                              <w:rFonts w:asciiTheme="majorBidi" w:hAnsiTheme="majorBidi" w:cstheme="majorBidi"/>
                              <w:sz w:val="32"/>
                              <w:szCs w:val="32"/>
                              <w:vertAlign w:val="superscript"/>
                              <w:lang w:bidi="ar-LY"/>
                            </w:rPr>
                            <w:t xml:space="preserve"> </w:t>
                          </w:r>
                          <w:r w:rsidRPr="00D76866">
                            <w:rPr>
                              <w:rFonts w:asciiTheme="majorBidi" w:hAnsiTheme="majorBidi" w:cstheme="majorBidi"/>
                              <w:sz w:val="32"/>
                              <w:szCs w:val="32"/>
                              <w:lang w:bidi="ar-LY"/>
                            </w:rPr>
                            <w:t xml:space="preserve">Year Basic Medical science </w:t>
                          </w:r>
                        </w:p>
                        <w:p w:rsidR="00DA3EE5" w:rsidRPr="00D76866" w:rsidRDefault="00DA3EE5" w:rsidP="00DA3E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jc w:val="center"/>
                            <w:rPr>
                              <w:rFonts w:asciiTheme="majorBidi" w:hAnsiTheme="majorBidi" w:cstheme="majorBidi"/>
                              <w:sz w:val="32"/>
                              <w:szCs w:val="32"/>
                              <w:lang w:bidi="ar-LY"/>
                            </w:rPr>
                          </w:pPr>
                          <w:r w:rsidRPr="00D76866">
                            <w:rPr>
                              <w:rFonts w:asciiTheme="majorBidi" w:hAnsiTheme="majorBidi" w:cstheme="majorBidi"/>
                              <w:sz w:val="32"/>
                              <w:szCs w:val="32"/>
                            </w:rPr>
                            <w:t>2021 - 2022</w:t>
                          </w:r>
                        </w:p>
                        <w:p w:rsidR="00DA3EE5" w:rsidRDefault="00DA3EE5" w:rsidP="00DA3EE5">
                          <w:pPr>
                            <w:pStyle w:val="ab"/>
                            <w:spacing w:before="80" w:after="40"/>
                            <w:jc w:val="center"/>
                            <w:rPr>
                              <w:caps/>
                              <w:color w:val="4472C4" w:themeColor="accent5"/>
                              <w:sz w:val="24"/>
                              <w:szCs w:val="24"/>
                            </w:rPr>
                          </w:pPr>
                        </w:p>
                      </w:txbxContent>
                    </v:textbox>
                    <w10:wrap type="square" anchorx="margin" anchory="page"/>
                  </v:shape>
                </w:pict>
              </mc:Fallback>
            </mc:AlternateContent>
          </w:r>
          <w:r w:rsidR="00DA3EE5">
            <w:rPr>
              <w:rFonts w:asciiTheme="minorBidi" w:eastAsia="Times New Roman" w:hAnsiTheme="minorBidi"/>
              <w:bCs/>
              <w:color w:val="000000" w:themeColor="text1"/>
              <w:sz w:val="24"/>
              <w:szCs w:val="24"/>
            </w:rPr>
            <w:br w:type="page"/>
          </w:r>
        </w:p>
      </w:sdtContent>
    </w:sdt>
    <w:p w:rsidR="00B46C9E" w:rsidRDefault="00B46C9E" w:rsidP="00D76866">
      <w:pPr>
        <w:tabs>
          <w:tab w:val="left" w:pos="916"/>
          <w:tab w:val="left" w:pos="1832"/>
          <w:tab w:val="left" w:pos="2748"/>
          <w:tab w:val="left" w:pos="3445"/>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Theme="majorBidi" w:hAnsiTheme="majorBidi" w:cstheme="majorBidi"/>
          <w:sz w:val="36"/>
          <w:szCs w:val="36"/>
          <w:lang w:bidi="ar-LY"/>
        </w:rPr>
      </w:pPr>
    </w:p>
    <w:p w:rsidR="00EE2A57" w:rsidRDefault="00D76866" w:rsidP="00B46C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rPr>
          <w:rFonts w:asciiTheme="minorBidi" w:eastAsia="Times New Roman" w:hAnsiTheme="minorBidi"/>
          <w:b/>
          <w:bCs/>
          <w:color w:val="222222"/>
          <w:sz w:val="28"/>
          <w:szCs w:val="28"/>
          <w:lang w:val="en"/>
        </w:rPr>
      </w:pPr>
      <w:r w:rsidRPr="00E1569A">
        <w:rPr>
          <w:rFonts w:asciiTheme="minorBidi" w:hAnsiTheme="minorBidi"/>
          <w:b/>
          <w:bCs/>
          <w:sz w:val="28"/>
          <w:szCs w:val="28"/>
        </w:rPr>
        <w:t xml:space="preserve"> </w:t>
      </w:r>
      <w:r w:rsidR="00EE2A57" w:rsidRPr="00E1569A">
        <w:rPr>
          <w:rFonts w:asciiTheme="minorBidi" w:hAnsiTheme="minorBidi"/>
          <w:b/>
          <w:bCs/>
          <w:sz w:val="28"/>
          <w:szCs w:val="28"/>
        </w:rPr>
        <w:t>ABSTRACT</w:t>
      </w:r>
      <w:r w:rsidR="00EE2A57" w:rsidRPr="00E1569A">
        <w:rPr>
          <w:rFonts w:asciiTheme="minorBidi" w:eastAsia="Times New Roman" w:hAnsiTheme="minorBidi"/>
          <w:b/>
          <w:bCs/>
          <w:color w:val="222222"/>
          <w:sz w:val="28"/>
          <w:szCs w:val="28"/>
          <w:lang w:val="en"/>
        </w:rPr>
        <w:t>:</w:t>
      </w:r>
    </w:p>
    <w:p w:rsidR="00F0138A" w:rsidRPr="00E1569A" w:rsidRDefault="00F0138A" w:rsidP="00F013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rPr>
          <w:rFonts w:asciiTheme="minorBidi" w:eastAsia="Times New Roman" w:hAnsiTheme="minorBidi"/>
          <w:b/>
          <w:bCs/>
          <w:color w:val="222222"/>
          <w:sz w:val="28"/>
          <w:szCs w:val="28"/>
          <w:lang w:val="en"/>
        </w:rPr>
      </w:pPr>
    </w:p>
    <w:p w:rsidR="00ED1F96" w:rsidRPr="00ED1F96" w:rsidRDefault="00ED1F96" w:rsidP="00CA7F6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both"/>
        <w:rPr>
          <w:rFonts w:asciiTheme="minorBidi" w:eastAsia="Times New Roman" w:hAnsiTheme="minorBidi"/>
          <w:color w:val="222222"/>
          <w:sz w:val="24"/>
          <w:szCs w:val="24"/>
          <w:lang w:val="en"/>
        </w:rPr>
      </w:pPr>
      <w:r w:rsidRPr="00ED1F96">
        <w:rPr>
          <w:rFonts w:asciiTheme="minorBidi" w:eastAsia="Times New Roman" w:hAnsiTheme="minorBidi"/>
          <w:color w:val="222222"/>
          <w:sz w:val="24"/>
          <w:szCs w:val="24"/>
          <w:lang w:val="en"/>
        </w:rPr>
        <w:t xml:space="preserve">Any substance that causes diuresis, or increased urine production, </w:t>
      </w:r>
      <w:proofErr w:type="gramStart"/>
      <w:r w:rsidRPr="00ED1F96">
        <w:rPr>
          <w:rFonts w:asciiTheme="minorBidi" w:eastAsia="Times New Roman" w:hAnsiTheme="minorBidi"/>
          <w:color w:val="222222"/>
          <w:sz w:val="24"/>
          <w:szCs w:val="24"/>
          <w:lang w:val="en"/>
        </w:rPr>
        <w:t>is known</w:t>
      </w:r>
      <w:proofErr w:type="gramEnd"/>
      <w:r w:rsidRPr="00ED1F96">
        <w:rPr>
          <w:rFonts w:asciiTheme="minorBidi" w:eastAsia="Times New Roman" w:hAnsiTheme="minorBidi"/>
          <w:color w:val="222222"/>
          <w:sz w:val="24"/>
          <w:szCs w:val="24"/>
          <w:lang w:val="en"/>
        </w:rPr>
        <w:t xml:space="preserve"> as a diuretic. This includes diuretics that are imposed. However, in the realms of pharmacology and clinical therapy, there was no statistically significant difference between male and female FUR and urine output amount (P=0.142)</w:t>
      </w:r>
      <w:proofErr w:type="gramStart"/>
      <w:r w:rsidRPr="00ED1F96">
        <w:rPr>
          <w:rFonts w:asciiTheme="minorBidi" w:eastAsia="Times New Roman" w:hAnsiTheme="minorBidi"/>
          <w:color w:val="222222"/>
          <w:sz w:val="24"/>
          <w:szCs w:val="24"/>
          <w:lang w:val="en"/>
        </w:rPr>
        <w:t>,(</w:t>
      </w:r>
      <w:proofErr w:type="gramEnd"/>
      <w:r w:rsidRPr="00ED1F96">
        <w:rPr>
          <w:rFonts w:asciiTheme="minorBidi" w:eastAsia="Times New Roman" w:hAnsiTheme="minorBidi"/>
          <w:color w:val="222222"/>
          <w:sz w:val="24"/>
          <w:szCs w:val="24"/>
          <w:lang w:val="en"/>
        </w:rPr>
        <w:t>p &gt; 0.05) in this study.</w:t>
      </w:r>
      <w:r w:rsidRPr="00ED1F96">
        <w:rPr>
          <w:rFonts w:asciiTheme="minorBidi" w:hAnsiTheme="minorBidi"/>
          <w:sz w:val="24"/>
          <w:szCs w:val="24"/>
        </w:rPr>
        <w:t xml:space="preserve"> </w:t>
      </w:r>
      <w:r w:rsidRPr="00ED1F96">
        <w:rPr>
          <w:rFonts w:asciiTheme="minorBidi" w:eastAsia="Times New Roman" w:hAnsiTheme="minorBidi"/>
          <w:color w:val="222222"/>
          <w:sz w:val="24"/>
          <w:szCs w:val="24"/>
          <w:lang w:val="en"/>
        </w:rPr>
        <w:t>The diuretic effect of oral 40mg furosemide was studied in 12 healthy individuals. Total urine production was collected for urine volume evaluation during the next 6 hours to determine urine flow excretion rates across the treatments. Male pee output averaged 302.4 to 604.8 ml, whereas female urine output ranged from 216.0 to 518.4 ml. The volume of urine produced by the male participant was greater than that of the female volunteer.</w:t>
      </w:r>
      <w:r w:rsidR="00D4648C">
        <w:rPr>
          <w:rFonts w:asciiTheme="minorBidi" w:eastAsia="Times New Roman" w:hAnsiTheme="minorBidi"/>
          <w:color w:val="222222"/>
          <w:sz w:val="24"/>
          <w:szCs w:val="24"/>
          <w:lang w:val="en"/>
        </w:rPr>
        <w:t xml:space="preserve"> The</w:t>
      </w:r>
      <w:r>
        <w:rPr>
          <w:rFonts w:asciiTheme="minorBidi" w:eastAsia="Times New Roman" w:hAnsiTheme="minorBidi"/>
          <w:color w:val="222222"/>
          <w:sz w:val="24"/>
          <w:szCs w:val="24"/>
          <w:lang w:val="en"/>
        </w:rPr>
        <w:t xml:space="preserve"> aim of this study </w:t>
      </w:r>
      <w:r w:rsidR="00D4648C" w:rsidRPr="00ED1F96">
        <w:rPr>
          <w:rFonts w:asciiTheme="minorBidi" w:eastAsia="Times New Roman" w:hAnsiTheme="minorBidi"/>
          <w:color w:val="222222"/>
          <w:sz w:val="24"/>
          <w:szCs w:val="24"/>
          <w:lang w:val="en"/>
        </w:rPr>
        <w:t>the</w:t>
      </w:r>
      <w:r w:rsidRPr="00ED1F96">
        <w:rPr>
          <w:rFonts w:asciiTheme="minorBidi" w:eastAsia="Times New Roman" w:hAnsiTheme="minorBidi"/>
          <w:color w:val="222222"/>
          <w:sz w:val="24"/>
          <w:szCs w:val="24"/>
          <w:lang w:val="en"/>
        </w:rPr>
        <w:t xml:space="preserve"> researchers wanted to see how much pee was produced in both men and women after taking diuretics.</w:t>
      </w:r>
    </w:p>
    <w:p w:rsidR="00B46C9E" w:rsidRDefault="00B46C9E" w:rsidP="00CA7F6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ajorBidi" w:eastAsia="Times New Roman" w:hAnsiTheme="majorBidi" w:cstheme="majorBidi"/>
          <w:color w:val="222222"/>
          <w:sz w:val="36"/>
          <w:szCs w:val="36"/>
          <w:lang w:val="en"/>
        </w:rPr>
      </w:pPr>
    </w:p>
    <w:p w:rsidR="00EE2A57" w:rsidRDefault="00EE2A57" w:rsidP="00EE2A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rPr>
          <w:rFonts w:asciiTheme="majorBidi" w:eastAsia="Times New Roman" w:hAnsiTheme="majorBidi" w:cstheme="majorBidi"/>
          <w:color w:val="222222"/>
          <w:sz w:val="36"/>
          <w:szCs w:val="36"/>
          <w:lang w:val="en"/>
        </w:rPr>
      </w:pPr>
    </w:p>
    <w:p w:rsidR="006C6C2C" w:rsidRDefault="006C6C2C" w:rsidP="006C6C2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rPr>
          <w:rFonts w:asciiTheme="majorBidi" w:eastAsia="Times New Roman" w:hAnsiTheme="majorBidi" w:cstheme="majorBidi"/>
          <w:color w:val="222222"/>
          <w:sz w:val="36"/>
          <w:szCs w:val="36"/>
          <w:lang w:val="en"/>
        </w:rPr>
      </w:pPr>
    </w:p>
    <w:p w:rsidR="006C6C2C" w:rsidRDefault="006C6C2C" w:rsidP="006C6C2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rPr>
          <w:rFonts w:asciiTheme="majorBidi" w:eastAsia="Times New Roman" w:hAnsiTheme="majorBidi" w:cstheme="majorBidi"/>
          <w:color w:val="222222"/>
          <w:sz w:val="36"/>
          <w:szCs w:val="36"/>
          <w:lang w:val="en"/>
        </w:rPr>
      </w:pPr>
    </w:p>
    <w:p w:rsidR="006C6C2C" w:rsidRDefault="006C6C2C" w:rsidP="006C6C2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rPr>
          <w:rFonts w:asciiTheme="majorBidi" w:eastAsia="Times New Roman" w:hAnsiTheme="majorBidi" w:cstheme="majorBidi"/>
          <w:color w:val="222222"/>
          <w:sz w:val="36"/>
          <w:szCs w:val="36"/>
          <w:lang w:val="en"/>
        </w:rPr>
      </w:pPr>
    </w:p>
    <w:p w:rsidR="006C6C2C" w:rsidRDefault="006C6C2C" w:rsidP="006C6C2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rPr>
          <w:rFonts w:asciiTheme="majorBidi" w:eastAsia="Times New Roman" w:hAnsiTheme="majorBidi" w:cstheme="majorBidi"/>
          <w:color w:val="222222"/>
          <w:sz w:val="36"/>
          <w:szCs w:val="36"/>
          <w:lang w:val="en"/>
        </w:rPr>
      </w:pPr>
    </w:p>
    <w:p w:rsidR="006C6C2C" w:rsidRDefault="006C6C2C" w:rsidP="006C6C2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rPr>
          <w:rFonts w:asciiTheme="majorBidi" w:eastAsia="Times New Roman" w:hAnsiTheme="majorBidi" w:cstheme="majorBidi"/>
          <w:color w:val="222222"/>
          <w:sz w:val="36"/>
          <w:szCs w:val="36"/>
          <w:lang w:val="en"/>
        </w:rPr>
      </w:pPr>
    </w:p>
    <w:p w:rsidR="006C6C2C" w:rsidRDefault="006C6C2C" w:rsidP="006C6C2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rPr>
          <w:rFonts w:asciiTheme="majorBidi" w:eastAsia="Times New Roman" w:hAnsiTheme="majorBidi" w:cstheme="majorBidi"/>
          <w:color w:val="222222"/>
          <w:sz w:val="36"/>
          <w:szCs w:val="36"/>
          <w:lang w:val="en"/>
        </w:rPr>
      </w:pPr>
    </w:p>
    <w:p w:rsidR="006C6C2C" w:rsidRDefault="006C6C2C" w:rsidP="006C6C2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rPr>
          <w:rFonts w:asciiTheme="majorBidi" w:eastAsia="Times New Roman" w:hAnsiTheme="majorBidi" w:cstheme="majorBidi"/>
          <w:color w:val="222222"/>
          <w:sz w:val="36"/>
          <w:szCs w:val="36"/>
          <w:lang w:val="en"/>
        </w:rPr>
      </w:pPr>
    </w:p>
    <w:p w:rsidR="006C6C2C" w:rsidRDefault="006C6C2C" w:rsidP="006C6C2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rPr>
          <w:rFonts w:asciiTheme="majorBidi" w:eastAsia="Times New Roman" w:hAnsiTheme="majorBidi" w:cstheme="majorBidi"/>
          <w:color w:val="222222"/>
          <w:sz w:val="36"/>
          <w:szCs w:val="36"/>
          <w:lang w:val="en"/>
        </w:rPr>
      </w:pPr>
    </w:p>
    <w:p w:rsidR="001416A2" w:rsidRDefault="001416A2"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rPr>
          <w:rFonts w:asciiTheme="majorBidi" w:eastAsia="Times New Roman" w:hAnsiTheme="majorBidi" w:cstheme="majorBidi"/>
          <w:color w:val="222222"/>
          <w:sz w:val="36"/>
          <w:szCs w:val="36"/>
          <w:lang w:val="en"/>
        </w:rPr>
      </w:pPr>
    </w:p>
    <w:p w:rsidR="009356F4" w:rsidRDefault="009356F4" w:rsidP="009356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rPr>
          <w:rFonts w:asciiTheme="majorBidi" w:eastAsia="Times New Roman" w:hAnsiTheme="majorBidi" w:cstheme="majorBidi"/>
          <w:color w:val="222222"/>
          <w:sz w:val="36"/>
          <w:szCs w:val="36"/>
          <w:lang w:val="en"/>
        </w:rPr>
      </w:pPr>
    </w:p>
    <w:p w:rsidR="00F0138A" w:rsidRDefault="00F0138A" w:rsidP="001416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rPr>
          <w:rFonts w:asciiTheme="majorBidi" w:eastAsia="Times New Roman" w:hAnsiTheme="majorBidi" w:cstheme="majorBidi"/>
          <w:color w:val="222222"/>
          <w:sz w:val="36"/>
          <w:szCs w:val="36"/>
          <w:lang w:val="en"/>
        </w:rPr>
      </w:pPr>
    </w:p>
    <w:p w:rsidR="006C6C2C" w:rsidRPr="00E1569A" w:rsidRDefault="00EE2A57" w:rsidP="00F013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rPr>
          <w:rFonts w:asciiTheme="minorBidi" w:eastAsia="Times New Roman" w:hAnsiTheme="minorBidi"/>
          <w:b/>
          <w:bCs/>
          <w:sz w:val="28"/>
          <w:szCs w:val="28"/>
        </w:rPr>
      </w:pPr>
      <w:r w:rsidRPr="00E1569A">
        <w:rPr>
          <w:rFonts w:asciiTheme="minorBidi" w:eastAsia="Times New Roman" w:hAnsiTheme="minorBidi"/>
          <w:b/>
          <w:bCs/>
          <w:sz w:val="28"/>
          <w:szCs w:val="28"/>
          <w:lang w:val="en"/>
        </w:rPr>
        <w:lastRenderedPageBreak/>
        <w:t>INTRODCATION:</w:t>
      </w:r>
    </w:p>
    <w:p w:rsidR="00611999" w:rsidRDefault="00611999" w:rsidP="006119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jc w:val="center"/>
        <w:rPr>
          <w:rFonts w:asciiTheme="majorBidi" w:eastAsia="Times New Roman" w:hAnsiTheme="majorBidi" w:cstheme="majorBidi"/>
          <w:b/>
          <w:color w:val="000000" w:themeColor="text1"/>
          <w:sz w:val="28"/>
          <w:szCs w:val="28"/>
          <w:lang w:val="en"/>
        </w:rPr>
      </w:pPr>
    </w:p>
    <w:p w:rsidR="009C4516" w:rsidRPr="001416A2" w:rsidRDefault="002D5651" w:rsidP="001416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both"/>
        <w:rPr>
          <w:rFonts w:asciiTheme="minorBidi" w:eastAsia="Times New Roman" w:hAnsiTheme="minorBidi"/>
          <w:bCs/>
          <w:color w:val="000000" w:themeColor="text1"/>
          <w:sz w:val="24"/>
          <w:szCs w:val="24"/>
          <w:vertAlign w:val="superscript"/>
          <w:lang w:bidi="ar-LY"/>
        </w:rPr>
      </w:pPr>
      <w:r w:rsidRPr="001416A2">
        <w:rPr>
          <w:rFonts w:asciiTheme="minorBidi" w:eastAsia="Times New Roman" w:hAnsiTheme="minorBidi"/>
          <w:bCs/>
          <w:color w:val="000000" w:themeColor="text1"/>
          <w:sz w:val="24"/>
          <w:szCs w:val="24"/>
          <w:lang w:val="en"/>
        </w:rPr>
        <w:t xml:space="preserve">A typical person urinates between 800 and 2,000 milliliters every day. It means that your normal pee output per hour should range from 33.3 to 83.3 ml. </w:t>
      </w:r>
      <w:r w:rsidR="00E60D8E" w:rsidRPr="001416A2">
        <w:rPr>
          <w:rFonts w:asciiTheme="minorBidi" w:eastAsia="Times New Roman" w:hAnsiTheme="minorBidi"/>
          <w:bCs/>
          <w:color w:val="000000" w:themeColor="text1"/>
          <w:sz w:val="24"/>
          <w:szCs w:val="24"/>
          <w:lang w:val="en"/>
        </w:rPr>
        <w:t>something</w:t>
      </w:r>
      <w:r w:rsidRPr="001416A2">
        <w:rPr>
          <w:rFonts w:asciiTheme="minorBidi" w:eastAsia="Times New Roman" w:hAnsiTheme="minorBidi"/>
          <w:bCs/>
          <w:color w:val="000000" w:themeColor="text1"/>
          <w:sz w:val="24"/>
          <w:szCs w:val="24"/>
          <w:lang w:val="en"/>
        </w:rPr>
        <w:t xml:space="preserve"> is incorrect if it </w:t>
      </w:r>
      <w:r w:rsidR="00E60D8E" w:rsidRPr="001416A2">
        <w:rPr>
          <w:rFonts w:asciiTheme="minorBidi" w:eastAsia="Times New Roman" w:hAnsiTheme="minorBidi"/>
          <w:bCs/>
          <w:color w:val="000000" w:themeColor="text1"/>
          <w:sz w:val="24"/>
          <w:szCs w:val="24"/>
          <w:lang w:val="en"/>
        </w:rPr>
        <w:t>is not</w:t>
      </w:r>
      <w:r w:rsidRPr="001416A2">
        <w:rPr>
          <w:rFonts w:asciiTheme="minorBidi" w:eastAsia="Times New Roman" w:hAnsiTheme="minorBidi"/>
          <w:bCs/>
          <w:color w:val="000000" w:themeColor="text1"/>
          <w:sz w:val="24"/>
          <w:szCs w:val="24"/>
          <w:lang w:val="en"/>
        </w:rPr>
        <w:t xml:space="preserve"> inside this range. These figures may vary depending on your specific circumstances.</w:t>
      </w:r>
      <w:r w:rsidR="00E60D8E" w:rsidRPr="001416A2">
        <w:rPr>
          <w:rFonts w:asciiTheme="minorBidi" w:eastAsia="Times New Roman" w:hAnsiTheme="minorBidi"/>
          <w:bCs/>
          <w:color w:val="000000" w:themeColor="text1"/>
          <w:sz w:val="24"/>
          <w:szCs w:val="24"/>
          <w:lang w:val="en"/>
        </w:rPr>
        <w:t xml:space="preserve"> </w:t>
      </w:r>
      <w:r w:rsidRPr="001416A2">
        <w:rPr>
          <w:rFonts w:asciiTheme="minorBidi" w:eastAsia="Times New Roman" w:hAnsiTheme="minorBidi"/>
          <w:bCs/>
          <w:color w:val="000000" w:themeColor="text1"/>
          <w:sz w:val="24"/>
          <w:szCs w:val="24"/>
          <w:lang w:val="en"/>
        </w:rPr>
        <w:t xml:space="preserve">Urinating more than the usual urine output per hour can be caused by a variety of factors. Remember that if you urinate more than 2.5 liters per day, </w:t>
      </w:r>
      <w:r w:rsidR="00E60D8E" w:rsidRPr="001416A2">
        <w:rPr>
          <w:rFonts w:asciiTheme="minorBidi" w:eastAsia="Times New Roman" w:hAnsiTheme="minorBidi"/>
          <w:bCs/>
          <w:color w:val="000000" w:themeColor="text1"/>
          <w:sz w:val="24"/>
          <w:szCs w:val="24"/>
          <w:lang w:val="en"/>
        </w:rPr>
        <w:t>you are</w:t>
      </w:r>
      <w:r w:rsidRPr="001416A2">
        <w:rPr>
          <w:rFonts w:asciiTheme="minorBidi" w:eastAsia="Times New Roman" w:hAnsiTheme="minorBidi"/>
          <w:bCs/>
          <w:color w:val="000000" w:themeColor="text1"/>
          <w:sz w:val="24"/>
          <w:szCs w:val="24"/>
          <w:lang w:val="en"/>
        </w:rPr>
        <w:t xml:space="preserve"> urinating excessively. This could </w:t>
      </w:r>
      <w:r w:rsidR="00E60D8E" w:rsidRPr="001416A2">
        <w:rPr>
          <w:rFonts w:asciiTheme="minorBidi" w:eastAsia="Times New Roman" w:hAnsiTheme="minorBidi"/>
          <w:bCs/>
          <w:color w:val="000000" w:themeColor="text1"/>
          <w:sz w:val="24"/>
          <w:szCs w:val="24"/>
          <w:lang w:val="en"/>
        </w:rPr>
        <w:t xml:space="preserve">happen for a variety of reasons as, lifestyle and habit, underlying medical conditions and </w:t>
      </w:r>
      <w:r w:rsidR="00B24A2E" w:rsidRPr="001416A2">
        <w:rPr>
          <w:rFonts w:asciiTheme="minorBidi" w:eastAsia="Times New Roman" w:hAnsiTheme="minorBidi"/>
          <w:bCs/>
          <w:color w:val="000000" w:themeColor="text1"/>
          <w:sz w:val="24"/>
          <w:szCs w:val="24"/>
          <w:lang w:val="en"/>
        </w:rPr>
        <w:t>medications,</w:t>
      </w:r>
      <w:r w:rsidR="00E60D8E" w:rsidRPr="001416A2">
        <w:rPr>
          <w:rFonts w:asciiTheme="minorBidi" w:eastAsia="Times New Roman" w:hAnsiTheme="minorBidi"/>
          <w:bCs/>
          <w:color w:val="000000" w:themeColor="text1"/>
          <w:sz w:val="24"/>
          <w:szCs w:val="24"/>
          <w:lang w:val="en"/>
        </w:rPr>
        <w:t xml:space="preserve"> in another hand</w:t>
      </w:r>
      <w:r w:rsidR="00B24A2E" w:rsidRPr="001416A2">
        <w:rPr>
          <w:rFonts w:asciiTheme="minorBidi" w:eastAsia="Times New Roman" w:hAnsiTheme="minorBidi"/>
          <w:bCs/>
          <w:color w:val="000000" w:themeColor="text1"/>
          <w:sz w:val="24"/>
          <w:szCs w:val="24"/>
          <w:lang w:val="en"/>
        </w:rPr>
        <w:t xml:space="preserve"> you are less than the normal urine output per hour if you are producing less than 400ml of urine in a day,</w:t>
      </w:r>
      <w:r w:rsidR="00B24A2E" w:rsidRPr="001416A2">
        <w:rPr>
          <w:rFonts w:asciiTheme="minorBidi" w:eastAsia="Times New Roman" w:hAnsiTheme="minorBidi"/>
          <w:bCs/>
          <w:color w:val="000000" w:themeColor="text1"/>
          <w:sz w:val="24"/>
          <w:szCs w:val="24"/>
        </w:rPr>
        <w:t>"Oliguria" is a name used to describe his condition.</w:t>
      </w:r>
      <w:r w:rsidR="00B24A2E" w:rsidRPr="001416A2">
        <w:rPr>
          <w:rFonts w:ascii="Helvetica" w:hAnsi="Helvetica" w:cs="Helvetica"/>
          <w:color w:val="222222"/>
          <w:sz w:val="24"/>
          <w:szCs w:val="24"/>
          <w:shd w:val="clear" w:color="auto" w:fill="FFFFFF"/>
        </w:rPr>
        <w:t xml:space="preserve"> </w:t>
      </w:r>
      <w:r w:rsidR="00B24A2E" w:rsidRPr="001416A2">
        <w:rPr>
          <w:rFonts w:asciiTheme="minorBidi" w:eastAsia="Times New Roman" w:hAnsiTheme="minorBidi"/>
          <w:bCs/>
          <w:color w:val="000000" w:themeColor="text1"/>
          <w:sz w:val="24"/>
          <w:szCs w:val="24"/>
        </w:rPr>
        <w:t xml:space="preserve">It could happen for a variety of causes as </w:t>
      </w:r>
      <w:r w:rsidR="009C4516" w:rsidRPr="001416A2">
        <w:rPr>
          <w:rFonts w:asciiTheme="minorBidi" w:eastAsia="Times New Roman" w:hAnsiTheme="minorBidi"/>
          <w:bCs/>
          <w:color w:val="000000" w:themeColor="text1"/>
          <w:sz w:val="24"/>
          <w:szCs w:val="24"/>
        </w:rPr>
        <w:t>dehydration,</w:t>
      </w:r>
      <w:r w:rsidR="00B24A2E" w:rsidRPr="001416A2">
        <w:rPr>
          <w:rFonts w:asciiTheme="minorBidi" w:eastAsia="Times New Roman" w:hAnsiTheme="minorBidi"/>
          <w:bCs/>
          <w:color w:val="000000" w:themeColor="text1"/>
          <w:sz w:val="24"/>
          <w:szCs w:val="24"/>
        </w:rPr>
        <w:t xml:space="preserve"> infection and </w:t>
      </w:r>
      <w:r w:rsidR="00E51926" w:rsidRPr="001416A2">
        <w:rPr>
          <w:rFonts w:asciiTheme="minorBidi" w:eastAsia="Times New Roman" w:hAnsiTheme="minorBidi"/>
          <w:bCs/>
          <w:color w:val="000000" w:themeColor="text1"/>
          <w:sz w:val="24"/>
          <w:szCs w:val="24"/>
        </w:rPr>
        <w:t>Certain medications, such as non-steroidal a</w:t>
      </w:r>
      <w:r w:rsidR="007118D0" w:rsidRPr="001416A2">
        <w:rPr>
          <w:rFonts w:asciiTheme="minorBidi" w:eastAsia="Times New Roman" w:hAnsiTheme="minorBidi"/>
          <w:bCs/>
          <w:color w:val="000000" w:themeColor="text1"/>
          <w:sz w:val="24"/>
          <w:szCs w:val="24"/>
        </w:rPr>
        <w:t>nti-inflammatory drugs</w:t>
      </w:r>
      <w:r w:rsidR="00E51926" w:rsidRPr="001416A2">
        <w:rPr>
          <w:rFonts w:asciiTheme="minorBidi" w:eastAsia="Times New Roman" w:hAnsiTheme="minorBidi"/>
          <w:bCs/>
          <w:color w:val="000000" w:themeColor="text1"/>
          <w:sz w:val="24"/>
          <w:szCs w:val="24"/>
        </w:rPr>
        <w:t xml:space="preserve"> (NSAIDs), can also influence urine production</w:t>
      </w:r>
      <w:r w:rsidR="009C4516" w:rsidRPr="001416A2">
        <w:rPr>
          <w:rFonts w:asciiTheme="minorBidi" w:eastAsia="Times New Roman" w:hAnsiTheme="minorBidi"/>
          <w:bCs/>
          <w:color w:val="000000" w:themeColor="text1"/>
          <w:sz w:val="24"/>
          <w:szCs w:val="24"/>
        </w:rPr>
        <w:t>.</w:t>
      </w:r>
      <w:r w:rsidR="009356F4">
        <w:rPr>
          <w:rFonts w:asciiTheme="minorBidi" w:eastAsia="Times New Roman" w:hAnsiTheme="minorBidi"/>
          <w:bCs/>
          <w:color w:val="000000" w:themeColor="text1"/>
          <w:sz w:val="24"/>
          <w:szCs w:val="24"/>
          <w:vertAlign w:val="superscript"/>
        </w:rPr>
        <w:t xml:space="preserve">1 </w:t>
      </w:r>
      <w:r w:rsidR="00E51926" w:rsidRPr="001416A2">
        <w:rPr>
          <w:rFonts w:asciiTheme="minorBidi" w:eastAsia="Times New Roman" w:hAnsiTheme="minorBidi"/>
          <w:bCs/>
          <w:color w:val="000000" w:themeColor="text1"/>
          <w:sz w:val="24"/>
          <w:szCs w:val="24"/>
        </w:rPr>
        <w:t xml:space="preserve"> In normal</w:t>
      </w:r>
      <w:r w:rsidR="009C4516" w:rsidRPr="001416A2">
        <w:rPr>
          <w:rFonts w:asciiTheme="minorBidi" w:eastAsia="Times New Roman" w:hAnsiTheme="minorBidi"/>
          <w:bCs/>
          <w:color w:val="000000" w:themeColor="text1"/>
          <w:sz w:val="24"/>
          <w:szCs w:val="24"/>
        </w:rPr>
        <w:t>, Although there may be no gender differences, most research show that the difference between male and female urine is not a scientific difference and This will be described in more detail later, both with and without the Furosemide's impact.</w:t>
      </w:r>
      <w:r w:rsidR="009356F4">
        <w:rPr>
          <w:rFonts w:asciiTheme="minorBidi" w:eastAsia="Times New Roman" w:hAnsiTheme="minorBidi"/>
          <w:bCs/>
          <w:color w:val="000000" w:themeColor="text1"/>
          <w:sz w:val="24"/>
          <w:szCs w:val="24"/>
          <w:vertAlign w:val="superscript"/>
        </w:rPr>
        <w:t xml:space="preserve"> </w:t>
      </w:r>
      <w:proofErr w:type="gramStart"/>
      <w:r w:rsidR="009356F4">
        <w:rPr>
          <w:rFonts w:asciiTheme="minorBidi" w:eastAsia="Times New Roman" w:hAnsiTheme="minorBidi"/>
          <w:bCs/>
          <w:color w:val="000000" w:themeColor="text1"/>
          <w:sz w:val="24"/>
          <w:szCs w:val="24"/>
          <w:vertAlign w:val="superscript"/>
        </w:rPr>
        <w:t>2</w:t>
      </w:r>
      <w:proofErr w:type="gramEnd"/>
      <w:r w:rsidR="009356F4">
        <w:rPr>
          <w:rFonts w:asciiTheme="minorBidi" w:eastAsia="Times New Roman" w:hAnsiTheme="minorBidi"/>
          <w:bCs/>
          <w:color w:val="000000" w:themeColor="text1"/>
          <w:sz w:val="24"/>
          <w:szCs w:val="24"/>
          <w:vertAlign w:val="superscript"/>
        </w:rPr>
        <w:t xml:space="preserve"> </w:t>
      </w:r>
      <w:r w:rsidR="007118D0" w:rsidRPr="001416A2">
        <w:rPr>
          <w:rFonts w:asciiTheme="minorBidi" w:eastAsia="Times New Roman" w:hAnsiTheme="minorBidi"/>
          <w:bCs/>
          <w:color w:val="000000" w:themeColor="text1"/>
          <w:sz w:val="24"/>
          <w:szCs w:val="24"/>
        </w:rPr>
        <w:t xml:space="preserve">Furosemide is a powerful loop diuretic that works by increasing water loss from the body by acting on the kidneys. </w:t>
      </w:r>
      <w:r w:rsidR="00D76866" w:rsidRPr="001416A2">
        <w:rPr>
          <w:rFonts w:asciiTheme="minorBidi" w:eastAsia="Times New Roman" w:hAnsiTheme="minorBidi"/>
          <w:bCs/>
          <w:color w:val="000000" w:themeColor="text1"/>
          <w:sz w:val="24"/>
          <w:szCs w:val="24"/>
        </w:rPr>
        <w:t>It is</w:t>
      </w:r>
      <w:r w:rsidR="007118D0" w:rsidRPr="001416A2">
        <w:rPr>
          <w:rFonts w:asciiTheme="minorBidi" w:eastAsia="Times New Roman" w:hAnsiTheme="minorBidi"/>
          <w:bCs/>
          <w:color w:val="000000" w:themeColor="text1"/>
          <w:sz w:val="24"/>
          <w:szCs w:val="24"/>
        </w:rPr>
        <w:t xml:space="preserve"> a derivative of anthranilic acid. Edema caused by a variety of clinical diseases, including congestive heart failure exacerbation, liver failure, renal failure, and high blood pressure, </w:t>
      </w:r>
      <w:proofErr w:type="gramStart"/>
      <w:r w:rsidR="007118D0" w:rsidRPr="001416A2">
        <w:rPr>
          <w:rFonts w:asciiTheme="minorBidi" w:eastAsia="Times New Roman" w:hAnsiTheme="minorBidi"/>
          <w:bCs/>
          <w:color w:val="000000" w:themeColor="text1"/>
          <w:sz w:val="24"/>
          <w:szCs w:val="24"/>
        </w:rPr>
        <w:t>is treated</w:t>
      </w:r>
      <w:proofErr w:type="gramEnd"/>
      <w:r w:rsidR="007118D0" w:rsidRPr="001416A2">
        <w:rPr>
          <w:rFonts w:asciiTheme="minorBidi" w:eastAsia="Times New Roman" w:hAnsiTheme="minorBidi"/>
          <w:bCs/>
          <w:color w:val="000000" w:themeColor="text1"/>
          <w:sz w:val="24"/>
          <w:szCs w:val="24"/>
        </w:rPr>
        <w:t xml:space="preserve"> with furosemide. It acts primarily by preventing electrolyte reabsorption in the kidneys and increasing water excretion from the body</w:t>
      </w:r>
      <w:r w:rsidR="00D76866" w:rsidRPr="001416A2">
        <w:rPr>
          <w:rFonts w:asciiTheme="minorBidi" w:eastAsia="Times New Roman" w:hAnsiTheme="minorBidi"/>
          <w:bCs/>
          <w:color w:val="000000" w:themeColor="text1"/>
          <w:sz w:val="24"/>
          <w:szCs w:val="24"/>
        </w:rPr>
        <w:t>.</w:t>
      </w:r>
      <w:r w:rsidR="009356F4">
        <w:rPr>
          <w:rFonts w:asciiTheme="minorBidi" w:eastAsia="Times New Roman" w:hAnsiTheme="minorBidi"/>
          <w:bCs/>
          <w:color w:val="000000" w:themeColor="text1"/>
          <w:sz w:val="24"/>
          <w:szCs w:val="24"/>
          <w:vertAlign w:val="superscript"/>
          <w:lang w:bidi="ar-LY"/>
        </w:rPr>
        <w:t>3</w:t>
      </w:r>
    </w:p>
    <w:p w:rsidR="00DA3EE5" w:rsidRPr="00E1569A" w:rsidRDefault="00DA3EE5"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both"/>
        <w:rPr>
          <w:rFonts w:asciiTheme="minorBidi" w:eastAsia="Times New Roman" w:hAnsiTheme="minorBidi"/>
          <w:b/>
          <w:color w:val="000000" w:themeColor="text1"/>
          <w:sz w:val="28"/>
          <w:szCs w:val="28"/>
          <w:vertAlign w:val="superscript"/>
          <w:lang w:bidi="ar-LY"/>
        </w:rPr>
      </w:pPr>
    </w:p>
    <w:p w:rsidR="00DA3EE5" w:rsidRPr="00E1569A" w:rsidRDefault="00DA3EE5"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both"/>
        <w:rPr>
          <w:rFonts w:asciiTheme="minorBidi" w:eastAsia="Times New Roman" w:hAnsiTheme="minorBidi"/>
          <w:b/>
          <w:color w:val="000000" w:themeColor="text1"/>
          <w:sz w:val="28"/>
          <w:szCs w:val="28"/>
          <w:lang w:bidi="ar-LY"/>
        </w:rPr>
      </w:pPr>
      <w:r w:rsidRPr="00E1569A">
        <w:rPr>
          <w:rFonts w:asciiTheme="minorBidi" w:eastAsia="Times New Roman" w:hAnsiTheme="minorBidi"/>
          <w:b/>
          <w:color w:val="000000" w:themeColor="text1"/>
          <w:sz w:val="28"/>
          <w:szCs w:val="28"/>
          <w:lang w:bidi="ar-LY"/>
        </w:rPr>
        <w:t>MATERIALS AND METHODS:</w:t>
      </w:r>
    </w:p>
    <w:p w:rsidR="00D76866" w:rsidRPr="001416A2" w:rsidRDefault="001416A2"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both"/>
        <w:rPr>
          <w:rFonts w:asciiTheme="minorBidi" w:eastAsia="Times New Roman" w:hAnsiTheme="minorBidi"/>
          <w:bCs/>
          <w:color w:val="000000" w:themeColor="text1"/>
          <w:sz w:val="24"/>
          <w:szCs w:val="24"/>
          <w:lang w:bidi="ar-LY"/>
        </w:rPr>
      </w:pPr>
      <w:r w:rsidRPr="001416A2">
        <w:rPr>
          <w:rFonts w:asciiTheme="minorBidi" w:eastAsia="Times New Roman" w:hAnsiTheme="minorBidi"/>
          <w:bCs/>
          <w:color w:val="000000" w:themeColor="text1"/>
          <w:sz w:val="24"/>
          <w:szCs w:val="24"/>
          <w:lang w:bidi="ar-LY"/>
        </w:rPr>
        <w:t xml:space="preserve">A total of 12 men and women were chosen, with </w:t>
      </w:r>
      <w:proofErr w:type="gramStart"/>
      <w:r w:rsidRPr="001416A2">
        <w:rPr>
          <w:rFonts w:asciiTheme="minorBidi" w:eastAsia="Times New Roman" w:hAnsiTheme="minorBidi"/>
          <w:bCs/>
          <w:color w:val="000000" w:themeColor="text1"/>
          <w:sz w:val="24"/>
          <w:szCs w:val="24"/>
          <w:lang w:bidi="ar-LY"/>
        </w:rPr>
        <w:t>6</w:t>
      </w:r>
      <w:proofErr w:type="gramEnd"/>
      <w:r w:rsidRPr="001416A2">
        <w:rPr>
          <w:rFonts w:asciiTheme="minorBidi" w:eastAsia="Times New Roman" w:hAnsiTheme="minorBidi"/>
          <w:bCs/>
          <w:color w:val="000000" w:themeColor="text1"/>
          <w:sz w:val="24"/>
          <w:szCs w:val="24"/>
          <w:lang w:bidi="ar-LY"/>
        </w:rPr>
        <w:t xml:space="preserve"> males and 6 ladies in their middle years. They were questioned for personal information such as their name, sex, age, parents' employment, and if they had any history of UTI, drug intake, or surgery. The examiner was advised to collect the urine into a sterile specimen vial to assess the 24-hour urine output after taking a 40mg dosage of furosemide. Other items utilized in this study included urine dipsticks, gloves, and urine containers, as well as the software program SPSS, which was used</w:t>
      </w:r>
      <w:r w:rsidR="00F0138A">
        <w:rPr>
          <w:rFonts w:asciiTheme="minorBidi" w:eastAsia="Times New Roman" w:hAnsiTheme="minorBidi"/>
          <w:bCs/>
          <w:color w:val="000000" w:themeColor="text1"/>
          <w:sz w:val="24"/>
          <w:szCs w:val="24"/>
          <w:lang w:bidi="ar-LY"/>
        </w:rPr>
        <w:t xml:space="preserve"> </w:t>
      </w:r>
      <w:bookmarkStart w:id="0" w:name="_GoBack"/>
      <w:bookmarkEnd w:id="0"/>
      <w:r w:rsidRPr="001416A2">
        <w:rPr>
          <w:rFonts w:asciiTheme="minorBidi" w:eastAsia="Times New Roman" w:hAnsiTheme="minorBidi"/>
          <w:bCs/>
          <w:color w:val="000000" w:themeColor="text1"/>
          <w:sz w:val="24"/>
          <w:szCs w:val="24"/>
          <w:lang w:bidi="ar-LY"/>
        </w:rPr>
        <w:lastRenderedPageBreak/>
        <w:t>to process data and conduct statistical analysis as well as the chi- Independent T Samples Test.</w:t>
      </w:r>
    </w:p>
    <w:p w:rsidR="00611999" w:rsidRPr="001416A2" w:rsidRDefault="00611999"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center"/>
        <w:rPr>
          <w:rFonts w:asciiTheme="majorBidi" w:eastAsia="Times New Roman" w:hAnsiTheme="majorBidi" w:cstheme="majorBidi"/>
          <w:b/>
          <w:color w:val="000000" w:themeColor="text1"/>
          <w:sz w:val="24"/>
          <w:szCs w:val="24"/>
          <w:lang w:val="en"/>
        </w:rPr>
      </w:pPr>
    </w:p>
    <w:p w:rsidR="00611999" w:rsidRDefault="00611999"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center"/>
        <w:rPr>
          <w:rFonts w:asciiTheme="majorBidi" w:eastAsia="Times New Roman" w:hAnsiTheme="majorBidi" w:cstheme="majorBidi"/>
          <w:b/>
          <w:color w:val="000000" w:themeColor="text1"/>
          <w:sz w:val="28"/>
          <w:szCs w:val="28"/>
          <w:lang w:val="en"/>
        </w:rPr>
      </w:pPr>
    </w:p>
    <w:p w:rsidR="00611999" w:rsidRDefault="00611999" w:rsidP="001416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Theme="majorBidi" w:eastAsia="Times New Roman" w:hAnsiTheme="majorBidi" w:cstheme="majorBidi"/>
          <w:b/>
          <w:color w:val="000000" w:themeColor="text1"/>
          <w:sz w:val="28"/>
          <w:szCs w:val="28"/>
          <w:lang w:val="en"/>
        </w:rPr>
      </w:pPr>
    </w:p>
    <w:p w:rsidR="001416A2" w:rsidRPr="00992353" w:rsidRDefault="001416A2" w:rsidP="001416A2">
      <w:pPr>
        <w:bidi w:val="0"/>
        <w:rPr>
          <w:rFonts w:asciiTheme="majorBidi" w:eastAsia="Times New Roman" w:hAnsiTheme="majorBidi" w:cstheme="majorBidi"/>
          <w:b/>
          <w:color w:val="000000" w:themeColor="text1"/>
          <w:sz w:val="24"/>
          <w:szCs w:val="24"/>
          <w:lang w:val="en"/>
        </w:rPr>
      </w:pPr>
    </w:p>
    <w:p w:rsidR="001416A2" w:rsidRPr="00E1569A" w:rsidRDefault="001416A2" w:rsidP="001416A2">
      <w:pPr>
        <w:bidi w:val="0"/>
        <w:rPr>
          <w:rFonts w:asciiTheme="minorBidi" w:hAnsiTheme="minorBidi"/>
          <w:b/>
          <w:bCs/>
          <w:sz w:val="28"/>
          <w:szCs w:val="28"/>
        </w:rPr>
      </w:pPr>
      <w:r w:rsidRPr="00E1569A">
        <w:rPr>
          <w:rFonts w:asciiTheme="minorBidi" w:hAnsiTheme="minorBidi"/>
          <w:b/>
          <w:bCs/>
          <w:sz w:val="28"/>
          <w:szCs w:val="28"/>
        </w:rPr>
        <w:t>RESULTS AND STATISTICAL ANALYSIS:</w:t>
      </w:r>
    </w:p>
    <w:p w:rsidR="001416A2" w:rsidRPr="00DC3E58" w:rsidRDefault="001416A2" w:rsidP="00F0138A">
      <w:pPr>
        <w:bidi w:val="0"/>
        <w:spacing w:line="360" w:lineRule="auto"/>
        <w:jc w:val="both"/>
        <w:rPr>
          <w:rFonts w:asciiTheme="minorBidi" w:hAnsiTheme="minorBidi"/>
          <w:sz w:val="24"/>
          <w:szCs w:val="24"/>
        </w:rPr>
      </w:pPr>
      <w:r w:rsidRPr="00DC3E58">
        <w:rPr>
          <w:rFonts w:asciiTheme="minorBidi" w:hAnsiTheme="minorBidi"/>
          <w:sz w:val="24"/>
          <w:szCs w:val="24"/>
        </w:rPr>
        <w:t xml:space="preserve">A mid approach </w:t>
      </w:r>
      <w:proofErr w:type="gramStart"/>
      <w:r w:rsidRPr="00DC3E58">
        <w:rPr>
          <w:rFonts w:asciiTheme="minorBidi" w:hAnsiTheme="minorBidi"/>
          <w:sz w:val="24"/>
          <w:szCs w:val="24"/>
        </w:rPr>
        <w:t>was used</w:t>
      </w:r>
      <w:proofErr w:type="gramEnd"/>
      <w:r w:rsidRPr="00DC3E58">
        <w:rPr>
          <w:rFonts w:asciiTheme="minorBidi" w:hAnsiTheme="minorBidi"/>
          <w:sz w:val="24"/>
          <w:szCs w:val="24"/>
        </w:rPr>
        <w:t xml:space="preserve"> to analyze urine production in both genders following treatment with 40m FUS medication, as indicated in Table 1 with an </w:t>
      </w:r>
      <w:r w:rsidR="00DC3E58" w:rsidRPr="00DC3E58">
        <w:rPr>
          <w:rFonts w:asciiTheme="minorBidi" w:hAnsiTheme="minorBidi"/>
          <w:sz w:val="24"/>
          <w:szCs w:val="24"/>
        </w:rPr>
        <w:t>average</w:t>
      </w:r>
      <w:r w:rsidRPr="00DC3E58">
        <w:rPr>
          <w:rFonts w:asciiTheme="minorBidi" w:hAnsiTheme="minorBidi"/>
          <w:sz w:val="24"/>
          <w:szCs w:val="24"/>
        </w:rPr>
        <w:t xml:space="preserve"> number of 12 participants. Fifty percent (6/12) of the participants were females, whereas fifty percent (6/12) were males. The female urine output was 367.2 104.9 ml after 6 hours, ranging from 216.0 to 518.4 ml, and the male pee </w:t>
      </w:r>
      <w:proofErr w:type="gramStart"/>
      <w:r w:rsidRPr="00DC3E58">
        <w:rPr>
          <w:rFonts w:asciiTheme="minorBidi" w:hAnsiTheme="minorBidi"/>
          <w:sz w:val="24"/>
          <w:szCs w:val="24"/>
        </w:rPr>
        <w:t xml:space="preserve">output </w:t>
      </w:r>
      <w:r w:rsidR="00DC3E58">
        <w:rPr>
          <w:rFonts w:asciiTheme="minorBidi" w:hAnsiTheme="minorBidi"/>
          <w:sz w:val="24"/>
          <w:szCs w:val="24"/>
        </w:rPr>
        <w:t>;</w:t>
      </w:r>
      <w:proofErr w:type="gramEnd"/>
      <w:r w:rsidR="00DC3E58">
        <w:rPr>
          <w:rFonts w:asciiTheme="minorBidi" w:hAnsiTheme="minorBidi"/>
          <w:sz w:val="24"/>
          <w:szCs w:val="24"/>
        </w:rPr>
        <w:t>,/.</w:t>
      </w:r>
      <w:r w:rsidRPr="00DC3E58">
        <w:rPr>
          <w:rFonts w:asciiTheme="minorBidi" w:hAnsiTheme="minorBidi"/>
          <w:sz w:val="24"/>
          <w:szCs w:val="24"/>
        </w:rPr>
        <w:t>no statistically significant differences (p &gt; 0.05) between genders or urine output volume (P=0.142) were discovered.</w:t>
      </w:r>
    </w:p>
    <w:p w:rsidR="007F7DCD" w:rsidRDefault="007F7DCD" w:rsidP="007F7DCD">
      <w:pPr>
        <w:pStyle w:val="ab"/>
        <w:spacing w:line="276" w:lineRule="auto"/>
        <w:jc w:val="both"/>
        <w:rPr>
          <w:rFonts w:asciiTheme="majorBidi" w:hAnsiTheme="majorBidi" w:cstheme="majorBidi"/>
          <w:sz w:val="24"/>
          <w:szCs w:val="24"/>
        </w:rPr>
      </w:pPr>
    </w:p>
    <w:p w:rsidR="007F7DCD" w:rsidRPr="00DC3E58" w:rsidRDefault="007F7DCD" w:rsidP="007F7DCD">
      <w:pPr>
        <w:pStyle w:val="ab"/>
        <w:spacing w:line="276" w:lineRule="auto"/>
        <w:jc w:val="right"/>
        <w:rPr>
          <w:rFonts w:asciiTheme="minorBidi" w:hAnsiTheme="minorBidi"/>
          <w:b/>
          <w:bCs/>
          <w:sz w:val="24"/>
          <w:szCs w:val="24"/>
        </w:rPr>
      </w:pPr>
      <w:r w:rsidRPr="00DC3E58">
        <w:rPr>
          <w:rFonts w:asciiTheme="minorBidi" w:hAnsiTheme="minorBidi"/>
          <w:b/>
          <w:bCs/>
          <w:sz w:val="24"/>
          <w:szCs w:val="24"/>
        </w:rPr>
        <w:t xml:space="preserve">Table 1: The group </w:t>
      </w:r>
      <w:r w:rsidR="00B524BB" w:rsidRPr="00DC3E58">
        <w:rPr>
          <w:rFonts w:asciiTheme="minorBidi" w:hAnsiTheme="minorBidi"/>
          <w:b/>
          <w:bCs/>
          <w:sz w:val="24"/>
          <w:szCs w:val="24"/>
        </w:rPr>
        <w:t>Statistics of</w:t>
      </w:r>
      <w:r w:rsidRPr="00DC3E58">
        <w:rPr>
          <w:rFonts w:asciiTheme="minorBidi" w:hAnsiTheme="minorBidi"/>
          <w:b/>
          <w:bCs/>
          <w:sz w:val="24"/>
          <w:szCs w:val="24"/>
        </w:rPr>
        <w:t xml:space="preserve"> urine output among after </w:t>
      </w:r>
      <w:proofErr w:type="gramStart"/>
      <w:r w:rsidRPr="00DC3E58">
        <w:rPr>
          <w:rFonts w:asciiTheme="minorBidi" w:hAnsiTheme="minorBidi"/>
          <w:b/>
          <w:bCs/>
          <w:sz w:val="24"/>
          <w:szCs w:val="24"/>
        </w:rPr>
        <w:t>6</w:t>
      </w:r>
      <w:proofErr w:type="gramEnd"/>
      <w:r w:rsidRPr="00DC3E58">
        <w:rPr>
          <w:rFonts w:asciiTheme="minorBidi" w:hAnsiTheme="minorBidi"/>
          <w:b/>
          <w:bCs/>
          <w:sz w:val="24"/>
          <w:szCs w:val="24"/>
        </w:rPr>
        <w:t xml:space="preserve"> hrs. </w:t>
      </w:r>
      <w:proofErr w:type="gramStart"/>
      <w:r w:rsidRPr="00DC3E58">
        <w:rPr>
          <w:rFonts w:asciiTheme="minorBidi" w:hAnsiTheme="minorBidi"/>
          <w:b/>
          <w:bCs/>
          <w:sz w:val="24"/>
          <w:szCs w:val="24"/>
        </w:rPr>
        <w:t>of</w:t>
      </w:r>
      <w:proofErr w:type="gramEnd"/>
      <w:r w:rsidRPr="00DC3E58">
        <w:rPr>
          <w:rFonts w:asciiTheme="minorBidi" w:hAnsiTheme="minorBidi"/>
          <w:b/>
          <w:bCs/>
          <w:sz w:val="24"/>
          <w:szCs w:val="24"/>
        </w:rPr>
        <w:t xml:space="preserve"> adult and genders</w:t>
      </w:r>
    </w:p>
    <w:p w:rsidR="00611999" w:rsidRPr="00DC3E58" w:rsidRDefault="00611999" w:rsidP="007F7DC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jc w:val="both"/>
        <w:rPr>
          <w:rFonts w:asciiTheme="minorBidi" w:eastAsia="Times New Roman" w:hAnsiTheme="minorBidi"/>
          <w:b/>
          <w:color w:val="000000" w:themeColor="text1"/>
          <w:sz w:val="28"/>
          <w:szCs w:val="28"/>
        </w:rPr>
      </w:pPr>
    </w:p>
    <w:p w:rsidR="00611999" w:rsidRPr="00DC3E58" w:rsidRDefault="00611999" w:rsidP="007F7DC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Theme="minorBidi" w:eastAsia="Times New Roman" w:hAnsiTheme="minorBidi"/>
          <w:b/>
          <w:color w:val="000000" w:themeColor="text1"/>
          <w:sz w:val="28"/>
          <w:szCs w:val="28"/>
          <w:lang w:val="en"/>
        </w:rPr>
      </w:pPr>
    </w:p>
    <w:p w:rsidR="00611999" w:rsidRPr="00DC3E58" w:rsidRDefault="00611999" w:rsidP="007F7DC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Theme="minorBidi" w:eastAsia="Times New Roman" w:hAnsiTheme="minorBidi"/>
          <w:b/>
          <w:color w:val="000000" w:themeColor="text1"/>
          <w:sz w:val="28"/>
          <w:szCs w:val="28"/>
          <w:lang w:val="en"/>
        </w:rPr>
      </w:pPr>
    </w:p>
    <w:tbl>
      <w:tblPr>
        <w:tblpPr w:leftFromText="180" w:rightFromText="180" w:vertAnchor="text" w:horzAnchor="margin" w:tblpY="-132"/>
        <w:tblW w:w="861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68"/>
        <w:gridCol w:w="1058"/>
        <w:gridCol w:w="1223"/>
        <w:gridCol w:w="1296"/>
        <w:gridCol w:w="1716"/>
        <w:gridCol w:w="1755"/>
      </w:tblGrid>
      <w:tr w:rsidR="007F7DCD" w:rsidRPr="00DC3E58" w:rsidTr="00AD2D77">
        <w:trPr>
          <w:cantSplit/>
          <w:trHeight w:val="471"/>
        </w:trPr>
        <w:tc>
          <w:tcPr>
            <w:tcW w:w="8616" w:type="dxa"/>
            <w:gridSpan w:val="6"/>
            <w:tcBorders>
              <w:top w:val="nil"/>
              <w:left w:val="nil"/>
              <w:bottom w:val="nil"/>
              <w:right w:val="nil"/>
            </w:tcBorders>
            <w:shd w:val="clear" w:color="auto" w:fill="FFFFFF"/>
            <w:vAlign w:val="center"/>
          </w:tcPr>
          <w:p w:rsidR="007F7DCD" w:rsidRPr="00DC3E58" w:rsidRDefault="007F7DCD" w:rsidP="007F7DCD">
            <w:pPr>
              <w:pStyle w:val="ab"/>
              <w:spacing w:line="276" w:lineRule="auto"/>
              <w:jc w:val="right"/>
              <w:rPr>
                <w:rFonts w:asciiTheme="minorBidi" w:hAnsiTheme="minorBidi"/>
                <w:sz w:val="24"/>
                <w:szCs w:val="24"/>
              </w:rPr>
            </w:pPr>
            <w:r w:rsidRPr="00DC3E58">
              <w:rPr>
                <w:rFonts w:asciiTheme="minorBidi" w:hAnsiTheme="minorBidi"/>
                <w:b/>
                <w:bCs/>
                <w:sz w:val="24"/>
                <w:szCs w:val="24"/>
              </w:rPr>
              <w:t>group Statistics</w:t>
            </w:r>
          </w:p>
        </w:tc>
      </w:tr>
      <w:tr w:rsidR="007F7DCD" w:rsidRPr="00DC3E58" w:rsidTr="00AD2D77">
        <w:trPr>
          <w:cantSplit/>
          <w:trHeight w:val="471"/>
        </w:trPr>
        <w:tc>
          <w:tcPr>
            <w:tcW w:w="1568" w:type="dxa"/>
          </w:tcPr>
          <w:p w:rsidR="007F7DCD" w:rsidRPr="00DC3E58" w:rsidRDefault="007F7DCD" w:rsidP="007F7DCD">
            <w:pPr>
              <w:pStyle w:val="ab"/>
              <w:spacing w:line="276" w:lineRule="auto"/>
              <w:jc w:val="right"/>
              <w:rPr>
                <w:rFonts w:asciiTheme="minorBidi" w:hAnsiTheme="minorBidi"/>
                <w:sz w:val="24"/>
                <w:szCs w:val="24"/>
              </w:rPr>
            </w:pPr>
          </w:p>
        </w:tc>
        <w:tc>
          <w:tcPr>
            <w:tcW w:w="1058" w:type="dxa"/>
            <w:tcBorders>
              <w:top w:val="nil"/>
              <w:left w:val="nil"/>
              <w:bottom w:val="single" w:sz="8" w:space="0" w:color="152935"/>
              <w:right w:val="nil"/>
            </w:tcBorders>
            <w:shd w:val="clear" w:color="auto" w:fill="FFFFFF"/>
            <w:vAlign w:val="bottom"/>
          </w:tcPr>
          <w:p w:rsidR="007F7DCD" w:rsidRPr="00DC3E58" w:rsidRDefault="002B78FA" w:rsidP="007F7DCD">
            <w:pPr>
              <w:pStyle w:val="ab"/>
              <w:spacing w:line="276" w:lineRule="auto"/>
              <w:jc w:val="right"/>
              <w:rPr>
                <w:rFonts w:asciiTheme="minorBidi" w:hAnsiTheme="minorBidi"/>
                <w:sz w:val="24"/>
                <w:szCs w:val="24"/>
              </w:rPr>
            </w:pPr>
            <w:r>
              <w:rPr>
                <w:rFonts w:asciiTheme="minorBidi" w:hAnsiTheme="minorBidi"/>
                <w:sz w:val="24"/>
                <w:szCs w:val="24"/>
              </w:rPr>
              <w:t xml:space="preserve"> </w:t>
            </w:r>
            <w:r w:rsidR="007F7DCD" w:rsidRPr="00DC3E58">
              <w:rPr>
                <w:rFonts w:asciiTheme="minorBidi" w:hAnsiTheme="minorBidi"/>
                <w:sz w:val="24"/>
                <w:szCs w:val="24"/>
              </w:rPr>
              <w:t>gender</w:t>
            </w:r>
          </w:p>
        </w:tc>
        <w:tc>
          <w:tcPr>
            <w:tcW w:w="1223" w:type="dxa"/>
            <w:tcBorders>
              <w:top w:val="nil"/>
              <w:left w:val="nil"/>
              <w:bottom w:val="single" w:sz="8" w:space="0" w:color="152935"/>
              <w:right w:val="single" w:sz="8" w:space="0" w:color="E0E0E0"/>
            </w:tcBorders>
            <w:shd w:val="clear" w:color="auto" w:fill="FFFFFF"/>
            <w:vAlign w:val="bottom"/>
          </w:tcPr>
          <w:p w:rsidR="007F7DCD" w:rsidRPr="00DC3E58" w:rsidRDefault="002B78FA" w:rsidP="007F7DCD">
            <w:pPr>
              <w:pStyle w:val="ab"/>
              <w:spacing w:line="276" w:lineRule="auto"/>
              <w:jc w:val="right"/>
              <w:rPr>
                <w:rFonts w:asciiTheme="minorBidi" w:hAnsiTheme="minorBidi"/>
                <w:sz w:val="24"/>
                <w:szCs w:val="24"/>
              </w:rPr>
            </w:pPr>
            <w:r>
              <w:rPr>
                <w:rFonts w:asciiTheme="minorBidi" w:hAnsiTheme="minorBidi"/>
                <w:sz w:val="24"/>
                <w:szCs w:val="24"/>
              </w:rPr>
              <w:t xml:space="preserve">      </w:t>
            </w:r>
            <w:r w:rsidR="007F7DCD" w:rsidRPr="00DC3E58">
              <w:rPr>
                <w:rFonts w:asciiTheme="minorBidi" w:hAnsiTheme="minorBidi"/>
                <w:sz w:val="24"/>
                <w:szCs w:val="24"/>
              </w:rPr>
              <w:t>N</w:t>
            </w:r>
          </w:p>
        </w:tc>
        <w:tc>
          <w:tcPr>
            <w:tcW w:w="1296" w:type="dxa"/>
            <w:tcBorders>
              <w:top w:val="nil"/>
              <w:left w:val="single" w:sz="8" w:space="0" w:color="E0E0E0"/>
              <w:bottom w:val="single" w:sz="8" w:space="0" w:color="152935"/>
              <w:right w:val="single" w:sz="8" w:space="0" w:color="E0E0E0"/>
            </w:tcBorders>
            <w:shd w:val="clear" w:color="auto" w:fill="FFFFFF"/>
            <w:vAlign w:val="bottom"/>
          </w:tcPr>
          <w:p w:rsidR="007F7DCD" w:rsidRPr="00DC3E58" w:rsidRDefault="007F7DCD" w:rsidP="007F7DCD">
            <w:pPr>
              <w:pStyle w:val="ab"/>
              <w:spacing w:line="276" w:lineRule="auto"/>
              <w:jc w:val="right"/>
              <w:rPr>
                <w:rFonts w:asciiTheme="minorBidi" w:hAnsiTheme="minorBidi"/>
                <w:sz w:val="24"/>
                <w:szCs w:val="24"/>
              </w:rPr>
            </w:pPr>
            <w:r w:rsidRPr="00DC3E58">
              <w:rPr>
                <w:rFonts w:asciiTheme="minorBidi" w:hAnsiTheme="minorBidi"/>
                <w:sz w:val="24"/>
                <w:szCs w:val="24"/>
              </w:rPr>
              <w:t>Mean</w:t>
            </w:r>
          </w:p>
        </w:tc>
        <w:tc>
          <w:tcPr>
            <w:tcW w:w="1716" w:type="dxa"/>
            <w:tcBorders>
              <w:top w:val="nil"/>
              <w:left w:val="single" w:sz="8" w:space="0" w:color="E0E0E0"/>
              <w:bottom w:val="single" w:sz="8" w:space="0" w:color="152935"/>
              <w:right w:val="single" w:sz="8" w:space="0" w:color="E0E0E0"/>
            </w:tcBorders>
            <w:shd w:val="clear" w:color="auto" w:fill="FFFFFF"/>
            <w:vAlign w:val="bottom"/>
          </w:tcPr>
          <w:p w:rsidR="007F7DCD" w:rsidRPr="00DC3E58" w:rsidRDefault="007F7DCD" w:rsidP="007F7DCD">
            <w:pPr>
              <w:pStyle w:val="ab"/>
              <w:spacing w:line="276" w:lineRule="auto"/>
              <w:jc w:val="right"/>
              <w:rPr>
                <w:rFonts w:asciiTheme="minorBidi" w:hAnsiTheme="minorBidi"/>
                <w:sz w:val="24"/>
                <w:szCs w:val="24"/>
              </w:rPr>
            </w:pPr>
            <w:r w:rsidRPr="00DC3E58">
              <w:rPr>
                <w:rFonts w:asciiTheme="minorBidi" w:hAnsiTheme="minorBidi"/>
                <w:sz w:val="24"/>
                <w:szCs w:val="24"/>
              </w:rPr>
              <w:t>Std. Deviation</w:t>
            </w:r>
          </w:p>
        </w:tc>
        <w:tc>
          <w:tcPr>
            <w:tcW w:w="1754" w:type="dxa"/>
            <w:tcBorders>
              <w:top w:val="nil"/>
              <w:left w:val="single" w:sz="8" w:space="0" w:color="E0E0E0"/>
              <w:bottom w:val="single" w:sz="8" w:space="0" w:color="152935"/>
              <w:right w:val="nil"/>
            </w:tcBorders>
            <w:shd w:val="clear" w:color="auto" w:fill="FFFFFF"/>
            <w:vAlign w:val="bottom"/>
          </w:tcPr>
          <w:p w:rsidR="007F7DCD" w:rsidRPr="00DC3E58" w:rsidRDefault="007F7DCD" w:rsidP="007F7DCD">
            <w:pPr>
              <w:pStyle w:val="ab"/>
              <w:spacing w:line="276" w:lineRule="auto"/>
              <w:jc w:val="right"/>
              <w:rPr>
                <w:rFonts w:asciiTheme="minorBidi" w:hAnsiTheme="minorBidi"/>
                <w:sz w:val="24"/>
                <w:szCs w:val="24"/>
              </w:rPr>
            </w:pPr>
            <w:r w:rsidRPr="00DC3E58">
              <w:rPr>
                <w:rFonts w:asciiTheme="minorBidi" w:hAnsiTheme="minorBidi"/>
                <w:sz w:val="24"/>
                <w:szCs w:val="24"/>
              </w:rPr>
              <w:t>Std. Error Mean</w:t>
            </w:r>
          </w:p>
        </w:tc>
      </w:tr>
      <w:tr w:rsidR="007F7DCD" w:rsidRPr="00DC3E58" w:rsidTr="00AD2D77">
        <w:trPr>
          <w:cantSplit/>
          <w:trHeight w:val="497"/>
        </w:trPr>
        <w:tc>
          <w:tcPr>
            <w:tcW w:w="1568" w:type="dxa"/>
            <w:vMerge w:val="restart"/>
            <w:tcBorders>
              <w:top w:val="single" w:sz="8" w:space="0" w:color="152935"/>
              <w:left w:val="nil"/>
              <w:bottom w:val="single" w:sz="8" w:space="0" w:color="152935"/>
              <w:right w:val="nil"/>
            </w:tcBorders>
            <w:shd w:val="clear" w:color="auto" w:fill="E0E0E0"/>
          </w:tcPr>
          <w:p w:rsidR="007F7DCD" w:rsidRPr="00DC3E58" w:rsidRDefault="007F7DCD" w:rsidP="007F7DCD">
            <w:pPr>
              <w:pStyle w:val="ab"/>
              <w:spacing w:line="276" w:lineRule="auto"/>
              <w:jc w:val="right"/>
              <w:rPr>
                <w:rFonts w:asciiTheme="minorBidi" w:hAnsiTheme="minorBidi"/>
                <w:sz w:val="24"/>
                <w:szCs w:val="24"/>
              </w:rPr>
            </w:pPr>
            <w:r w:rsidRPr="00DC3E58">
              <w:rPr>
                <w:rFonts w:asciiTheme="minorBidi" w:hAnsiTheme="minorBidi"/>
                <w:sz w:val="24"/>
                <w:szCs w:val="24"/>
              </w:rPr>
              <w:t>Urine output</w:t>
            </w:r>
          </w:p>
        </w:tc>
        <w:tc>
          <w:tcPr>
            <w:tcW w:w="1058" w:type="dxa"/>
            <w:tcBorders>
              <w:top w:val="single" w:sz="8" w:space="0" w:color="152935"/>
              <w:left w:val="nil"/>
              <w:bottom w:val="single" w:sz="8" w:space="0" w:color="AEAEAE"/>
              <w:right w:val="nil"/>
            </w:tcBorders>
            <w:shd w:val="clear" w:color="auto" w:fill="E0E0E0"/>
          </w:tcPr>
          <w:p w:rsidR="007F7DCD" w:rsidRPr="00DC3E58" w:rsidRDefault="002B78FA" w:rsidP="007F7DCD">
            <w:pPr>
              <w:pStyle w:val="ab"/>
              <w:spacing w:line="276" w:lineRule="auto"/>
              <w:jc w:val="right"/>
              <w:rPr>
                <w:rFonts w:asciiTheme="minorBidi" w:hAnsiTheme="minorBidi"/>
                <w:sz w:val="24"/>
                <w:szCs w:val="24"/>
              </w:rPr>
            </w:pPr>
            <w:r>
              <w:rPr>
                <w:rFonts w:asciiTheme="minorBidi" w:hAnsiTheme="minorBidi"/>
                <w:sz w:val="24"/>
                <w:szCs w:val="24"/>
              </w:rPr>
              <w:t xml:space="preserve">   </w:t>
            </w:r>
            <w:r w:rsidR="007F7DCD" w:rsidRPr="00DC3E58">
              <w:rPr>
                <w:rFonts w:asciiTheme="minorBidi" w:hAnsiTheme="minorBidi"/>
                <w:sz w:val="24"/>
                <w:szCs w:val="24"/>
              </w:rPr>
              <w:t>male</w:t>
            </w:r>
          </w:p>
        </w:tc>
        <w:tc>
          <w:tcPr>
            <w:tcW w:w="1223" w:type="dxa"/>
            <w:tcBorders>
              <w:top w:val="single" w:sz="8" w:space="0" w:color="152935"/>
              <w:left w:val="nil"/>
              <w:bottom w:val="single" w:sz="8" w:space="0" w:color="AEAEAE"/>
              <w:right w:val="single" w:sz="8" w:space="0" w:color="E0E0E0"/>
            </w:tcBorders>
            <w:shd w:val="clear" w:color="auto" w:fill="FFFFFF"/>
          </w:tcPr>
          <w:p w:rsidR="007F7DCD" w:rsidRPr="00DC3E58" w:rsidRDefault="002B78FA" w:rsidP="007F7DCD">
            <w:pPr>
              <w:pStyle w:val="ab"/>
              <w:spacing w:line="276" w:lineRule="auto"/>
              <w:jc w:val="right"/>
              <w:rPr>
                <w:rFonts w:asciiTheme="minorBidi" w:hAnsiTheme="minorBidi"/>
                <w:sz w:val="24"/>
                <w:szCs w:val="24"/>
              </w:rPr>
            </w:pPr>
            <w:r>
              <w:rPr>
                <w:rFonts w:asciiTheme="minorBidi" w:hAnsiTheme="minorBidi"/>
                <w:sz w:val="24"/>
                <w:szCs w:val="24"/>
              </w:rPr>
              <w:t xml:space="preserve">      </w:t>
            </w:r>
            <w:r w:rsidR="007F7DCD" w:rsidRPr="00DC3E58">
              <w:rPr>
                <w:rFonts w:asciiTheme="minorBidi" w:hAnsiTheme="minorBidi"/>
                <w:sz w:val="24"/>
                <w:szCs w:val="24"/>
              </w:rPr>
              <w:t>6</w:t>
            </w:r>
          </w:p>
        </w:tc>
        <w:tc>
          <w:tcPr>
            <w:tcW w:w="1296" w:type="dxa"/>
            <w:tcBorders>
              <w:top w:val="single" w:sz="8" w:space="0" w:color="152935"/>
              <w:left w:val="single" w:sz="8" w:space="0" w:color="E0E0E0"/>
              <w:bottom w:val="single" w:sz="8" w:space="0" w:color="AEAEAE"/>
              <w:right w:val="single" w:sz="8" w:space="0" w:color="E0E0E0"/>
            </w:tcBorders>
            <w:shd w:val="clear" w:color="auto" w:fill="FFFFFF"/>
          </w:tcPr>
          <w:p w:rsidR="007F7DCD" w:rsidRPr="00DC3E58" w:rsidRDefault="007F7DCD" w:rsidP="007F7DCD">
            <w:pPr>
              <w:pStyle w:val="ab"/>
              <w:spacing w:line="276" w:lineRule="auto"/>
              <w:jc w:val="right"/>
              <w:rPr>
                <w:rFonts w:asciiTheme="minorBidi" w:hAnsiTheme="minorBidi"/>
                <w:sz w:val="24"/>
                <w:szCs w:val="24"/>
              </w:rPr>
            </w:pPr>
            <w:r w:rsidRPr="00DC3E58">
              <w:rPr>
                <w:rFonts w:asciiTheme="minorBidi" w:hAnsiTheme="minorBidi"/>
                <w:sz w:val="24"/>
                <w:szCs w:val="24"/>
              </w:rPr>
              <w:t>468.0000</w:t>
            </w:r>
          </w:p>
        </w:tc>
        <w:tc>
          <w:tcPr>
            <w:tcW w:w="1716" w:type="dxa"/>
            <w:tcBorders>
              <w:top w:val="single" w:sz="8" w:space="0" w:color="152935"/>
              <w:left w:val="single" w:sz="8" w:space="0" w:color="E0E0E0"/>
              <w:bottom w:val="single" w:sz="8" w:space="0" w:color="AEAEAE"/>
              <w:right w:val="single" w:sz="8" w:space="0" w:color="E0E0E0"/>
            </w:tcBorders>
            <w:shd w:val="clear" w:color="auto" w:fill="FFFFFF"/>
          </w:tcPr>
          <w:p w:rsidR="007F7DCD" w:rsidRPr="00DC3E58" w:rsidRDefault="007F7DCD" w:rsidP="007F7DCD">
            <w:pPr>
              <w:pStyle w:val="ab"/>
              <w:spacing w:line="276" w:lineRule="auto"/>
              <w:jc w:val="right"/>
              <w:rPr>
                <w:rFonts w:asciiTheme="minorBidi" w:hAnsiTheme="minorBidi"/>
                <w:sz w:val="24"/>
                <w:szCs w:val="24"/>
              </w:rPr>
            </w:pPr>
            <w:r w:rsidRPr="00DC3E58">
              <w:rPr>
                <w:rFonts w:asciiTheme="minorBidi" w:hAnsiTheme="minorBidi"/>
                <w:sz w:val="24"/>
                <w:szCs w:val="24"/>
              </w:rPr>
              <w:t>114.02400</w:t>
            </w:r>
          </w:p>
        </w:tc>
        <w:tc>
          <w:tcPr>
            <w:tcW w:w="1754" w:type="dxa"/>
            <w:tcBorders>
              <w:top w:val="single" w:sz="8" w:space="0" w:color="152935"/>
              <w:left w:val="single" w:sz="8" w:space="0" w:color="E0E0E0"/>
              <w:bottom w:val="single" w:sz="8" w:space="0" w:color="AEAEAE"/>
              <w:right w:val="nil"/>
            </w:tcBorders>
            <w:shd w:val="clear" w:color="auto" w:fill="FFFFFF"/>
          </w:tcPr>
          <w:p w:rsidR="007F7DCD" w:rsidRPr="00DC3E58" w:rsidRDefault="007F7DCD" w:rsidP="007F7DCD">
            <w:pPr>
              <w:pStyle w:val="ab"/>
              <w:spacing w:line="276" w:lineRule="auto"/>
              <w:jc w:val="right"/>
              <w:rPr>
                <w:rFonts w:asciiTheme="minorBidi" w:hAnsiTheme="minorBidi"/>
                <w:sz w:val="24"/>
                <w:szCs w:val="24"/>
              </w:rPr>
            </w:pPr>
            <w:r w:rsidRPr="00DC3E58">
              <w:rPr>
                <w:rFonts w:asciiTheme="minorBidi" w:hAnsiTheme="minorBidi"/>
                <w:sz w:val="24"/>
                <w:szCs w:val="24"/>
              </w:rPr>
              <w:t>46.55010</w:t>
            </w:r>
          </w:p>
        </w:tc>
      </w:tr>
      <w:tr w:rsidR="007F7DCD" w:rsidRPr="00DC3E58" w:rsidTr="00AD2D77">
        <w:trPr>
          <w:cantSplit/>
          <w:trHeight w:val="214"/>
        </w:trPr>
        <w:tc>
          <w:tcPr>
            <w:tcW w:w="1568" w:type="dxa"/>
            <w:vMerge/>
            <w:tcBorders>
              <w:top w:val="single" w:sz="8" w:space="0" w:color="152935"/>
              <w:left w:val="nil"/>
              <w:bottom w:val="single" w:sz="8" w:space="0" w:color="152935"/>
              <w:right w:val="nil"/>
            </w:tcBorders>
            <w:shd w:val="clear" w:color="auto" w:fill="E0E0E0"/>
          </w:tcPr>
          <w:p w:rsidR="007F7DCD" w:rsidRPr="00DC3E58" w:rsidRDefault="007F7DCD" w:rsidP="007F7DCD">
            <w:pPr>
              <w:pStyle w:val="ab"/>
              <w:spacing w:line="276" w:lineRule="auto"/>
              <w:jc w:val="right"/>
              <w:rPr>
                <w:rFonts w:asciiTheme="minorBidi" w:hAnsiTheme="minorBidi"/>
                <w:sz w:val="24"/>
                <w:szCs w:val="24"/>
              </w:rPr>
            </w:pPr>
          </w:p>
        </w:tc>
        <w:tc>
          <w:tcPr>
            <w:tcW w:w="1058" w:type="dxa"/>
            <w:tcBorders>
              <w:top w:val="single" w:sz="8" w:space="0" w:color="AEAEAE"/>
              <w:left w:val="nil"/>
              <w:bottom w:val="single" w:sz="8" w:space="0" w:color="152935"/>
              <w:right w:val="nil"/>
            </w:tcBorders>
            <w:shd w:val="clear" w:color="auto" w:fill="E0E0E0"/>
          </w:tcPr>
          <w:p w:rsidR="007F7DCD" w:rsidRPr="00DC3E58" w:rsidRDefault="002B78FA" w:rsidP="007F7DCD">
            <w:pPr>
              <w:pStyle w:val="ab"/>
              <w:spacing w:line="276" w:lineRule="auto"/>
              <w:jc w:val="right"/>
              <w:rPr>
                <w:rFonts w:asciiTheme="minorBidi" w:hAnsiTheme="minorBidi"/>
                <w:sz w:val="24"/>
                <w:szCs w:val="24"/>
              </w:rPr>
            </w:pPr>
            <w:r>
              <w:rPr>
                <w:rFonts w:asciiTheme="minorBidi" w:hAnsiTheme="minorBidi"/>
                <w:sz w:val="24"/>
                <w:szCs w:val="24"/>
              </w:rPr>
              <w:t xml:space="preserve">   </w:t>
            </w:r>
            <w:r w:rsidR="007F7DCD" w:rsidRPr="00DC3E58">
              <w:rPr>
                <w:rFonts w:asciiTheme="minorBidi" w:hAnsiTheme="minorBidi"/>
                <w:sz w:val="24"/>
                <w:szCs w:val="24"/>
              </w:rPr>
              <w:t>female</w:t>
            </w:r>
          </w:p>
        </w:tc>
        <w:tc>
          <w:tcPr>
            <w:tcW w:w="1223" w:type="dxa"/>
            <w:tcBorders>
              <w:top w:val="single" w:sz="8" w:space="0" w:color="AEAEAE"/>
              <w:left w:val="nil"/>
              <w:bottom w:val="single" w:sz="8" w:space="0" w:color="152935"/>
              <w:right w:val="single" w:sz="8" w:space="0" w:color="E0E0E0"/>
            </w:tcBorders>
            <w:shd w:val="clear" w:color="auto" w:fill="FFFFFF"/>
          </w:tcPr>
          <w:p w:rsidR="007F7DCD" w:rsidRPr="00DC3E58" w:rsidRDefault="002B78FA" w:rsidP="007F7DCD">
            <w:pPr>
              <w:pStyle w:val="ab"/>
              <w:spacing w:line="276" w:lineRule="auto"/>
              <w:jc w:val="right"/>
              <w:rPr>
                <w:rFonts w:asciiTheme="minorBidi" w:hAnsiTheme="minorBidi"/>
                <w:sz w:val="24"/>
                <w:szCs w:val="24"/>
              </w:rPr>
            </w:pPr>
            <w:r>
              <w:rPr>
                <w:rFonts w:asciiTheme="minorBidi" w:hAnsiTheme="minorBidi"/>
                <w:sz w:val="24"/>
                <w:szCs w:val="24"/>
              </w:rPr>
              <w:t xml:space="preserve">      </w:t>
            </w:r>
            <w:r w:rsidR="007F7DCD" w:rsidRPr="00DC3E58">
              <w:rPr>
                <w:rFonts w:asciiTheme="minorBidi" w:hAnsiTheme="minorBidi"/>
                <w:sz w:val="24"/>
                <w:szCs w:val="24"/>
              </w:rPr>
              <w:t>6</w:t>
            </w:r>
          </w:p>
        </w:tc>
        <w:tc>
          <w:tcPr>
            <w:tcW w:w="1296" w:type="dxa"/>
            <w:tcBorders>
              <w:top w:val="single" w:sz="8" w:space="0" w:color="AEAEAE"/>
              <w:left w:val="single" w:sz="8" w:space="0" w:color="E0E0E0"/>
              <w:bottom w:val="single" w:sz="8" w:space="0" w:color="152935"/>
              <w:right w:val="single" w:sz="8" w:space="0" w:color="E0E0E0"/>
            </w:tcBorders>
            <w:shd w:val="clear" w:color="auto" w:fill="FFFFFF"/>
          </w:tcPr>
          <w:p w:rsidR="007F7DCD" w:rsidRPr="00DC3E58" w:rsidRDefault="007F7DCD" w:rsidP="007F7DCD">
            <w:pPr>
              <w:pStyle w:val="ab"/>
              <w:spacing w:line="276" w:lineRule="auto"/>
              <w:jc w:val="right"/>
              <w:rPr>
                <w:rFonts w:asciiTheme="minorBidi" w:hAnsiTheme="minorBidi"/>
                <w:sz w:val="24"/>
                <w:szCs w:val="24"/>
              </w:rPr>
            </w:pPr>
            <w:r w:rsidRPr="00DC3E58">
              <w:rPr>
                <w:rFonts w:asciiTheme="minorBidi" w:hAnsiTheme="minorBidi"/>
                <w:sz w:val="24"/>
                <w:szCs w:val="24"/>
              </w:rPr>
              <w:t>367.2000</w:t>
            </w:r>
          </w:p>
        </w:tc>
        <w:tc>
          <w:tcPr>
            <w:tcW w:w="1716" w:type="dxa"/>
            <w:tcBorders>
              <w:top w:val="single" w:sz="8" w:space="0" w:color="AEAEAE"/>
              <w:left w:val="single" w:sz="8" w:space="0" w:color="E0E0E0"/>
              <w:bottom w:val="single" w:sz="8" w:space="0" w:color="152935"/>
              <w:right w:val="single" w:sz="8" w:space="0" w:color="E0E0E0"/>
            </w:tcBorders>
            <w:shd w:val="clear" w:color="auto" w:fill="FFFFFF"/>
          </w:tcPr>
          <w:p w:rsidR="007F7DCD" w:rsidRPr="00DC3E58" w:rsidRDefault="007F7DCD" w:rsidP="007F7DCD">
            <w:pPr>
              <w:pStyle w:val="ab"/>
              <w:spacing w:line="276" w:lineRule="auto"/>
              <w:jc w:val="right"/>
              <w:rPr>
                <w:rFonts w:asciiTheme="minorBidi" w:hAnsiTheme="minorBidi"/>
                <w:sz w:val="24"/>
                <w:szCs w:val="24"/>
              </w:rPr>
            </w:pPr>
            <w:r w:rsidRPr="00DC3E58">
              <w:rPr>
                <w:rFonts w:asciiTheme="minorBidi" w:hAnsiTheme="minorBidi"/>
                <w:sz w:val="24"/>
                <w:szCs w:val="24"/>
              </w:rPr>
              <w:t>104.93244</w:t>
            </w:r>
          </w:p>
        </w:tc>
        <w:tc>
          <w:tcPr>
            <w:tcW w:w="1754" w:type="dxa"/>
            <w:tcBorders>
              <w:top w:val="single" w:sz="8" w:space="0" w:color="AEAEAE"/>
              <w:left w:val="single" w:sz="8" w:space="0" w:color="E0E0E0"/>
              <w:bottom w:val="single" w:sz="8" w:space="0" w:color="152935"/>
              <w:right w:val="nil"/>
            </w:tcBorders>
            <w:shd w:val="clear" w:color="auto" w:fill="FFFFFF"/>
          </w:tcPr>
          <w:p w:rsidR="007F7DCD" w:rsidRPr="00DC3E58" w:rsidRDefault="007F7DCD" w:rsidP="007F7DCD">
            <w:pPr>
              <w:pStyle w:val="ab"/>
              <w:spacing w:line="276" w:lineRule="auto"/>
              <w:jc w:val="right"/>
              <w:rPr>
                <w:rFonts w:asciiTheme="minorBidi" w:hAnsiTheme="minorBidi"/>
                <w:sz w:val="24"/>
                <w:szCs w:val="24"/>
              </w:rPr>
            </w:pPr>
            <w:r w:rsidRPr="00DC3E58">
              <w:rPr>
                <w:rFonts w:asciiTheme="minorBidi" w:hAnsiTheme="minorBidi"/>
                <w:sz w:val="24"/>
                <w:szCs w:val="24"/>
              </w:rPr>
              <w:t>42.83849</w:t>
            </w:r>
          </w:p>
        </w:tc>
      </w:tr>
    </w:tbl>
    <w:p w:rsidR="00611999" w:rsidRPr="00DC3E58" w:rsidRDefault="00611999" w:rsidP="007F7DC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Theme="minorBidi" w:eastAsia="Times New Roman" w:hAnsiTheme="minorBidi"/>
          <w:b/>
          <w:color w:val="000000" w:themeColor="text1"/>
          <w:sz w:val="28"/>
          <w:szCs w:val="28"/>
          <w:lang w:val="en"/>
        </w:rPr>
      </w:pPr>
    </w:p>
    <w:p w:rsidR="00611999" w:rsidRDefault="00611999" w:rsidP="006119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jc w:val="center"/>
        <w:rPr>
          <w:rFonts w:asciiTheme="majorBidi" w:eastAsia="Times New Roman" w:hAnsiTheme="majorBidi" w:cstheme="majorBidi"/>
          <w:b/>
          <w:color w:val="000000" w:themeColor="text1"/>
          <w:sz w:val="28"/>
          <w:szCs w:val="28"/>
          <w:lang w:val="en"/>
        </w:rPr>
      </w:pPr>
    </w:p>
    <w:p w:rsidR="00611999" w:rsidRPr="003A080B" w:rsidRDefault="002B78FA" w:rsidP="003A08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Theme="majorBidi" w:eastAsia="Times New Roman" w:hAnsiTheme="majorBidi" w:cstheme="majorBidi"/>
          <w:b/>
          <w:color w:val="000000" w:themeColor="text1"/>
          <w:sz w:val="28"/>
          <w:szCs w:val="28"/>
        </w:rPr>
      </w:pPr>
      <w:r>
        <w:rPr>
          <w:rFonts w:asciiTheme="majorBidi" w:eastAsia="Times New Roman" w:hAnsiTheme="majorBidi" w:cstheme="majorBidi"/>
          <w:b/>
          <w:color w:val="000000" w:themeColor="text1"/>
          <w:sz w:val="28"/>
          <w:szCs w:val="28"/>
        </w:rPr>
        <w:t xml:space="preserve">In table </w:t>
      </w:r>
      <w:proofErr w:type="gramStart"/>
      <w:r w:rsidR="003A080B" w:rsidRPr="003A080B">
        <w:rPr>
          <w:rFonts w:asciiTheme="majorBidi" w:eastAsia="Times New Roman" w:hAnsiTheme="majorBidi" w:cstheme="majorBidi"/>
          <w:b/>
          <w:color w:val="000000" w:themeColor="text1"/>
          <w:sz w:val="28"/>
          <w:szCs w:val="28"/>
        </w:rPr>
        <w:t>2</w:t>
      </w:r>
      <w:r>
        <w:rPr>
          <w:rFonts w:asciiTheme="majorBidi" w:eastAsia="Times New Roman" w:hAnsiTheme="majorBidi" w:cstheme="majorBidi"/>
          <w:b/>
          <w:color w:val="000000" w:themeColor="text1"/>
          <w:sz w:val="28"/>
          <w:szCs w:val="28"/>
        </w:rPr>
        <w:t xml:space="preserve"> </w:t>
      </w:r>
      <w:r w:rsidR="003A080B" w:rsidRPr="003A080B">
        <w:rPr>
          <w:rFonts w:asciiTheme="majorBidi" w:eastAsia="Times New Roman" w:hAnsiTheme="majorBidi" w:cstheme="majorBidi"/>
          <w:b/>
          <w:color w:val="000000" w:themeColor="text1"/>
          <w:sz w:val="28"/>
          <w:szCs w:val="28"/>
        </w:rPr>
        <w:t>,</w:t>
      </w:r>
      <w:proofErr w:type="gramEnd"/>
      <w:r w:rsidR="003A080B" w:rsidRPr="003A080B">
        <w:rPr>
          <w:rFonts w:asciiTheme="majorBidi" w:eastAsia="Times New Roman" w:hAnsiTheme="majorBidi" w:cstheme="majorBidi"/>
          <w:b/>
          <w:color w:val="000000" w:themeColor="text1"/>
          <w:sz w:val="28"/>
          <w:szCs w:val="28"/>
        </w:rPr>
        <w:t xml:space="preserve"> no statistically significant changes in urine output volume were identified (P=0.142)</w:t>
      </w:r>
      <w:r w:rsidR="003A080B">
        <w:rPr>
          <w:rFonts w:asciiTheme="majorBidi" w:eastAsia="Times New Roman" w:hAnsiTheme="majorBidi" w:cstheme="majorBidi"/>
          <w:b/>
          <w:color w:val="000000" w:themeColor="text1"/>
          <w:sz w:val="28"/>
          <w:szCs w:val="28"/>
        </w:rPr>
        <w:t xml:space="preserve"> after used </w:t>
      </w:r>
      <w:r w:rsidR="003A080B" w:rsidRPr="003A080B">
        <w:rPr>
          <w:rFonts w:asciiTheme="majorBidi" w:eastAsia="Times New Roman" w:hAnsiTheme="majorBidi" w:cstheme="majorBidi"/>
          <w:b/>
          <w:color w:val="000000" w:themeColor="text1"/>
          <w:sz w:val="28"/>
          <w:szCs w:val="28"/>
        </w:rPr>
        <w:t>Independent T Samples Test.</w:t>
      </w:r>
      <w:r w:rsidR="003A080B">
        <w:rPr>
          <w:rFonts w:asciiTheme="majorBidi" w:eastAsia="Times New Roman" w:hAnsiTheme="majorBidi" w:cstheme="majorBidi"/>
          <w:b/>
          <w:color w:val="000000" w:themeColor="text1"/>
          <w:sz w:val="28"/>
          <w:szCs w:val="28"/>
        </w:rPr>
        <w:t xml:space="preserve"> </w:t>
      </w:r>
    </w:p>
    <w:p w:rsidR="00611999" w:rsidRDefault="00611999" w:rsidP="006119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jc w:val="center"/>
        <w:rPr>
          <w:rFonts w:asciiTheme="majorBidi" w:eastAsia="Times New Roman" w:hAnsiTheme="majorBidi" w:cstheme="majorBidi"/>
          <w:b/>
          <w:color w:val="000000" w:themeColor="text1"/>
          <w:sz w:val="28"/>
          <w:szCs w:val="28"/>
          <w:lang w:val="en"/>
        </w:rPr>
      </w:pPr>
    </w:p>
    <w:tbl>
      <w:tblPr>
        <w:tblW w:w="18126" w:type="dxa"/>
        <w:tblInd w:w="-18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88"/>
        <w:gridCol w:w="2769"/>
        <w:gridCol w:w="1233"/>
        <w:gridCol w:w="1170"/>
        <w:gridCol w:w="1260"/>
        <w:gridCol w:w="900"/>
        <w:gridCol w:w="2666"/>
        <w:gridCol w:w="1660"/>
        <w:gridCol w:w="1660"/>
        <w:gridCol w:w="1660"/>
        <w:gridCol w:w="1660"/>
      </w:tblGrid>
      <w:tr w:rsidR="002B78FA" w:rsidRPr="002B78FA" w:rsidTr="002B78FA">
        <w:trPr>
          <w:cantSplit/>
        </w:trPr>
        <w:tc>
          <w:tcPr>
            <w:tcW w:w="18126" w:type="dxa"/>
            <w:gridSpan w:val="11"/>
            <w:tcBorders>
              <w:top w:val="nil"/>
              <w:left w:val="nil"/>
              <w:bottom w:val="nil"/>
              <w:right w:val="nil"/>
            </w:tcBorders>
            <w:shd w:val="clear" w:color="auto" w:fill="FFFFFF"/>
            <w:vAlign w:val="center"/>
          </w:tcPr>
          <w:p w:rsidR="002B78FA" w:rsidRPr="002B78FA" w:rsidRDefault="002B78FA" w:rsidP="002B78FA">
            <w:pPr>
              <w:bidi w:val="0"/>
              <w:spacing w:after="0"/>
              <w:jc w:val="both"/>
              <w:rPr>
                <w:rFonts w:ascii="Times New Roman" w:eastAsia="Calibri" w:hAnsi="Times New Roman" w:cs="Times New Roman"/>
                <w:sz w:val="24"/>
                <w:szCs w:val="24"/>
              </w:rPr>
            </w:pPr>
            <w:r>
              <w:rPr>
                <w:rFonts w:ascii="Times New Roman" w:eastAsia="Calibri" w:hAnsi="Times New Roman" w:cs="Times New Roman"/>
                <w:b/>
                <w:bCs/>
                <w:sz w:val="24"/>
                <w:szCs w:val="24"/>
              </w:rPr>
              <w:t xml:space="preserve">            </w:t>
            </w:r>
            <w:r w:rsidRPr="002B78FA">
              <w:rPr>
                <w:rFonts w:ascii="Times New Roman" w:eastAsia="Calibri" w:hAnsi="Times New Roman" w:cs="Times New Roman"/>
                <w:b/>
                <w:bCs/>
                <w:sz w:val="24"/>
                <w:szCs w:val="24"/>
              </w:rPr>
              <w:t>Table 2 : Independent  T Samples Test</w:t>
            </w:r>
          </w:p>
        </w:tc>
      </w:tr>
      <w:tr w:rsidR="002B78FA" w:rsidRPr="002B78FA" w:rsidTr="002B78FA">
        <w:trPr>
          <w:cantSplit/>
        </w:trPr>
        <w:tc>
          <w:tcPr>
            <w:tcW w:w="4257" w:type="dxa"/>
            <w:gridSpan w:val="2"/>
            <w:vMerge w:val="restart"/>
            <w:tcBorders>
              <w:top w:val="nil"/>
              <w:left w:val="nil"/>
              <w:bottom w:val="nil"/>
              <w:right w:val="nil"/>
            </w:tcBorders>
            <w:shd w:val="clear" w:color="auto" w:fill="FFFFFF"/>
            <w:vAlign w:val="bottom"/>
          </w:tcPr>
          <w:p w:rsidR="002B78FA" w:rsidRPr="002B78FA" w:rsidRDefault="002B78FA" w:rsidP="002B78FA">
            <w:pPr>
              <w:bidi w:val="0"/>
              <w:spacing w:after="0"/>
              <w:jc w:val="both"/>
              <w:rPr>
                <w:rFonts w:ascii="Times New Roman" w:eastAsia="Calibri" w:hAnsi="Times New Roman" w:cs="Times New Roman"/>
                <w:sz w:val="24"/>
                <w:szCs w:val="24"/>
              </w:rPr>
            </w:pPr>
          </w:p>
        </w:tc>
        <w:tc>
          <w:tcPr>
            <w:tcW w:w="2403" w:type="dxa"/>
            <w:gridSpan w:val="2"/>
            <w:tcBorders>
              <w:top w:val="nil"/>
              <w:left w:val="nil"/>
              <w:bottom w:val="nil"/>
              <w:right w:val="single" w:sz="8" w:space="0" w:color="E0E0E0"/>
            </w:tcBorders>
            <w:shd w:val="clear" w:color="auto" w:fill="FFFFFF"/>
            <w:vAlign w:val="bottom"/>
          </w:tcPr>
          <w:p w:rsidR="002B78FA" w:rsidRPr="002B78FA" w:rsidRDefault="002B78FA" w:rsidP="002B78FA">
            <w:pPr>
              <w:bidi w:val="0"/>
              <w:spacing w:after="0"/>
              <w:jc w:val="both"/>
              <w:rPr>
                <w:rFonts w:ascii="Times New Roman" w:eastAsia="Calibri" w:hAnsi="Times New Roman" w:cs="Times New Roman"/>
                <w:sz w:val="24"/>
                <w:szCs w:val="24"/>
              </w:rPr>
            </w:pPr>
            <w:proofErr w:type="spellStart"/>
            <w:r w:rsidRPr="002B78FA">
              <w:rPr>
                <w:rFonts w:ascii="Times New Roman" w:eastAsia="Calibri" w:hAnsi="Times New Roman" w:cs="Times New Roman"/>
                <w:sz w:val="24"/>
                <w:szCs w:val="24"/>
              </w:rPr>
              <w:t>Levene's</w:t>
            </w:r>
            <w:proofErr w:type="spellEnd"/>
            <w:r w:rsidRPr="002B78FA">
              <w:rPr>
                <w:rFonts w:ascii="Times New Roman" w:eastAsia="Calibri" w:hAnsi="Times New Roman" w:cs="Times New Roman"/>
                <w:sz w:val="24"/>
                <w:szCs w:val="24"/>
              </w:rPr>
              <w:t xml:space="preserve"> Test for Equality of Variances</w:t>
            </w:r>
          </w:p>
        </w:tc>
        <w:tc>
          <w:tcPr>
            <w:tcW w:w="11466" w:type="dxa"/>
            <w:gridSpan w:val="7"/>
            <w:tcBorders>
              <w:top w:val="nil"/>
              <w:left w:val="single" w:sz="8" w:space="0" w:color="E0E0E0"/>
              <w:bottom w:val="nil"/>
              <w:right w:val="nil"/>
            </w:tcBorders>
            <w:shd w:val="clear" w:color="auto" w:fill="FFFFFF"/>
            <w:vAlign w:val="bottom"/>
          </w:tcPr>
          <w:p w:rsidR="002B78FA" w:rsidRPr="002B78FA" w:rsidRDefault="002B78FA" w:rsidP="002B78FA">
            <w:pPr>
              <w:bidi w:val="0"/>
              <w:spacing w:after="0"/>
              <w:jc w:val="both"/>
              <w:rPr>
                <w:rFonts w:ascii="Times New Roman" w:eastAsia="Calibri" w:hAnsi="Times New Roman" w:cs="Times New Roman"/>
                <w:sz w:val="24"/>
                <w:szCs w:val="24"/>
              </w:rPr>
            </w:pPr>
            <w:r w:rsidRPr="002B78FA">
              <w:rPr>
                <w:rFonts w:ascii="Times New Roman" w:eastAsia="Calibri" w:hAnsi="Times New Roman" w:cs="Times New Roman"/>
                <w:sz w:val="24"/>
                <w:szCs w:val="24"/>
              </w:rPr>
              <w:t>t-test for Equality of Means</w:t>
            </w:r>
          </w:p>
        </w:tc>
      </w:tr>
      <w:tr w:rsidR="002B78FA" w:rsidRPr="002B78FA" w:rsidTr="002B78FA">
        <w:trPr>
          <w:cantSplit/>
        </w:trPr>
        <w:tc>
          <w:tcPr>
            <w:tcW w:w="4257" w:type="dxa"/>
            <w:gridSpan w:val="2"/>
            <w:vMerge/>
            <w:tcBorders>
              <w:top w:val="nil"/>
              <w:left w:val="nil"/>
              <w:bottom w:val="nil"/>
              <w:right w:val="nil"/>
            </w:tcBorders>
            <w:shd w:val="clear" w:color="auto" w:fill="FFFFFF"/>
            <w:vAlign w:val="bottom"/>
          </w:tcPr>
          <w:p w:rsidR="002B78FA" w:rsidRPr="002B78FA" w:rsidRDefault="002B78FA" w:rsidP="002B78FA">
            <w:pPr>
              <w:bidi w:val="0"/>
              <w:spacing w:after="0"/>
              <w:jc w:val="both"/>
              <w:rPr>
                <w:rFonts w:ascii="Times New Roman" w:eastAsia="Calibri" w:hAnsi="Times New Roman" w:cs="Times New Roman"/>
                <w:sz w:val="24"/>
                <w:szCs w:val="24"/>
              </w:rPr>
            </w:pPr>
          </w:p>
        </w:tc>
        <w:tc>
          <w:tcPr>
            <w:tcW w:w="1233" w:type="dxa"/>
            <w:vMerge w:val="restart"/>
            <w:tcBorders>
              <w:top w:val="nil"/>
              <w:left w:val="nil"/>
              <w:bottom w:val="nil"/>
              <w:right w:val="single" w:sz="8" w:space="0" w:color="E0E0E0"/>
            </w:tcBorders>
            <w:shd w:val="clear" w:color="auto" w:fill="FFFFFF"/>
            <w:vAlign w:val="bottom"/>
          </w:tcPr>
          <w:p w:rsidR="002B78FA" w:rsidRPr="002B78FA" w:rsidRDefault="002B78FA" w:rsidP="002B78FA">
            <w:pPr>
              <w:bidi w:val="0"/>
              <w:spacing w:after="0"/>
              <w:jc w:val="both"/>
              <w:rPr>
                <w:rFonts w:ascii="Times New Roman" w:eastAsia="Calibri" w:hAnsi="Times New Roman" w:cs="Times New Roman"/>
                <w:sz w:val="24"/>
                <w:szCs w:val="24"/>
              </w:rPr>
            </w:pPr>
            <w:r w:rsidRPr="002B78FA">
              <w:rPr>
                <w:rFonts w:ascii="Times New Roman" w:eastAsia="Calibri" w:hAnsi="Times New Roman" w:cs="Times New Roman"/>
                <w:sz w:val="24"/>
                <w:szCs w:val="24"/>
              </w:rPr>
              <w:t>F</w:t>
            </w:r>
          </w:p>
        </w:tc>
        <w:tc>
          <w:tcPr>
            <w:tcW w:w="1170" w:type="dxa"/>
            <w:vMerge w:val="restart"/>
            <w:tcBorders>
              <w:top w:val="nil"/>
              <w:left w:val="single" w:sz="8" w:space="0" w:color="E0E0E0"/>
              <w:bottom w:val="nil"/>
              <w:right w:val="single" w:sz="8" w:space="0" w:color="E0E0E0"/>
            </w:tcBorders>
            <w:shd w:val="clear" w:color="auto" w:fill="FFFFFF"/>
            <w:vAlign w:val="bottom"/>
          </w:tcPr>
          <w:p w:rsidR="002B78FA" w:rsidRPr="002B78FA" w:rsidRDefault="002B78FA" w:rsidP="002B78FA">
            <w:pPr>
              <w:bidi w:val="0"/>
              <w:spacing w:after="0"/>
              <w:jc w:val="both"/>
              <w:rPr>
                <w:rFonts w:ascii="Times New Roman" w:eastAsia="Calibri" w:hAnsi="Times New Roman" w:cs="Times New Roman"/>
                <w:sz w:val="24"/>
                <w:szCs w:val="24"/>
              </w:rPr>
            </w:pPr>
            <w:r w:rsidRPr="002B78FA">
              <w:rPr>
                <w:rFonts w:ascii="Times New Roman" w:eastAsia="Calibri" w:hAnsi="Times New Roman" w:cs="Times New Roman"/>
                <w:sz w:val="24"/>
                <w:szCs w:val="24"/>
              </w:rPr>
              <w:t>Sig.</w:t>
            </w:r>
          </w:p>
        </w:tc>
        <w:tc>
          <w:tcPr>
            <w:tcW w:w="1260" w:type="dxa"/>
            <w:vMerge w:val="restart"/>
            <w:tcBorders>
              <w:top w:val="nil"/>
              <w:left w:val="single" w:sz="8" w:space="0" w:color="E0E0E0"/>
              <w:bottom w:val="nil"/>
              <w:right w:val="single" w:sz="8" w:space="0" w:color="E0E0E0"/>
            </w:tcBorders>
            <w:shd w:val="clear" w:color="auto" w:fill="FFFFFF"/>
            <w:vAlign w:val="bottom"/>
          </w:tcPr>
          <w:p w:rsidR="002B78FA" w:rsidRPr="002B78FA" w:rsidRDefault="002B78FA" w:rsidP="002B78FA">
            <w:pPr>
              <w:bidi w:val="0"/>
              <w:spacing w:after="0"/>
              <w:jc w:val="both"/>
              <w:rPr>
                <w:rFonts w:ascii="Times New Roman" w:eastAsia="Calibri" w:hAnsi="Times New Roman" w:cs="Times New Roman"/>
                <w:sz w:val="24"/>
                <w:szCs w:val="24"/>
              </w:rPr>
            </w:pPr>
            <w:r w:rsidRPr="002B78FA">
              <w:rPr>
                <w:rFonts w:ascii="Times New Roman" w:eastAsia="Calibri" w:hAnsi="Times New Roman" w:cs="Times New Roman"/>
                <w:sz w:val="24"/>
                <w:szCs w:val="24"/>
              </w:rPr>
              <w:t>t</w:t>
            </w:r>
          </w:p>
        </w:tc>
        <w:tc>
          <w:tcPr>
            <w:tcW w:w="900" w:type="dxa"/>
            <w:vMerge w:val="restart"/>
            <w:tcBorders>
              <w:top w:val="nil"/>
              <w:left w:val="single" w:sz="8" w:space="0" w:color="E0E0E0"/>
              <w:bottom w:val="nil"/>
              <w:right w:val="single" w:sz="8" w:space="0" w:color="E0E0E0"/>
            </w:tcBorders>
            <w:shd w:val="clear" w:color="auto" w:fill="FFFFFF"/>
            <w:vAlign w:val="bottom"/>
          </w:tcPr>
          <w:p w:rsidR="002B78FA" w:rsidRPr="002B78FA" w:rsidRDefault="002B78FA" w:rsidP="002B78FA">
            <w:pPr>
              <w:bidi w:val="0"/>
              <w:spacing w:after="0"/>
              <w:jc w:val="both"/>
              <w:rPr>
                <w:rFonts w:ascii="Times New Roman" w:eastAsia="Calibri" w:hAnsi="Times New Roman" w:cs="Times New Roman"/>
                <w:sz w:val="24"/>
                <w:szCs w:val="24"/>
              </w:rPr>
            </w:pPr>
            <w:proofErr w:type="spellStart"/>
            <w:r w:rsidRPr="002B78FA">
              <w:rPr>
                <w:rFonts w:ascii="Times New Roman" w:eastAsia="Calibri" w:hAnsi="Times New Roman" w:cs="Times New Roman"/>
                <w:sz w:val="24"/>
                <w:szCs w:val="24"/>
              </w:rPr>
              <w:t>df</w:t>
            </w:r>
            <w:proofErr w:type="spellEnd"/>
          </w:p>
        </w:tc>
        <w:tc>
          <w:tcPr>
            <w:tcW w:w="2666" w:type="dxa"/>
            <w:vMerge w:val="restart"/>
            <w:tcBorders>
              <w:top w:val="nil"/>
              <w:left w:val="single" w:sz="8" w:space="0" w:color="E0E0E0"/>
              <w:bottom w:val="nil"/>
              <w:right w:val="single" w:sz="8" w:space="0" w:color="E0E0E0"/>
            </w:tcBorders>
            <w:shd w:val="clear" w:color="auto" w:fill="FFFFFF"/>
            <w:vAlign w:val="bottom"/>
          </w:tcPr>
          <w:p w:rsidR="002B78FA" w:rsidRPr="002B78FA" w:rsidRDefault="002B78FA" w:rsidP="002B78FA">
            <w:pPr>
              <w:bidi w:val="0"/>
              <w:spacing w:after="0"/>
              <w:jc w:val="both"/>
              <w:rPr>
                <w:rFonts w:ascii="Times New Roman" w:eastAsia="Calibri" w:hAnsi="Times New Roman" w:cs="Times New Roman"/>
                <w:sz w:val="24"/>
                <w:szCs w:val="24"/>
              </w:rPr>
            </w:pPr>
            <w:r w:rsidRPr="002B78FA">
              <w:rPr>
                <w:rFonts w:ascii="Times New Roman" w:eastAsia="Calibri" w:hAnsi="Times New Roman" w:cs="Times New Roman"/>
                <w:sz w:val="24"/>
                <w:szCs w:val="24"/>
              </w:rPr>
              <w:t>Sig. (2-tailed)</w:t>
            </w:r>
          </w:p>
        </w:tc>
        <w:tc>
          <w:tcPr>
            <w:tcW w:w="1660" w:type="dxa"/>
            <w:vMerge w:val="restart"/>
            <w:tcBorders>
              <w:top w:val="nil"/>
              <w:left w:val="single" w:sz="8" w:space="0" w:color="E0E0E0"/>
              <w:bottom w:val="nil"/>
              <w:right w:val="single" w:sz="8" w:space="0" w:color="E0E0E0"/>
            </w:tcBorders>
            <w:shd w:val="clear" w:color="auto" w:fill="FFFFFF"/>
            <w:vAlign w:val="bottom"/>
          </w:tcPr>
          <w:p w:rsidR="002B78FA" w:rsidRPr="002B78FA" w:rsidRDefault="002B78FA" w:rsidP="002B78FA">
            <w:pPr>
              <w:bidi w:val="0"/>
              <w:spacing w:after="0"/>
              <w:jc w:val="both"/>
              <w:rPr>
                <w:rFonts w:ascii="Times New Roman" w:eastAsia="Calibri" w:hAnsi="Times New Roman" w:cs="Times New Roman"/>
                <w:sz w:val="24"/>
                <w:szCs w:val="24"/>
              </w:rPr>
            </w:pPr>
            <w:r w:rsidRPr="002B78FA">
              <w:rPr>
                <w:rFonts w:ascii="Times New Roman" w:eastAsia="Calibri" w:hAnsi="Times New Roman" w:cs="Times New Roman"/>
                <w:sz w:val="24"/>
                <w:szCs w:val="24"/>
              </w:rPr>
              <w:t>Mean Difference</w:t>
            </w:r>
          </w:p>
        </w:tc>
        <w:tc>
          <w:tcPr>
            <w:tcW w:w="1660" w:type="dxa"/>
            <w:vMerge w:val="restart"/>
            <w:tcBorders>
              <w:top w:val="nil"/>
              <w:left w:val="single" w:sz="8" w:space="0" w:color="E0E0E0"/>
              <w:bottom w:val="nil"/>
              <w:right w:val="single" w:sz="8" w:space="0" w:color="E0E0E0"/>
            </w:tcBorders>
            <w:shd w:val="clear" w:color="auto" w:fill="FFFFFF"/>
            <w:vAlign w:val="bottom"/>
          </w:tcPr>
          <w:p w:rsidR="002B78FA" w:rsidRPr="002B78FA" w:rsidRDefault="002B78FA" w:rsidP="002B78FA">
            <w:pPr>
              <w:bidi w:val="0"/>
              <w:spacing w:after="0"/>
              <w:jc w:val="both"/>
              <w:rPr>
                <w:rFonts w:ascii="Times New Roman" w:eastAsia="Calibri" w:hAnsi="Times New Roman" w:cs="Times New Roman"/>
                <w:sz w:val="24"/>
                <w:szCs w:val="24"/>
              </w:rPr>
            </w:pPr>
            <w:r w:rsidRPr="002B78FA">
              <w:rPr>
                <w:rFonts w:ascii="Times New Roman" w:eastAsia="Calibri" w:hAnsi="Times New Roman" w:cs="Times New Roman"/>
                <w:sz w:val="24"/>
                <w:szCs w:val="24"/>
              </w:rPr>
              <w:t>Std. Error Difference</w:t>
            </w:r>
          </w:p>
        </w:tc>
        <w:tc>
          <w:tcPr>
            <w:tcW w:w="3320" w:type="dxa"/>
            <w:gridSpan w:val="2"/>
            <w:tcBorders>
              <w:top w:val="nil"/>
              <w:left w:val="single" w:sz="8" w:space="0" w:color="E0E0E0"/>
              <w:bottom w:val="nil"/>
              <w:right w:val="nil"/>
            </w:tcBorders>
            <w:shd w:val="clear" w:color="auto" w:fill="FFFFFF"/>
            <w:vAlign w:val="bottom"/>
          </w:tcPr>
          <w:p w:rsidR="002B78FA" w:rsidRPr="002B78FA" w:rsidRDefault="002B78FA" w:rsidP="002B78FA">
            <w:pPr>
              <w:bidi w:val="0"/>
              <w:spacing w:after="0"/>
              <w:jc w:val="both"/>
              <w:rPr>
                <w:rFonts w:ascii="Times New Roman" w:eastAsia="Calibri" w:hAnsi="Times New Roman" w:cs="Times New Roman"/>
                <w:sz w:val="24"/>
                <w:szCs w:val="24"/>
              </w:rPr>
            </w:pPr>
            <w:r w:rsidRPr="002B78FA">
              <w:rPr>
                <w:rFonts w:ascii="Times New Roman" w:eastAsia="Calibri" w:hAnsi="Times New Roman" w:cs="Times New Roman"/>
                <w:sz w:val="24"/>
                <w:szCs w:val="24"/>
              </w:rPr>
              <w:t>95% Confidence Interval of the Difference</w:t>
            </w:r>
          </w:p>
        </w:tc>
      </w:tr>
      <w:tr w:rsidR="002B78FA" w:rsidRPr="002B78FA" w:rsidTr="002B78FA">
        <w:trPr>
          <w:cantSplit/>
        </w:trPr>
        <w:tc>
          <w:tcPr>
            <w:tcW w:w="4257" w:type="dxa"/>
            <w:gridSpan w:val="2"/>
            <w:vMerge/>
            <w:tcBorders>
              <w:top w:val="nil"/>
              <w:left w:val="nil"/>
              <w:bottom w:val="nil"/>
              <w:right w:val="nil"/>
            </w:tcBorders>
            <w:shd w:val="clear" w:color="auto" w:fill="FFFFFF"/>
            <w:vAlign w:val="bottom"/>
          </w:tcPr>
          <w:p w:rsidR="002B78FA" w:rsidRPr="002B78FA" w:rsidRDefault="002B78FA" w:rsidP="002B78FA">
            <w:pPr>
              <w:bidi w:val="0"/>
              <w:spacing w:after="0"/>
              <w:jc w:val="both"/>
              <w:rPr>
                <w:rFonts w:ascii="Times New Roman" w:eastAsia="Calibri" w:hAnsi="Times New Roman" w:cs="Times New Roman"/>
                <w:sz w:val="24"/>
                <w:szCs w:val="24"/>
              </w:rPr>
            </w:pPr>
          </w:p>
        </w:tc>
        <w:tc>
          <w:tcPr>
            <w:tcW w:w="1233" w:type="dxa"/>
            <w:vMerge/>
            <w:tcBorders>
              <w:top w:val="nil"/>
              <w:left w:val="nil"/>
              <w:bottom w:val="nil"/>
              <w:right w:val="single" w:sz="8" w:space="0" w:color="E0E0E0"/>
            </w:tcBorders>
            <w:shd w:val="clear" w:color="auto" w:fill="FFFFFF"/>
            <w:vAlign w:val="bottom"/>
          </w:tcPr>
          <w:p w:rsidR="002B78FA" w:rsidRPr="002B78FA" w:rsidRDefault="002B78FA" w:rsidP="002B78FA">
            <w:pPr>
              <w:bidi w:val="0"/>
              <w:spacing w:after="0"/>
              <w:jc w:val="both"/>
              <w:rPr>
                <w:rFonts w:ascii="Times New Roman" w:eastAsia="Calibri" w:hAnsi="Times New Roman" w:cs="Times New Roman"/>
                <w:sz w:val="24"/>
                <w:szCs w:val="24"/>
              </w:rPr>
            </w:pPr>
          </w:p>
        </w:tc>
        <w:tc>
          <w:tcPr>
            <w:tcW w:w="1170" w:type="dxa"/>
            <w:vMerge/>
            <w:tcBorders>
              <w:top w:val="nil"/>
              <w:left w:val="single" w:sz="8" w:space="0" w:color="E0E0E0"/>
              <w:bottom w:val="nil"/>
              <w:right w:val="single" w:sz="8" w:space="0" w:color="E0E0E0"/>
            </w:tcBorders>
            <w:shd w:val="clear" w:color="auto" w:fill="FFFFFF"/>
            <w:vAlign w:val="bottom"/>
          </w:tcPr>
          <w:p w:rsidR="002B78FA" w:rsidRPr="002B78FA" w:rsidRDefault="002B78FA" w:rsidP="002B78FA">
            <w:pPr>
              <w:bidi w:val="0"/>
              <w:spacing w:after="0"/>
              <w:jc w:val="both"/>
              <w:rPr>
                <w:rFonts w:ascii="Times New Roman" w:eastAsia="Calibri" w:hAnsi="Times New Roman" w:cs="Times New Roman"/>
                <w:sz w:val="24"/>
                <w:szCs w:val="24"/>
              </w:rPr>
            </w:pPr>
          </w:p>
        </w:tc>
        <w:tc>
          <w:tcPr>
            <w:tcW w:w="1260" w:type="dxa"/>
            <w:vMerge/>
            <w:tcBorders>
              <w:top w:val="nil"/>
              <w:left w:val="single" w:sz="8" w:space="0" w:color="E0E0E0"/>
              <w:bottom w:val="nil"/>
              <w:right w:val="single" w:sz="8" w:space="0" w:color="E0E0E0"/>
            </w:tcBorders>
            <w:shd w:val="clear" w:color="auto" w:fill="FFFFFF"/>
            <w:vAlign w:val="bottom"/>
          </w:tcPr>
          <w:p w:rsidR="002B78FA" w:rsidRPr="002B78FA" w:rsidRDefault="002B78FA" w:rsidP="002B78FA">
            <w:pPr>
              <w:bidi w:val="0"/>
              <w:spacing w:after="0"/>
              <w:jc w:val="both"/>
              <w:rPr>
                <w:rFonts w:ascii="Times New Roman" w:eastAsia="Calibri" w:hAnsi="Times New Roman" w:cs="Times New Roman"/>
                <w:sz w:val="24"/>
                <w:szCs w:val="24"/>
              </w:rPr>
            </w:pPr>
          </w:p>
        </w:tc>
        <w:tc>
          <w:tcPr>
            <w:tcW w:w="900" w:type="dxa"/>
            <w:vMerge/>
            <w:tcBorders>
              <w:top w:val="nil"/>
              <w:left w:val="single" w:sz="8" w:space="0" w:color="E0E0E0"/>
              <w:bottom w:val="nil"/>
              <w:right w:val="single" w:sz="8" w:space="0" w:color="E0E0E0"/>
            </w:tcBorders>
            <w:shd w:val="clear" w:color="auto" w:fill="FFFFFF"/>
            <w:vAlign w:val="bottom"/>
          </w:tcPr>
          <w:p w:rsidR="002B78FA" w:rsidRPr="002B78FA" w:rsidRDefault="002B78FA" w:rsidP="002B78FA">
            <w:pPr>
              <w:bidi w:val="0"/>
              <w:spacing w:after="0"/>
              <w:jc w:val="both"/>
              <w:rPr>
                <w:rFonts w:ascii="Times New Roman" w:eastAsia="Calibri" w:hAnsi="Times New Roman" w:cs="Times New Roman"/>
                <w:sz w:val="24"/>
                <w:szCs w:val="24"/>
              </w:rPr>
            </w:pPr>
          </w:p>
        </w:tc>
        <w:tc>
          <w:tcPr>
            <w:tcW w:w="2666" w:type="dxa"/>
            <w:vMerge/>
            <w:tcBorders>
              <w:top w:val="nil"/>
              <w:left w:val="single" w:sz="8" w:space="0" w:color="E0E0E0"/>
              <w:bottom w:val="nil"/>
              <w:right w:val="single" w:sz="8" w:space="0" w:color="E0E0E0"/>
            </w:tcBorders>
            <w:shd w:val="clear" w:color="auto" w:fill="FFFFFF"/>
            <w:vAlign w:val="bottom"/>
          </w:tcPr>
          <w:p w:rsidR="002B78FA" w:rsidRPr="002B78FA" w:rsidRDefault="002B78FA" w:rsidP="002B78FA">
            <w:pPr>
              <w:bidi w:val="0"/>
              <w:spacing w:after="0"/>
              <w:jc w:val="both"/>
              <w:rPr>
                <w:rFonts w:ascii="Times New Roman" w:eastAsia="Calibri" w:hAnsi="Times New Roman" w:cs="Times New Roman"/>
                <w:sz w:val="24"/>
                <w:szCs w:val="24"/>
              </w:rPr>
            </w:pPr>
          </w:p>
        </w:tc>
        <w:tc>
          <w:tcPr>
            <w:tcW w:w="1660" w:type="dxa"/>
            <w:vMerge/>
            <w:tcBorders>
              <w:top w:val="nil"/>
              <w:left w:val="single" w:sz="8" w:space="0" w:color="E0E0E0"/>
              <w:bottom w:val="nil"/>
              <w:right w:val="single" w:sz="8" w:space="0" w:color="E0E0E0"/>
            </w:tcBorders>
            <w:shd w:val="clear" w:color="auto" w:fill="FFFFFF"/>
            <w:vAlign w:val="bottom"/>
          </w:tcPr>
          <w:p w:rsidR="002B78FA" w:rsidRPr="002B78FA" w:rsidRDefault="002B78FA" w:rsidP="002B78FA">
            <w:pPr>
              <w:bidi w:val="0"/>
              <w:spacing w:after="0"/>
              <w:jc w:val="both"/>
              <w:rPr>
                <w:rFonts w:ascii="Times New Roman" w:eastAsia="Calibri" w:hAnsi="Times New Roman" w:cs="Times New Roman"/>
                <w:sz w:val="24"/>
                <w:szCs w:val="24"/>
              </w:rPr>
            </w:pPr>
          </w:p>
        </w:tc>
        <w:tc>
          <w:tcPr>
            <w:tcW w:w="1660" w:type="dxa"/>
            <w:vMerge/>
            <w:tcBorders>
              <w:top w:val="nil"/>
              <w:left w:val="single" w:sz="8" w:space="0" w:color="E0E0E0"/>
              <w:bottom w:val="nil"/>
              <w:right w:val="single" w:sz="8" w:space="0" w:color="E0E0E0"/>
            </w:tcBorders>
            <w:shd w:val="clear" w:color="auto" w:fill="FFFFFF"/>
            <w:vAlign w:val="bottom"/>
          </w:tcPr>
          <w:p w:rsidR="002B78FA" w:rsidRPr="002B78FA" w:rsidRDefault="002B78FA" w:rsidP="002B78FA">
            <w:pPr>
              <w:bidi w:val="0"/>
              <w:spacing w:after="0"/>
              <w:jc w:val="both"/>
              <w:rPr>
                <w:rFonts w:ascii="Times New Roman" w:eastAsia="Calibri" w:hAnsi="Times New Roman" w:cs="Times New Roman"/>
                <w:sz w:val="24"/>
                <w:szCs w:val="24"/>
              </w:rPr>
            </w:pPr>
          </w:p>
        </w:tc>
        <w:tc>
          <w:tcPr>
            <w:tcW w:w="1660" w:type="dxa"/>
            <w:tcBorders>
              <w:top w:val="nil"/>
              <w:left w:val="single" w:sz="8" w:space="0" w:color="E0E0E0"/>
              <w:bottom w:val="single" w:sz="8" w:space="0" w:color="152935"/>
              <w:right w:val="single" w:sz="8" w:space="0" w:color="E0E0E0"/>
            </w:tcBorders>
            <w:shd w:val="clear" w:color="auto" w:fill="FFFFFF"/>
            <w:vAlign w:val="bottom"/>
          </w:tcPr>
          <w:p w:rsidR="002B78FA" w:rsidRPr="002B78FA" w:rsidRDefault="002B78FA" w:rsidP="002B78FA">
            <w:pPr>
              <w:bidi w:val="0"/>
              <w:spacing w:after="0"/>
              <w:jc w:val="both"/>
              <w:rPr>
                <w:rFonts w:ascii="Times New Roman" w:eastAsia="Calibri" w:hAnsi="Times New Roman" w:cs="Times New Roman"/>
                <w:sz w:val="24"/>
                <w:szCs w:val="24"/>
              </w:rPr>
            </w:pPr>
            <w:r w:rsidRPr="002B78FA">
              <w:rPr>
                <w:rFonts w:ascii="Times New Roman" w:eastAsia="Calibri" w:hAnsi="Times New Roman" w:cs="Times New Roman"/>
                <w:sz w:val="24"/>
                <w:szCs w:val="24"/>
              </w:rPr>
              <w:t>Lower</w:t>
            </w:r>
          </w:p>
        </w:tc>
        <w:tc>
          <w:tcPr>
            <w:tcW w:w="1660" w:type="dxa"/>
            <w:tcBorders>
              <w:top w:val="nil"/>
              <w:left w:val="single" w:sz="8" w:space="0" w:color="E0E0E0"/>
              <w:bottom w:val="single" w:sz="8" w:space="0" w:color="152935"/>
              <w:right w:val="nil"/>
            </w:tcBorders>
            <w:shd w:val="clear" w:color="auto" w:fill="FFFFFF"/>
            <w:vAlign w:val="bottom"/>
          </w:tcPr>
          <w:p w:rsidR="002B78FA" w:rsidRPr="002B78FA" w:rsidRDefault="002B78FA" w:rsidP="002B78FA">
            <w:pPr>
              <w:bidi w:val="0"/>
              <w:spacing w:after="0"/>
              <w:jc w:val="both"/>
              <w:rPr>
                <w:rFonts w:ascii="Times New Roman" w:eastAsia="Calibri" w:hAnsi="Times New Roman" w:cs="Times New Roman"/>
                <w:sz w:val="24"/>
                <w:szCs w:val="24"/>
              </w:rPr>
            </w:pPr>
            <w:r w:rsidRPr="002B78FA">
              <w:rPr>
                <w:rFonts w:ascii="Times New Roman" w:eastAsia="Calibri" w:hAnsi="Times New Roman" w:cs="Times New Roman"/>
                <w:sz w:val="24"/>
                <w:szCs w:val="24"/>
              </w:rPr>
              <w:t>Upper</w:t>
            </w:r>
          </w:p>
        </w:tc>
      </w:tr>
      <w:tr w:rsidR="002B78FA" w:rsidRPr="002B78FA" w:rsidTr="002B78FA">
        <w:trPr>
          <w:cantSplit/>
        </w:trPr>
        <w:tc>
          <w:tcPr>
            <w:tcW w:w="1488" w:type="dxa"/>
            <w:vMerge w:val="restart"/>
            <w:tcBorders>
              <w:top w:val="single" w:sz="8" w:space="0" w:color="152935"/>
              <w:left w:val="nil"/>
              <w:bottom w:val="single" w:sz="8" w:space="0" w:color="152935"/>
              <w:right w:val="nil"/>
            </w:tcBorders>
            <w:shd w:val="clear" w:color="auto" w:fill="E0E0E0"/>
          </w:tcPr>
          <w:p w:rsidR="002B78FA" w:rsidRPr="002B78FA" w:rsidRDefault="002B78FA" w:rsidP="002B78FA">
            <w:pPr>
              <w:bidi w:val="0"/>
              <w:spacing w:after="0"/>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 xml:space="preserve">   </w:t>
            </w:r>
            <w:r w:rsidRPr="002B78FA">
              <w:rPr>
                <w:rFonts w:ascii="Times New Roman" w:eastAsia="Calibri" w:hAnsi="Times New Roman" w:cs="Times New Roman"/>
                <w:sz w:val="24"/>
                <w:szCs w:val="24"/>
              </w:rPr>
              <w:t>Urine output</w:t>
            </w:r>
            <w:r>
              <w:rPr>
                <w:rFonts w:ascii="Times New Roman" w:eastAsia="Calibri" w:hAnsi="Times New Roman" w:cs="Times New Roman"/>
                <w:sz w:val="24"/>
                <w:szCs w:val="24"/>
              </w:rPr>
              <w:t xml:space="preserve"> </w:t>
            </w:r>
          </w:p>
        </w:tc>
        <w:tc>
          <w:tcPr>
            <w:tcW w:w="2769" w:type="dxa"/>
            <w:tcBorders>
              <w:top w:val="single" w:sz="8" w:space="0" w:color="152935"/>
              <w:left w:val="nil"/>
              <w:bottom w:val="single" w:sz="8" w:space="0" w:color="AEAEAE"/>
              <w:right w:val="nil"/>
            </w:tcBorders>
            <w:shd w:val="clear" w:color="auto" w:fill="E0E0E0"/>
          </w:tcPr>
          <w:p w:rsidR="002B78FA" w:rsidRPr="002B78FA" w:rsidRDefault="002B78FA" w:rsidP="002B78FA">
            <w:pPr>
              <w:bidi w:val="0"/>
              <w:spacing w:after="0"/>
              <w:jc w:val="both"/>
              <w:rPr>
                <w:rFonts w:ascii="Times New Roman" w:eastAsia="Calibri" w:hAnsi="Times New Roman" w:cs="Times New Roman"/>
                <w:sz w:val="24"/>
                <w:szCs w:val="24"/>
              </w:rPr>
            </w:pPr>
            <w:r w:rsidRPr="002B78FA">
              <w:rPr>
                <w:rFonts w:ascii="Times New Roman" w:eastAsia="Calibri" w:hAnsi="Times New Roman" w:cs="Times New Roman"/>
                <w:sz w:val="24"/>
                <w:szCs w:val="24"/>
              </w:rPr>
              <w:t>Equal variances assumed</w:t>
            </w:r>
          </w:p>
        </w:tc>
        <w:tc>
          <w:tcPr>
            <w:tcW w:w="1233" w:type="dxa"/>
            <w:tcBorders>
              <w:top w:val="single" w:sz="8" w:space="0" w:color="152935"/>
              <w:left w:val="nil"/>
              <w:bottom w:val="single" w:sz="8" w:space="0" w:color="AEAEAE"/>
              <w:right w:val="single" w:sz="8" w:space="0" w:color="E0E0E0"/>
            </w:tcBorders>
            <w:shd w:val="clear" w:color="auto" w:fill="FFFFFF"/>
          </w:tcPr>
          <w:p w:rsidR="002B78FA" w:rsidRPr="002B78FA" w:rsidRDefault="002B78FA" w:rsidP="002B78FA">
            <w:pPr>
              <w:bidi w:val="0"/>
              <w:spacing w:after="0"/>
              <w:jc w:val="both"/>
              <w:rPr>
                <w:rFonts w:ascii="Times New Roman" w:eastAsia="Calibri" w:hAnsi="Times New Roman" w:cs="Times New Roman"/>
                <w:sz w:val="24"/>
                <w:szCs w:val="24"/>
              </w:rPr>
            </w:pPr>
            <w:r w:rsidRPr="002B78FA">
              <w:rPr>
                <w:rFonts w:ascii="Times New Roman" w:eastAsia="Calibri" w:hAnsi="Times New Roman" w:cs="Times New Roman"/>
                <w:sz w:val="24"/>
                <w:szCs w:val="24"/>
              </w:rPr>
              <w:t>.208</w:t>
            </w:r>
          </w:p>
        </w:tc>
        <w:tc>
          <w:tcPr>
            <w:tcW w:w="1170" w:type="dxa"/>
            <w:tcBorders>
              <w:top w:val="single" w:sz="8" w:space="0" w:color="152935"/>
              <w:left w:val="single" w:sz="8" w:space="0" w:color="E0E0E0"/>
              <w:bottom w:val="single" w:sz="8" w:space="0" w:color="AEAEAE"/>
              <w:right w:val="single" w:sz="8" w:space="0" w:color="E0E0E0"/>
            </w:tcBorders>
            <w:shd w:val="clear" w:color="auto" w:fill="FFFFFF"/>
          </w:tcPr>
          <w:p w:rsidR="002B78FA" w:rsidRPr="002B78FA" w:rsidRDefault="002B78FA" w:rsidP="002B78FA">
            <w:pPr>
              <w:bidi w:val="0"/>
              <w:spacing w:after="0"/>
              <w:jc w:val="both"/>
              <w:rPr>
                <w:rFonts w:ascii="Times New Roman" w:eastAsia="Calibri" w:hAnsi="Times New Roman" w:cs="Times New Roman"/>
                <w:sz w:val="24"/>
                <w:szCs w:val="24"/>
              </w:rPr>
            </w:pPr>
            <w:r w:rsidRPr="002B78FA">
              <w:rPr>
                <w:rFonts w:ascii="Times New Roman" w:eastAsia="Calibri" w:hAnsi="Times New Roman" w:cs="Times New Roman"/>
                <w:sz w:val="24"/>
                <w:szCs w:val="24"/>
              </w:rPr>
              <w:t>.658</w:t>
            </w:r>
          </w:p>
        </w:tc>
        <w:tc>
          <w:tcPr>
            <w:tcW w:w="1260" w:type="dxa"/>
            <w:tcBorders>
              <w:top w:val="single" w:sz="8" w:space="0" w:color="152935"/>
              <w:left w:val="single" w:sz="8" w:space="0" w:color="E0E0E0"/>
              <w:bottom w:val="single" w:sz="8" w:space="0" w:color="AEAEAE"/>
              <w:right w:val="single" w:sz="8" w:space="0" w:color="E0E0E0"/>
            </w:tcBorders>
            <w:shd w:val="clear" w:color="auto" w:fill="FFFFFF"/>
          </w:tcPr>
          <w:p w:rsidR="002B78FA" w:rsidRPr="002B78FA" w:rsidRDefault="002B78FA" w:rsidP="002B78FA">
            <w:pPr>
              <w:bidi w:val="0"/>
              <w:spacing w:after="0"/>
              <w:jc w:val="both"/>
              <w:rPr>
                <w:rFonts w:ascii="Times New Roman" w:eastAsia="Calibri" w:hAnsi="Times New Roman" w:cs="Times New Roman"/>
                <w:sz w:val="24"/>
                <w:szCs w:val="24"/>
              </w:rPr>
            </w:pPr>
            <w:r w:rsidRPr="002B78FA">
              <w:rPr>
                <w:rFonts w:ascii="Times New Roman" w:eastAsia="Calibri" w:hAnsi="Times New Roman" w:cs="Times New Roman"/>
                <w:sz w:val="24"/>
                <w:szCs w:val="24"/>
              </w:rPr>
              <w:t>1.593</w:t>
            </w:r>
          </w:p>
        </w:tc>
        <w:tc>
          <w:tcPr>
            <w:tcW w:w="900" w:type="dxa"/>
            <w:tcBorders>
              <w:top w:val="single" w:sz="8" w:space="0" w:color="152935"/>
              <w:left w:val="single" w:sz="8" w:space="0" w:color="E0E0E0"/>
              <w:bottom w:val="single" w:sz="8" w:space="0" w:color="AEAEAE"/>
              <w:right w:val="single" w:sz="8" w:space="0" w:color="E0E0E0"/>
            </w:tcBorders>
            <w:shd w:val="clear" w:color="auto" w:fill="FFFFFF"/>
          </w:tcPr>
          <w:p w:rsidR="002B78FA" w:rsidRPr="002B78FA" w:rsidRDefault="002B78FA" w:rsidP="002B78FA">
            <w:pPr>
              <w:bidi w:val="0"/>
              <w:spacing w:after="0"/>
              <w:jc w:val="both"/>
              <w:rPr>
                <w:rFonts w:ascii="Times New Roman" w:eastAsia="Calibri" w:hAnsi="Times New Roman" w:cs="Times New Roman"/>
                <w:sz w:val="24"/>
                <w:szCs w:val="24"/>
              </w:rPr>
            </w:pPr>
            <w:r w:rsidRPr="002B78FA">
              <w:rPr>
                <w:rFonts w:ascii="Times New Roman" w:eastAsia="Calibri" w:hAnsi="Times New Roman" w:cs="Times New Roman"/>
                <w:sz w:val="24"/>
                <w:szCs w:val="24"/>
              </w:rPr>
              <w:t>10</w:t>
            </w:r>
          </w:p>
        </w:tc>
        <w:tc>
          <w:tcPr>
            <w:tcW w:w="2666" w:type="dxa"/>
            <w:tcBorders>
              <w:top w:val="single" w:sz="8" w:space="0" w:color="152935"/>
              <w:left w:val="single" w:sz="8" w:space="0" w:color="E0E0E0"/>
              <w:bottom w:val="single" w:sz="8" w:space="0" w:color="AEAEAE"/>
              <w:right w:val="single" w:sz="8" w:space="0" w:color="E0E0E0"/>
            </w:tcBorders>
            <w:shd w:val="clear" w:color="auto" w:fill="FFFFFF"/>
          </w:tcPr>
          <w:p w:rsidR="002B78FA" w:rsidRPr="002B78FA" w:rsidRDefault="002B78FA" w:rsidP="002B78FA">
            <w:pPr>
              <w:bidi w:val="0"/>
              <w:spacing w:after="0"/>
              <w:jc w:val="both"/>
              <w:rPr>
                <w:rFonts w:ascii="Times New Roman" w:eastAsia="Calibri" w:hAnsi="Times New Roman" w:cs="Times New Roman"/>
                <w:sz w:val="24"/>
                <w:szCs w:val="24"/>
              </w:rPr>
            </w:pPr>
            <w:r w:rsidRPr="002B78FA">
              <w:rPr>
                <w:rFonts w:ascii="Times New Roman" w:eastAsia="Calibri" w:hAnsi="Times New Roman" w:cs="Times New Roman"/>
                <w:sz w:val="24"/>
                <w:szCs w:val="24"/>
              </w:rPr>
              <w:t>.142</w:t>
            </w:r>
          </w:p>
        </w:tc>
        <w:tc>
          <w:tcPr>
            <w:tcW w:w="1660" w:type="dxa"/>
            <w:tcBorders>
              <w:top w:val="single" w:sz="8" w:space="0" w:color="152935"/>
              <w:left w:val="single" w:sz="8" w:space="0" w:color="E0E0E0"/>
              <w:bottom w:val="single" w:sz="8" w:space="0" w:color="AEAEAE"/>
              <w:right w:val="single" w:sz="8" w:space="0" w:color="E0E0E0"/>
            </w:tcBorders>
            <w:shd w:val="clear" w:color="auto" w:fill="FFFFFF"/>
          </w:tcPr>
          <w:p w:rsidR="002B78FA" w:rsidRPr="002B78FA" w:rsidRDefault="002B78FA" w:rsidP="002B78FA">
            <w:pPr>
              <w:bidi w:val="0"/>
              <w:spacing w:after="0"/>
              <w:jc w:val="both"/>
              <w:rPr>
                <w:rFonts w:ascii="Times New Roman" w:eastAsia="Calibri" w:hAnsi="Times New Roman" w:cs="Times New Roman"/>
                <w:sz w:val="24"/>
                <w:szCs w:val="24"/>
              </w:rPr>
            </w:pPr>
            <w:r w:rsidRPr="002B78FA">
              <w:rPr>
                <w:rFonts w:ascii="Times New Roman" w:eastAsia="Calibri" w:hAnsi="Times New Roman" w:cs="Times New Roman"/>
                <w:sz w:val="24"/>
                <w:szCs w:val="24"/>
              </w:rPr>
              <w:t>100.80000</w:t>
            </w:r>
          </w:p>
        </w:tc>
        <w:tc>
          <w:tcPr>
            <w:tcW w:w="1660" w:type="dxa"/>
            <w:tcBorders>
              <w:top w:val="single" w:sz="8" w:space="0" w:color="152935"/>
              <w:left w:val="single" w:sz="8" w:space="0" w:color="E0E0E0"/>
              <w:bottom w:val="single" w:sz="8" w:space="0" w:color="AEAEAE"/>
              <w:right w:val="single" w:sz="8" w:space="0" w:color="E0E0E0"/>
            </w:tcBorders>
            <w:shd w:val="clear" w:color="auto" w:fill="FFFFFF"/>
          </w:tcPr>
          <w:p w:rsidR="002B78FA" w:rsidRPr="002B78FA" w:rsidRDefault="002B78FA" w:rsidP="002B78FA">
            <w:pPr>
              <w:bidi w:val="0"/>
              <w:spacing w:after="0"/>
              <w:jc w:val="both"/>
              <w:rPr>
                <w:rFonts w:ascii="Times New Roman" w:eastAsia="Calibri" w:hAnsi="Times New Roman" w:cs="Times New Roman"/>
                <w:sz w:val="24"/>
                <w:szCs w:val="24"/>
              </w:rPr>
            </w:pPr>
            <w:r w:rsidRPr="002B78FA">
              <w:rPr>
                <w:rFonts w:ascii="Times New Roman" w:eastAsia="Calibri" w:hAnsi="Times New Roman" w:cs="Times New Roman"/>
                <w:sz w:val="24"/>
                <w:szCs w:val="24"/>
              </w:rPr>
              <w:t>63.26174</w:t>
            </w:r>
          </w:p>
        </w:tc>
        <w:tc>
          <w:tcPr>
            <w:tcW w:w="1660" w:type="dxa"/>
            <w:tcBorders>
              <w:top w:val="single" w:sz="8" w:space="0" w:color="152935"/>
              <w:left w:val="single" w:sz="8" w:space="0" w:color="E0E0E0"/>
              <w:bottom w:val="single" w:sz="8" w:space="0" w:color="AEAEAE"/>
              <w:right w:val="single" w:sz="8" w:space="0" w:color="E0E0E0"/>
            </w:tcBorders>
            <w:shd w:val="clear" w:color="auto" w:fill="FFFFFF"/>
          </w:tcPr>
          <w:p w:rsidR="002B78FA" w:rsidRPr="002B78FA" w:rsidRDefault="002B78FA" w:rsidP="002B78FA">
            <w:pPr>
              <w:bidi w:val="0"/>
              <w:spacing w:after="0"/>
              <w:jc w:val="both"/>
              <w:rPr>
                <w:rFonts w:ascii="Times New Roman" w:eastAsia="Calibri" w:hAnsi="Times New Roman" w:cs="Times New Roman"/>
                <w:sz w:val="24"/>
                <w:szCs w:val="24"/>
              </w:rPr>
            </w:pPr>
            <w:r w:rsidRPr="002B78FA">
              <w:rPr>
                <w:rFonts w:ascii="Times New Roman" w:eastAsia="Calibri" w:hAnsi="Times New Roman" w:cs="Times New Roman"/>
                <w:sz w:val="24"/>
                <w:szCs w:val="24"/>
              </w:rPr>
              <w:t>-40.15595-</w:t>
            </w:r>
          </w:p>
        </w:tc>
        <w:tc>
          <w:tcPr>
            <w:tcW w:w="1660" w:type="dxa"/>
            <w:tcBorders>
              <w:top w:val="single" w:sz="8" w:space="0" w:color="152935"/>
              <w:left w:val="single" w:sz="8" w:space="0" w:color="E0E0E0"/>
              <w:bottom w:val="single" w:sz="8" w:space="0" w:color="AEAEAE"/>
              <w:right w:val="nil"/>
            </w:tcBorders>
            <w:shd w:val="clear" w:color="auto" w:fill="FFFFFF"/>
          </w:tcPr>
          <w:p w:rsidR="002B78FA" w:rsidRPr="002B78FA" w:rsidRDefault="002B78FA" w:rsidP="002B78FA">
            <w:pPr>
              <w:bidi w:val="0"/>
              <w:spacing w:after="0"/>
              <w:jc w:val="both"/>
              <w:rPr>
                <w:rFonts w:ascii="Times New Roman" w:eastAsia="Calibri" w:hAnsi="Times New Roman" w:cs="Times New Roman"/>
                <w:sz w:val="24"/>
                <w:szCs w:val="24"/>
              </w:rPr>
            </w:pPr>
            <w:r w:rsidRPr="002B78FA">
              <w:rPr>
                <w:rFonts w:ascii="Times New Roman" w:eastAsia="Calibri" w:hAnsi="Times New Roman" w:cs="Times New Roman"/>
                <w:sz w:val="24"/>
                <w:szCs w:val="24"/>
              </w:rPr>
              <w:t>241.75595</w:t>
            </w:r>
          </w:p>
        </w:tc>
      </w:tr>
      <w:tr w:rsidR="002B78FA" w:rsidRPr="002B78FA" w:rsidTr="002B78FA">
        <w:trPr>
          <w:cantSplit/>
        </w:trPr>
        <w:tc>
          <w:tcPr>
            <w:tcW w:w="1488" w:type="dxa"/>
            <w:vMerge/>
            <w:tcBorders>
              <w:top w:val="single" w:sz="8" w:space="0" w:color="152935"/>
              <w:left w:val="nil"/>
              <w:bottom w:val="single" w:sz="8" w:space="0" w:color="152935"/>
              <w:right w:val="nil"/>
            </w:tcBorders>
            <w:shd w:val="clear" w:color="auto" w:fill="E0E0E0"/>
          </w:tcPr>
          <w:p w:rsidR="002B78FA" w:rsidRPr="002B78FA" w:rsidRDefault="002B78FA" w:rsidP="002B78FA">
            <w:pPr>
              <w:bidi w:val="0"/>
              <w:spacing w:after="0"/>
              <w:jc w:val="both"/>
              <w:rPr>
                <w:rFonts w:ascii="Times New Roman" w:eastAsia="Calibri" w:hAnsi="Times New Roman" w:cs="Times New Roman"/>
                <w:sz w:val="24"/>
                <w:szCs w:val="24"/>
              </w:rPr>
            </w:pPr>
          </w:p>
        </w:tc>
        <w:tc>
          <w:tcPr>
            <w:tcW w:w="2769" w:type="dxa"/>
            <w:tcBorders>
              <w:top w:val="single" w:sz="8" w:space="0" w:color="AEAEAE"/>
              <w:left w:val="nil"/>
              <w:bottom w:val="single" w:sz="8" w:space="0" w:color="152935"/>
              <w:right w:val="nil"/>
            </w:tcBorders>
            <w:shd w:val="clear" w:color="auto" w:fill="E0E0E0"/>
          </w:tcPr>
          <w:p w:rsidR="002B78FA" w:rsidRPr="002B78FA" w:rsidRDefault="002B78FA" w:rsidP="002B78FA">
            <w:pPr>
              <w:bidi w:val="0"/>
              <w:spacing w:after="0"/>
              <w:jc w:val="both"/>
              <w:rPr>
                <w:rFonts w:ascii="Times New Roman" w:eastAsia="Calibri" w:hAnsi="Times New Roman" w:cs="Times New Roman"/>
                <w:sz w:val="24"/>
                <w:szCs w:val="24"/>
              </w:rPr>
            </w:pPr>
            <w:r w:rsidRPr="002B78FA">
              <w:rPr>
                <w:rFonts w:ascii="Times New Roman" w:eastAsia="Calibri" w:hAnsi="Times New Roman" w:cs="Times New Roman"/>
                <w:sz w:val="24"/>
                <w:szCs w:val="24"/>
              </w:rPr>
              <w:t>Equal variances not assumed</w:t>
            </w:r>
          </w:p>
        </w:tc>
        <w:tc>
          <w:tcPr>
            <w:tcW w:w="1233" w:type="dxa"/>
            <w:tcBorders>
              <w:top w:val="single" w:sz="8" w:space="0" w:color="AEAEAE"/>
              <w:left w:val="nil"/>
              <w:bottom w:val="single" w:sz="8" w:space="0" w:color="152935"/>
              <w:right w:val="single" w:sz="8" w:space="0" w:color="E0E0E0"/>
            </w:tcBorders>
            <w:shd w:val="clear" w:color="auto" w:fill="FFFFFF"/>
            <w:vAlign w:val="center"/>
          </w:tcPr>
          <w:p w:rsidR="002B78FA" w:rsidRPr="002B78FA" w:rsidRDefault="002B78FA" w:rsidP="002B78FA">
            <w:pPr>
              <w:bidi w:val="0"/>
              <w:spacing w:after="0"/>
              <w:jc w:val="both"/>
              <w:rPr>
                <w:rFonts w:ascii="Times New Roman" w:eastAsia="Calibri" w:hAnsi="Times New Roman" w:cs="Times New Roman"/>
                <w:sz w:val="24"/>
                <w:szCs w:val="24"/>
              </w:rPr>
            </w:pPr>
          </w:p>
        </w:tc>
        <w:tc>
          <w:tcPr>
            <w:tcW w:w="1170"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2B78FA" w:rsidRPr="002B78FA" w:rsidRDefault="002B78FA" w:rsidP="002B78FA">
            <w:pPr>
              <w:bidi w:val="0"/>
              <w:spacing w:after="0"/>
              <w:jc w:val="both"/>
              <w:rPr>
                <w:rFonts w:ascii="Times New Roman" w:eastAsia="Calibri" w:hAnsi="Times New Roman" w:cs="Times New Roman"/>
                <w:sz w:val="24"/>
                <w:szCs w:val="24"/>
              </w:rPr>
            </w:pPr>
          </w:p>
        </w:tc>
        <w:tc>
          <w:tcPr>
            <w:tcW w:w="1260" w:type="dxa"/>
            <w:tcBorders>
              <w:top w:val="single" w:sz="8" w:space="0" w:color="AEAEAE"/>
              <w:left w:val="single" w:sz="8" w:space="0" w:color="E0E0E0"/>
              <w:bottom w:val="single" w:sz="8" w:space="0" w:color="152935"/>
              <w:right w:val="single" w:sz="8" w:space="0" w:color="E0E0E0"/>
            </w:tcBorders>
            <w:shd w:val="clear" w:color="auto" w:fill="FFFFFF"/>
          </w:tcPr>
          <w:p w:rsidR="002B78FA" w:rsidRPr="002B78FA" w:rsidRDefault="002B78FA" w:rsidP="002B78FA">
            <w:pPr>
              <w:bidi w:val="0"/>
              <w:spacing w:after="0"/>
              <w:jc w:val="both"/>
              <w:rPr>
                <w:rFonts w:ascii="Times New Roman" w:eastAsia="Calibri" w:hAnsi="Times New Roman" w:cs="Times New Roman"/>
                <w:sz w:val="24"/>
                <w:szCs w:val="24"/>
              </w:rPr>
            </w:pPr>
            <w:r w:rsidRPr="002B78FA">
              <w:rPr>
                <w:rFonts w:ascii="Times New Roman" w:eastAsia="Calibri" w:hAnsi="Times New Roman" w:cs="Times New Roman"/>
                <w:sz w:val="24"/>
                <w:szCs w:val="24"/>
              </w:rPr>
              <w:t>1.593</w:t>
            </w:r>
          </w:p>
        </w:tc>
        <w:tc>
          <w:tcPr>
            <w:tcW w:w="900" w:type="dxa"/>
            <w:tcBorders>
              <w:top w:val="single" w:sz="8" w:space="0" w:color="AEAEAE"/>
              <w:left w:val="single" w:sz="8" w:space="0" w:color="E0E0E0"/>
              <w:bottom w:val="single" w:sz="8" w:space="0" w:color="152935"/>
              <w:right w:val="single" w:sz="8" w:space="0" w:color="E0E0E0"/>
            </w:tcBorders>
            <w:shd w:val="clear" w:color="auto" w:fill="FFFFFF"/>
          </w:tcPr>
          <w:p w:rsidR="002B78FA" w:rsidRPr="002B78FA" w:rsidRDefault="002B78FA" w:rsidP="002B78FA">
            <w:pPr>
              <w:bidi w:val="0"/>
              <w:spacing w:after="0"/>
              <w:jc w:val="both"/>
              <w:rPr>
                <w:rFonts w:ascii="Times New Roman" w:eastAsia="Calibri" w:hAnsi="Times New Roman" w:cs="Times New Roman"/>
                <w:sz w:val="24"/>
                <w:szCs w:val="24"/>
              </w:rPr>
            </w:pPr>
            <w:r w:rsidRPr="002B78FA">
              <w:rPr>
                <w:rFonts w:ascii="Times New Roman" w:eastAsia="Calibri" w:hAnsi="Times New Roman" w:cs="Times New Roman"/>
                <w:sz w:val="24"/>
                <w:szCs w:val="24"/>
              </w:rPr>
              <w:t>9.932</w:t>
            </w:r>
          </w:p>
        </w:tc>
        <w:tc>
          <w:tcPr>
            <w:tcW w:w="2666" w:type="dxa"/>
            <w:tcBorders>
              <w:top w:val="single" w:sz="8" w:space="0" w:color="AEAEAE"/>
              <w:left w:val="single" w:sz="8" w:space="0" w:color="E0E0E0"/>
              <w:bottom w:val="single" w:sz="8" w:space="0" w:color="152935"/>
              <w:right w:val="single" w:sz="8" w:space="0" w:color="E0E0E0"/>
            </w:tcBorders>
            <w:shd w:val="clear" w:color="auto" w:fill="FFFFFF"/>
          </w:tcPr>
          <w:p w:rsidR="002B78FA" w:rsidRPr="002B78FA" w:rsidRDefault="002B78FA" w:rsidP="002B78FA">
            <w:pPr>
              <w:bidi w:val="0"/>
              <w:spacing w:after="0"/>
              <w:jc w:val="both"/>
              <w:rPr>
                <w:rFonts w:ascii="Times New Roman" w:eastAsia="Calibri" w:hAnsi="Times New Roman" w:cs="Times New Roman"/>
                <w:sz w:val="24"/>
                <w:szCs w:val="24"/>
              </w:rPr>
            </w:pPr>
            <w:r w:rsidRPr="002B78FA">
              <w:rPr>
                <w:rFonts w:ascii="Times New Roman" w:eastAsia="Calibri" w:hAnsi="Times New Roman" w:cs="Times New Roman"/>
                <w:sz w:val="24"/>
                <w:szCs w:val="24"/>
              </w:rPr>
              <w:t>.142</w:t>
            </w:r>
          </w:p>
        </w:tc>
        <w:tc>
          <w:tcPr>
            <w:tcW w:w="1660" w:type="dxa"/>
            <w:tcBorders>
              <w:top w:val="single" w:sz="8" w:space="0" w:color="AEAEAE"/>
              <w:left w:val="single" w:sz="8" w:space="0" w:color="E0E0E0"/>
              <w:bottom w:val="single" w:sz="8" w:space="0" w:color="152935"/>
              <w:right w:val="single" w:sz="8" w:space="0" w:color="E0E0E0"/>
            </w:tcBorders>
            <w:shd w:val="clear" w:color="auto" w:fill="FFFFFF"/>
          </w:tcPr>
          <w:p w:rsidR="002B78FA" w:rsidRPr="002B78FA" w:rsidRDefault="002B78FA" w:rsidP="002B78FA">
            <w:pPr>
              <w:bidi w:val="0"/>
              <w:spacing w:after="0"/>
              <w:jc w:val="both"/>
              <w:rPr>
                <w:rFonts w:ascii="Times New Roman" w:eastAsia="Calibri" w:hAnsi="Times New Roman" w:cs="Times New Roman"/>
                <w:sz w:val="24"/>
                <w:szCs w:val="24"/>
              </w:rPr>
            </w:pPr>
            <w:r w:rsidRPr="002B78FA">
              <w:rPr>
                <w:rFonts w:ascii="Times New Roman" w:eastAsia="Calibri" w:hAnsi="Times New Roman" w:cs="Times New Roman"/>
                <w:sz w:val="24"/>
                <w:szCs w:val="24"/>
              </w:rPr>
              <w:t>100.80000</w:t>
            </w:r>
          </w:p>
        </w:tc>
        <w:tc>
          <w:tcPr>
            <w:tcW w:w="1660" w:type="dxa"/>
            <w:tcBorders>
              <w:top w:val="single" w:sz="8" w:space="0" w:color="AEAEAE"/>
              <w:left w:val="single" w:sz="8" w:space="0" w:color="E0E0E0"/>
              <w:bottom w:val="single" w:sz="8" w:space="0" w:color="152935"/>
              <w:right w:val="single" w:sz="8" w:space="0" w:color="E0E0E0"/>
            </w:tcBorders>
            <w:shd w:val="clear" w:color="auto" w:fill="FFFFFF"/>
          </w:tcPr>
          <w:p w:rsidR="002B78FA" w:rsidRPr="002B78FA" w:rsidRDefault="002B78FA" w:rsidP="002B78FA">
            <w:pPr>
              <w:bidi w:val="0"/>
              <w:spacing w:after="0"/>
              <w:jc w:val="both"/>
              <w:rPr>
                <w:rFonts w:ascii="Times New Roman" w:eastAsia="Calibri" w:hAnsi="Times New Roman" w:cs="Times New Roman"/>
                <w:sz w:val="24"/>
                <w:szCs w:val="24"/>
              </w:rPr>
            </w:pPr>
            <w:r w:rsidRPr="002B78FA">
              <w:rPr>
                <w:rFonts w:ascii="Times New Roman" w:eastAsia="Calibri" w:hAnsi="Times New Roman" w:cs="Times New Roman"/>
                <w:sz w:val="24"/>
                <w:szCs w:val="24"/>
              </w:rPr>
              <w:t>63.26174</w:t>
            </w:r>
          </w:p>
        </w:tc>
        <w:tc>
          <w:tcPr>
            <w:tcW w:w="1660" w:type="dxa"/>
            <w:tcBorders>
              <w:top w:val="single" w:sz="8" w:space="0" w:color="AEAEAE"/>
              <w:left w:val="single" w:sz="8" w:space="0" w:color="E0E0E0"/>
              <w:bottom w:val="single" w:sz="8" w:space="0" w:color="152935"/>
              <w:right w:val="single" w:sz="8" w:space="0" w:color="E0E0E0"/>
            </w:tcBorders>
            <w:shd w:val="clear" w:color="auto" w:fill="FFFFFF"/>
          </w:tcPr>
          <w:p w:rsidR="002B78FA" w:rsidRPr="002B78FA" w:rsidRDefault="002B78FA" w:rsidP="002B78FA">
            <w:pPr>
              <w:bidi w:val="0"/>
              <w:spacing w:after="0"/>
              <w:jc w:val="both"/>
              <w:rPr>
                <w:rFonts w:ascii="Times New Roman" w:eastAsia="Calibri" w:hAnsi="Times New Roman" w:cs="Times New Roman"/>
                <w:sz w:val="24"/>
                <w:szCs w:val="24"/>
              </w:rPr>
            </w:pPr>
            <w:r w:rsidRPr="002B78FA">
              <w:rPr>
                <w:rFonts w:ascii="Times New Roman" w:eastAsia="Calibri" w:hAnsi="Times New Roman" w:cs="Times New Roman"/>
                <w:sz w:val="24"/>
                <w:szCs w:val="24"/>
              </w:rPr>
              <w:t>-40.28737-</w:t>
            </w:r>
          </w:p>
        </w:tc>
        <w:tc>
          <w:tcPr>
            <w:tcW w:w="1660" w:type="dxa"/>
            <w:tcBorders>
              <w:top w:val="single" w:sz="8" w:space="0" w:color="AEAEAE"/>
              <w:left w:val="single" w:sz="8" w:space="0" w:color="E0E0E0"/>
              <w:bottom w:val="single" w:sz="8" w:space="0" w:color="152935"/>
              <w:right w:val="nil"/>
            </w:tcBorders>
            <w:shd w:val="clear" w:color="auto" w:fill="FFFFFF"/>
          </w:tcPr>
          <w:p w:rsidR="002B78FA" w:rsidRPr="002B78FA" w:rsidRDefault="002B78FA" w:rsidP="002B78FA">
            <w:pPr>
              <w:bidi w:val="0"/>
              <w:spacing w:after="0"/>
              <w:jc w:val="both"/>
              <w:rPr>
                <w:rFonts w:ascii="Times New Roman" w:eastAsia="Calibri" w:hAnsi="Times New Roman" w:cs="Times New Roman"/>
                <w:sz w:val="24"/>
                <w:szCs w:val="24"/>
              </w:rPr>
            </w:pPr>
            <w:r w:rsidRPr="002B78FA">
              <w:rPr>
                <w:rFonts w:ascii="Times New Roman" w:eastAsia="Calibri" w:hAnsi="Times New Roman" w:cs="Times New Roman"/>
                <w:sz w:val="24"/>
                <w:szCs w:val="24"/>
              </w:rPr>
              <w:t>241.88737</w:t>
            </w:r>
          </w:p>
        </w:tc>
      </w:tr>
    </w:tbl>
    <w:p w:rsidR="002B78FA" w:rsidRPr="001D717A" w:rsidRDefault="002B78FA" w:rsidP="002B78FA">
      <w:pPr>
        <w:pStyle w:val="ab"/>
        <w:spacing w:line="276" w:lineRule="auto"/>
        <w:jc w:val="both"/>
        <w:rPr>
          <w:rFonts w:asciiTheme="majorBidi" w:hAnsiTheme="majorBidi" w:cstheme="majorBidi"/>
          <w:sz w:val="24"/>
          <w:szCs w:val="24"/>
        </w:rPr>
      </w:pPr>
    </w:p>
    <w:p w:rsidR="002B78FA" w:rsidRPr="00E1569A" w:rsidRDefault="002B78FA" w:rsidP="002B78FA">
      <w:pPr>
        <w:pStyle w:val="ab"/>
        <w:spacing w:line="276" w:lineRule="auto"/>
        <w:jc w:val="right"/>
        <w:rPr>
          <w:rFonts w:asciiTheme="minorBidi" w:hAnsiTheme="minorBidi"/>
          <w:b/>
          <w:bCs/>
          <w:sz w:val="24"/>
          <w:szCs w:val="24"/>
          <w:rtl/>
        </w:rPr>
      </w:pPr>
      <w:r w:rsidRPr="00E1569A">
        <w:rPr>
          <w:rFonts w:asciiTheme="minorBidi" w:hAnsiTheme="minorBidi"/>
          <w:b/>
          <w:bCs/>
          <w:sz w:val="24"/>
          <w:szCs w:val="24"/>
        </w:rPr>
        <w:t xml:space="preserve">Table 3: Details of statistics of urine output were measure every 1 </w:t>
      </w:r>
      <w:proofErr w:type="spellStart"/>
      <w:r w:rsidRPr="00E1569A">
        <w:rPr>
          <w:rFonts w:asciiTheme="minorBidi" w:hAnsiTheme="minorBidi"/>
          <w:b/>
          <w:bCs/>
          <w:sz w:val="24"/>
          <w:szCs w:val="24"/>
        </w:rPr>
        <w:t>h</w:t>
      </w:r>
      <w:r w:rsidR="00CA7F6C" w:rsidRPr="00E1569A">
        <w:rPr>
          <w:rFonts w:asciiTheme="minorBidi" w:hAnsiTheme="minorBidi"/>
          <w:b/>
          <w:bCs/>
          <w:sz w:val="24"/>
          <w:szCs w:val="24"/>
        </w:rPr>
        <w:t>r</w:t>
      </w:r>
      <w:proofErr w:type="spellEnd"/>
    </w:p>
    <w:p w:rsidR="002B78FA" w:rsidRDefault="00E1569A" w:rsidP="00E1569A">
      <w:pPr>
        <w:pStyle w:val="ab"/>
        <w:tabs>
          <w:tab w:val="left" w:pos="3274"/>
        </w:tabs>
        <w:spacing w:line="276" w:lineRule="auto"/>
        <w:rPr>
          <w:rFonts w:asciiTheme="majorBidi" w:hAnsiTheme="majorBidi" w:cstheme="majorBidi"/>
          <w:b/>
          <w:bCs/>
          <w:sz w:val="24"/>
          <w:szCs w:val="24"/>
        </w:rPr>
      </w:pPr>
      <w:r>
        <w:rPr>
          <w:rFonts w:asciiTheme="majorBidi" w:hAnsiTheme="majorBidi" w:cstheme="majorBidi"/>
          <w:b/>
          <w:bCs/>
          <w:sz w:val="24"/>
          <w:szCs w:val="24"/>
          <w:rtl/>
        </w:rPr>
        <w:tab/>
      </w:r>
    </w:p>
    <w:tbl>
      <w:tblPr>
        <w:tblStyle w:val="ac"/>
        <w:tblW w:w="0" w:type="auto"/>
        <w:jc w:val="center"/>
        <w:tblLook w:val="04A0" w:firstRow="1" w:lastRow="0" w:firstColumn="1" w:lastColumn="0" w:noHBand="0" w:noVBand="1"/>
      </w:tblPr>
      <w:tblGrid>
        <w:gridCol w:w="1470"/>
        <w:gridCol w:w="1470"/>
        <w:gridCol w:w="1470"/>
        <w:gridCol w:w="1471"/>
        <w:gridCol w:w="1471"/>
      </w:tblGrid>
      <w:tr w:rsidR="002B78FA" w:rsidRPr="001D717A" w:rsidTr="00AD2D77">
        <w:trPr>
          <w:cnfStyle w:val="100000000000" w:firstRow="1" w:lastRow="0" w:firstColumn="0" w:lastColumn="0" w:oddVBand="0" w:evenVBand="0" w:oddHBand="0" w:evenHBand="0" w:firstRowFirstColumn="0" w:firstRowLastColumn="0" w:lastRowFirstColumn="0" w:lastRowLastColumn="0"/>
          <w:trHeight w:val="275"/>
          <w:jc w:val="center"/>
        </w:trPr>
        <w:tc>
          <w:tcPr>
            <w:cnfStyle w:val="001000000000" w:firstRow="0" w:lastRow="0" w:firstColumn="1" w:lastColumn="0" w:oddVBand="0" w:evenVBand="0" w:oddHBand="0" w:evenHBand="0" w:firstRowFirstColumn="0" w:firstRowLastColumn="0" w:lastRowFirstColumn="0" w:lastRowLastColumn="0"/>
            <w:tcW w:w="1470" w:type="dxa"/>
          </w:tcPr>
          <w:p w:rsidR="002B78FA" w:rsidRPr="001D717A" w:rsidRDefault="002B78FA" w:rsidP="00AD2D77">
            <w:pPr>
              <w:pStyle w:val="ab"/>
              <w:spacing w:line="276" w:lineRule="auto"/>
              <w:rPr>
                <w:rFonts w:asciiTheme="majorBidi" w:hAnsiTheme="majorBidi" w:cstheme="majorBidi"/>
                <w:sz w:val="24"/>
                <w:szCs w:val="24"/>
              </w:rPr>
            </w:pPr>
          </w:p>
        </w:tc>
        <w:tc>
          <w:tcPr>
            <w:tcW w:w="1470" w:type="dxa"/>
          </w:tcPr>
          <w:p w:rsidR="002B78FA" w:rsidRPr="001D717A" w:rsidRDefault="002B78FA" w:rsidP="00AD2D77">
            <w:pPr>
              <w:pStyle w:val="ab"/>
              <w:spacing w:line="276"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1D717A">
              <w:rPr>
                <w:rFonts w:asciiTheme="majorBidi" w:hAnsiTheme="majorBidi" w:cstheme="majorBidi"/>
                <w:sz w:val="24"/>
                <w:szCs w:val="24"/>
              </w:rPr>
              <w:t>Mean</w:t>
            </w:r>
          </w:p>
        </w:tc>
        <w:tc>
          <w:tcPr>
            <w:tcW w:w="1470" w:type="dxa"/>
          </w:tcPr>
          <w:p w:rsidR="002B78FA" w:rsidRPr="001D717A" w:rsidRDefault="002B78FA" w:rsidP="00AD2D77">
            <w:pPr>
              <w:pStyle w:val="ab"/>
              <w:spacing w:line="276"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1D717A">
              <w:rPr>
                <w:rFonts w:asciiTheme="majorBidi" w:hAnsiTheme="majorBidi" w:cstheme="majorBidi"/>
                <w:sz w:val="24"/>
                <w:szCs w:val="24"/>
              </w:rPr>
              <w:t>Std. Deviation</w:t>
            </w:r>
          </w:p>
        </w:tc>
        <w:tc>
          <w:tcPr>
            <w:tcW w:w="1471" w:type="dxa"/>
          </w:tcPr>
          <w:p w:rsidR="002B78FA" w:rsidRPr="001D717A" w:rsidRDefault="002B78FA" w:rsidP="00AD2D77">
            <w:pPr>
              <w:pStyle w:val="ab"/>
              <w:spacing w:line="276"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1D717A">
              <w:rPr>
                <w:rFonts w:asciiTheme="majorBidi" w:hAnsiTheme="majorBidi" w:cstheme="majorBidi"/>
                <w:sz w:val="24"/>
                <w:szCs w:val="24"/>
              </w:rPr>
              <w:t>Minimum</w:t>
            </w:r>
          </w:p>
        </w:tc>
        <w:tc>
          <w:tcPr>
            <w:tcW w:w="1471" w:type="dxa"/>
          </w:tcPr>
          <w:p w:rsidR="002B78FA" w:rsidRPr="001D717A" w:rsidRDefault="002B78FA" w:rsidP="00AD2D77">
            <w:pPr>
              <w:pStyle w:val="ab"/>
              <w:spacing w:line="276"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1D717A">
              <w:rPr>
                <w:rFonts w:asciiTheme="majorBidi" w:hAnsiTheme="majorBidi" w:cstheme="majorBidi"/>
                <w:sz w:val="24"/>
                <w:szCs w:val="24"/>
              </w:rPr>
              <w:t>Maximum</w:t>
            </w:r>
          </w:p>
        </w:tc>
      </w:tr>
      <w:tr w:rsidR="002B78FA" w:rsidRPr="001D717A" w:rsidTr="00AD2D77">
        <w:trPr>
          <w:cnfStyle w:val="000000100000" w:firstRow="0" w:lastRow="0" w:firstColumn="0" w:lastColumn="0" w:oddVBand="0" w:evenVBand="0" w:oddHBand="1" w:evenHBand="0" w:firstRowFirstColumn="0" w:firstRowLastColumn="0" w:lastRowFirstColumn="0" w:lastRowLastColumn="0"/>
          <w:trHeight w:val="267"/>
          <w:jc w:val="center"/>
        </w:trPr>
        <w:tc>
          <w:tcPr>
            <w:cnfStyle w:val="001000000000" w:firstRow="0" w:lastRow="0" w:firstColumn="1" w:lastColumn="0" w:oddVBand="0" w:evenVBand="0" w:oddHBand="0" w:evenHBand="0" w:firstRowFirstColumn="0" w:firstRowLastColumn="0" w:lastRowFirstColumn="0" w:lastRowLastColumn="0"/>
            <w:tcW w:w="1470" w:type="dxa"/>
          </w:tcPr>
          <w:p w:rsidR="002B78FA" w:rsidRPr="001D717A" w:rsidRDefault="002B78FA" w:rsidP="00AD2D77">
            <w:pPr>
              <w:pStyle w:val="ab"/>
              <w:spacing w:line="276" w:lineRule="auto"/>
              <w:jc w:val="center"/>
              <w:rPr>
                <w:rFonts w:asciiTheme="majorBidi" w:hAnsiTheme="majorBidi" w:cstheme="majorBidi"/>
                <w:sz w:val="24"/>
                <w:szCs w:val="24"/>
              </w:rPr>
            </w:pPr>
            <w:r w:rsidRPr="001D717A">
              <w:rPr>
                <w:rFonts w:asciiTheme="majorBidi" w:hAnsiTheme="majorBidi" w:cstheme="majorBidi"/>
                <w:sz w:val="24"/>
                <w:szCs w:val="24"/>
              </w:rPr>
              <w:t xml:space="preserve">1 </w:t>
            </w:r>
            <w:proofErr w:type="spellStart"/>
            <w:r w:rsidRPr="001D717A">
              <w:rPr>
                <w:rFonts w:asciiTheme="majorBidi" w:hAnsiTheme="majorBidi" w:cstheme="majorBidi"/>
                <w:sz w:val="24"/>
                <w:szCs w:val="24"/>
              </w:rPr>
              <w:t>hr</w:t>
            </w:r>
            <w:proofErr w:type="spellEnd"/>
          </w:p>
        </w:tc>
        <w:tc>
          <w:tcPr>
            <w:tcW w:w="1470" w:type="dxa"/>
          </w:tcPr>
          <w:p w:rsidR="002B78FA" w:rsidRPr="001D717A" w:rsidRDefault="002B78FA" w:rsidP="00AD2D77">
            <w:pPr>
              <w:pStyle w:val="ab"/>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1D717A">
              <w:rPr>
                <w:rFonts w:asciiTheme="majorBidi" w:hAnsiTheme="majorBidi" w:cstheme="majorBidi"/>
                <w:b/>
                <w:bCs/>
                <w:sz w:val="24"/>
                <w:szCs w:val="24"/>
              </w:rPr>
              <w:t>69.6</w:t>
            </w:r>
          </w:p>
        </w:tc>
        <w:tc>
          <w:tcPr>
            <w:tcW w:w="1470" w:type="dxa"/>
          </w:tcPr>
          <w:p w:rsidR="002B78FA" w:rsidRPr="001D717A" w:rsidRDefault="002B78FA" w:rsidP="00AD2D77">
            <w:pPr>
              <w:pStyle w:val="ab"/>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1D717A">
              <w:rPr>
                <w:rFonts w:asciiTheme="majorBidi" w:hAnsiTheme="majorBidi" w:cstheme="majorBidi"/>
                <w:b/>
                <w:bCs/>
                <w:sz w:val="24"/>
                <w:szCs w:val="24"/>
              </w:rPr>
              <w:t>19.49</w:t>
            </w:r>
          </w:p>
        </w:tc>
        <w:tc>
          <w:tcPr>
            <w:tcW w:w="1471" w:type="dxa"/>
          </w:tcPr>
          <w:p w:rsidR="002B78FA" w:rsidRPr="001D717A" w:rsidRDefault="002B78FA" w:rsidP="00AD2D77">
            <w:pPr>
              <w:pStyle w:val="ab"/>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1D717A">
              <w:rPr>
                <w:rFonts w:asciiTheme="majorBidi" w:hAnsiTheme="majorBidi" w:cstheme="majorBidi"/>
                <w:b/>
                <w:bCs/>
                <w:sz w:val="24"/>
                <w:szCs w:val="24"/>
              </w:rPr>
              <w:t>36.0</w:t>
            </w:r>
          </w:p>
        </w:tc>
        <w:tc>
          <w:tcPr>
            <w:tcW w:w="1471" w:type="dxa"/>
          </w:tcPr>
          <w:p w:rsidR="002B78FA" w:rsidRPr="001D717A" w:rsidRDefault="002B78FA" w:rsidP="00AD2D77">
            <w:pPr>
              <w:pStyle w:val="ab"/>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1D717A">
              <w:rPr>
                <w:rFonts w:asciiTheme="majorBidi" w:hAnsiTheme="majorBidi" w:cstheme="majorBidi"/>
                <w:b/>
                <w:bCs/>
                <w:sz w:val="24"/>
                <w:szCs w:val="24"/>
              </w:rPr>
              <w:t>100.8</w:t>
            </w:r>
          </w:p>
        </w:tc>
      </w:tr>
      <w:tr w:rsidR="002B78FA" w:rsidRPr="001D717A" w:rsidTr="00AD2D77">
        <w:trPr>
          <w:trHeight w:val="267"/>
          <w:jc w:val="center"/>
        </w:trPr>
        <w:tc>
          <w:tcPr>
            <w:cnfStyle w:val="001000000000" w:firstRow="0" w:lastRow="0" w:firstColumn="1" w:lastColumn="0" w:oddVBand="0" w:evenVBand="0" w:oddHBand="0" w:evenHBand="0" w:firstRowFirstColumn="0" w:firstRowLastColumn="0" w:lastRowFirstColumn="0" w:lastRowLastColumn="0"/>
            <w:tcW w:w="1470" w:type="dxa"/>
          </w:tcPr>
          <w:p w:rsidR="002B78FA" w:rsidRPr="001D717A" w:rsidRDefault="002B78FA" w:rsidP="00AD2D77">
            <w:pPr>
              <w:pStyle w:val="ab"/>
              <w:spacing w:line="276" w:lineRule="auto"/>
              <w:jc w:val="center"/>
              <w:rPr>
                <w:rFonts w:asciiTheme="majorBidi" w:hAnsiTheme="majorBidi" w:cstheme="majorBidi"/>
                <w:sz w:val="24"/>
                <w:szCs w:val="24"/>
              </w:rPr>
            </w:pPr>
            <w:r w:rsidRPr="001D717A">
              <w:rPr>
                <w:rFonts w:asciiTheme="majorBidi" w:hAnsiTheme="majorBidi" w:cstheme="majorBidi"/>
                <w:sz w:val="24"/>
                <w:szCs w:val="24"/>
              </w:rPr>
              <w:t xml:space="preserve">2 </w:t>
            </w:r>
            <w:proofErr w:type="spellStart"/>
            <w:r w:rsidRPr="001D717A">
              <w:rPr>
                <w:rFonts w:asciiTheme="majorBidi" w:hAnsiTheme="majorBidi" w:cstheme="majorBidi"/>
                <w:sz w:val="24"/>
                <w:szCs w:val="24"/>
              </w:rPr>
              <w:t>hr</w:t>
            </w:r>
            <w:proofErr w:type="spellEnd"/>
          </w:p>
        </w:tc>
        <w:tc>
          <w:tcPr>
            <w:tcW w:w="1470" w:type="dxa"/>
          </w:tcPr>
          <w:p w:rsidR="002B78FA" w:rsidRPr="001D717A" w:rsidRDefault="002B78FA" w:rsidP="00AD2D77">
            <w:pPr>
              <w:pStyle w:val="ab"/>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sz w:val="24"/>
                <w:szCs w:val="24"/>
              </w:rPr>
            </w:pPr>
            <w:r w:rsidRPr="001D717A">
              <w:rPr>
                <w:rFonts w:asciiTheme="majorBidi" w:hAnsiTheme="majorBidi" w:cstheme="majorBidi"/>
                <w:b/>
                <w:bCs/>
                <w:sz w:val="24"/>
                <w:szCs w:val="24"/>
              </w:rPr>
              <w:t>139.2</w:t>
            </w:r>
          </w:p>
        </w:tc>
        <w:tc>
          <w:tcPr>
            <w:tcW w:w="1470" w:type="dxa"/>
          </w:tcPr>
          <w:p w:rsidR="002B78FA" w:rsidRPr="001D717A" w:rsidRDefault="002B78FA" w:rsidP="00AD2D77">
            <w:pPr>
              <w:pStyle w:val="ab"/>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sz w:val="24"/>
                <w:szCs w:val="24"/>
              </w:rPr>
            </w:pPr>
            <w:r w:rsidRPr="001D717A">
              <w:rPr>
                <w:rFonts w:asciiTheme="majorBidi" w:hAnsiTheme="majorBidi" w:cstheme="majorBidi"/>
                <w:b/>
                <w:bCs/>
                <w:sz w:val="24"/>
                <w:szCs w:val="24"/>
              </w:rPr>
              <w:t>38.99</w:t>
            </w:r>
          </w:p>
        </w:tc>
        <w:tc>
          <w:tcPr>
            <w:tcW w:w="1471" w:type="dxa"/>
          </w:tcPr>
          <w:p w:rsidR="002B78FA" w:rsidRPr="001D717A" w:rsidRDefault="002B78FA" w:rsidP="00AD2D77">
            <w:pPr>
              <w:pStyle w:val="ab"/>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sz w:val="24"/>
                <w:szCs w:val="24"/>
              </w:rPr>
            </w:pPr>
            <w:r w:rsidRPr="001D717A">
              <w:rPr>
                <w:rFonts w:asciiTheme="majorBidi" w:hAnsiTheme="majorBidi" w:cstheme="majorBidi"/>
                <w:b/>
                <w:bCs/>
                <w:sz w:val="24"/>
                <w:szCs w:val="24"/>
              </w:rPr>
              <w:t>72.0</w:t>
            </w:r>
          </w:p>
        </w:tc>
        <w:tc>
          <w:tcPr>
            <w:tcW w:w="1471" w:type="dxa"/>
          </w:tcPr>
          <w:p w:rsidR="002B78FA" w:rsidRPr="001D717A" w:rsidRDefault="002B78FA" w:rsidP="00AD2D77">
            <w:pPr>
              <w:pStyle w:val="ab"/>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sz w:val="24"/>
                <w:szCs w:val="24"/>
              </w:rPr>
            </w:pPr>
            <w:r w:rsidRPr="001D717A">
              <w:rPr>
                <w:rFonts w:asciiTheme="majorBidi" w:hAnsiTheme="majorBidi" w:cstheme="majorBidi"/>
                <w:b/>
                <w:bCs/>
                <w:sz w:val="24"/>
                <w:szCs w:val="24"/>
              </w:rPr>
              <w:t>201.6</w:t>
            </w:r>
          </w:p>
        </w:tc>
      </w:tr>
      <w:tr w:rsidR="002B78FA" w:rsidRPr="001D717A" w:rsidTr="00AD2D77">
        <w:trPr>
          <w:cnfStyle w:val="000000100000" w:firstRow="0" w:lastRow="0" w:firstColumn="0" w:lastColumn="0" w:oddVBand="0" w:evenVBand="0" w:oddHBand="1" w:evenHBand="0" w:firstRowFirstColumn="0" w:firstRowLastColumn="0" w:lastRowFirstColumn="0" w:lastRowLastColumn="0"/>
          <w:trHeight w:val="275"/>
          <w:jc w:val="center"/>
        </w:trPr>
        <w:tc>
          <w:tcPr>
            <w:cnfStyle w:val="001000000000" w:firstRow="0" w:lastRow="0" w:firstColumn="1" w:lastColumn="0" w:oddVBand="0" w:evenVBand="0" w:oddHBand="0" w:evenHBand="0" w:firstRowFirstColumn="0" w:firstRowLastColumn="0" w:lastRowFirstColumn="0" w:lastRowLastColumn="0"/>
            <w:tcW w:w="1470" w:type="dxa"/>
          </w:tcPr>
          <w:p w:rsidR="002B78FA" w:rsidRPr="001D717A" w:rsidRDefault="002B78FA" w:rsidP="00AD2D77">
            <w:pPr>
              <w:pStyle w:val="ab"/>
              <w:spacing w:line="276" w:lineRule="auto"/>
              <w:jc w:val="center"/>
              <w:rPr>
                <w:rFonts w:asciiTheme="majorBidi" w:hAnsiTheme="majorBidi" w:cstheme="majorBidi"/>
                <w:sz w:val="24"/>
                <w:szCs w:val="24"/>
              </w:rPr>
            </w:pPr>
            <w:r w:rsidRPr="001D717A">
              <w:rPr>
                <w:rFonts w:asciiTheme="majorBidi" w:hAnsiTheme="majorBidi" w:cstheme="majorBidi"/>
                <w:sz w:val="24"/>
                <w:szCs w:val="24"/>
              </w:rPr>
              <w:t xml:space="preserve">3 </w:t>
            </w:r>
            <w:proofErr w:type="spellStart"/>
            <w:r w:rsidRPr="001D717A">
              <w:rPr>
                <w:rFonts w:asciiTheme="majorBidi" w:hAnsiTheme="majorBidi" w:cstheme="majorBidi"/>
                <w:sz w:val="24"/>
                <w:szCs w:val="24"/>
              </w:rPr>
              <w:t>hr</w:t>
            </w:r>
            <w:proofErr w:type="spellEnd"/>
          </w:p>
        </w:tc>
        <w:tc>
          <w:tcPr>
            <w:tcW w:w="1470" w:type="dxa"/>
          </w:tcPr>
          <w:p w:rsidR="002B78FA" w:rsidRPr="001D717A" w:rsidRDefault="002B78FA" w:rsidP="00AD2D77">
            <w:pPr>
              <w:pStyle w:val="ab"/>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1D717A">
              <w:rPr>
                <w:rFonts w:asciiTheme="majorBidi" w:hAnsiTheme="majorBidi" w:cstheme="majorBidi"/>
                <w:b/>
                <w:bCs/>
                <w:sz w:val="24"/>
                <w:szCs w:val="24"/>
              </w:rPr>
              <w:t>208.8</w:t>
            </w:r>
          </w:p>
        </w:tc>
        <w:tc>
          <w:tcPr>
            <w:tcW w:w="1470" w:type="dxa"/>
          </w:tcPr>
          <w:p w:rsidR="002B78FA" w:rsidRPr="001D717A" w:rsidRDefault="002B78FA" w:rsidP="00AD2D77">
            <w:pPr>
              <w:pStyle w:val="ab"/>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1D717A">
              <w:rPr>
                <w:rFonts w:asciiTheme="majorBidi" w:hAnsiTheme="majorBidi" w:cstheme="majorBidi"/>
                <w:b/>
                <w:bCs/>
                <w:sz w:val="24"/>
                <w:szCs w:val="24"/>
              </w:rPr>
              <w:t>58.49</w:t>
            </w:r>
          </w:p>
        </w:tc>
        <w:tc>
          <w:tcPr>
            <w:tcW w:w="1471" w:type="dxa"/>
          </w:tcPr>
          <w:p w:rsidR="002B78FA" w:rsidRPr="001D717A" w:rsidRDefault="002B78FA" w:rsidP="00AD2D77">
            <w:pPr>
              <w:pStyle w:val="ab"/>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1D717A">
              <w:rPr>
                <w:rFonts w:asciiTheme="majorBidi" w:hAnsiTheme="majorBidi" w:cstheme="majorBidi"/>
                <w:b/>
                <w:bCs/>
                <w:sz w:val="24"/>
                <w:szCs w:val="24"/>
              </w:rPr>
              <w:t>108.0</w:t>
            </w:r>
          </w:p>
        </w:tc>
        <w:tc>
          <w:tcPr>
            <w:tcW w:w="1471" w:type="dxa"/>
          </w:tcPr>
          <w:p w:rsidR="002B78FA" w:rsidRPr="001D717A" w:rsidRDefault="002B78FA" w:rsidP="00AD2D77">
            <w:pPr>
              <w:pStyle w:val="ab"/>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1D717A">
              <w:rPr>
                <w:rFonts w:asciiTheme="majorBidi" w:hAnsiTheme="majorBidi" w:cstheme="majorBidi"/>
                <w:b/>
                <w:bCs/>
                <w:sz w:val="24"/>
                <w:szCs w:val="24"/>
              </w:rPr>
              <w:t>302.4</w:t>
            </w:r>
          </w:p>
        </w:tc>
      </w:tr>
      <w:tr w:rsidR="002B78FA" w:rsidRPr="001D717A" w:rsidTr="00AD2D77">
        <w:trPr>
          <w:trHeight w:val="267"/>
          <w:jc w:val="center"/>
        </w:trPr>
        <w:tc>
          <w:tcPr>
            <w:cnfStyle w:val="001000000000" w:firstRow="0" w:lastRow="0" w:firstColumn="1" w:lastColumn="0" w:oddVBand="0" w:evenVBand="0" w:oddHBand="0" w:evenHBand="0" w:firstRowFirstColumn="0" w:firstRowLastColumn="0" w:lastRowFirstColumn="0" w:lastRowLastColumn="0"/>
            <w:tcW w:w="1470" w:type="dxa"/>
          </w:tcPr>
          <w:p w:rsidR="002B78FA" w:rsidRPr="001D717A" w:rsidRDefault="002B78FA" w:rsidP="00AD2D77">
            <w:pPr>
              <w:pStyle w:val="ab"/>
              <w:spacing w:line="276" w:lineRule="auto"/>
              <w:jc w:val="center"/>
              <w:rPr>
                <w:rFonts w:asciiTheme="majorBidi" w:hAnsiTheme="majorBidi" w:cstheme="majorBidi"/>
                <w:sz w:val="24"/>
                <w:szCs w:val="24"/>
              </w:rPr>
            </w:pPr>
            <w:r w:rsidRPr="001D717A">
              <w:rPr>
                <w:rFonts w:asciiTheme="majorBidi" w:hAnsiTheme="majorBidi" w:cstheme="majorBidi"/>
                <w:sz w:val="24"/>
                <w:szCs w:val="24"/>
              </w:rPr>
              <w:t xml:space="preserve">4 </w:t>
            </w:r>
            <w:proofErr w:type="spellStart"/>
            <w:r w:rsidRPr="001D717A">
              <w:rPr>
                <w:rFonts w:asciiTheme="majorBidi" w:hAnsiTheme="majorBidi" w:cstheme="majorBidi"/>
                <w:sz w:val="24"/>
                <w:szCs w:val="24"/>
              </w:rPr>
              <w:t>hr</w:t>
            </w:r>
            <w:proofErr w:type="spellEnd"/>
          </w:p>
        </w:tc>
        <w:tc>
          <w:tcPr>
            <w:tcW w:w="1470" w:type="dxa"/>
          </w:tcPr>
          <w:p w:rsidR="002B78FA" w:rsidRPr="001D717A" w:rsidRDefault="002B78FA" w:rsidP="00AD2D77">
            <w:pPr>
              <w:pStyle w:val="ab"/>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sz w:val="24"/>
                <w:szCs w:val="24"/>
              </w:rPr>
            </w:pPr>
            <w:r w:rsidRPr="001D717A">
              <w:rPr>
                <w:rFonts w:asciiTheme="majorBidi" w:hAnsiTheme="majorBidi" w:cstheme="majorBidi"/>
                <w:b/>
                <w:bCs/>
                <w:sz w:val="24"/>
                <w:szCs w:val="24"/>
              </w:rPr>
              <w:t>278.4</w:t>
            </w:r>
          </w:p>
        </w:tc>
        <w:tc>
          <w:tcPr>
            <w:tcW w:w="1470" w:type="dxa"/>
          </w:tcPr>
          <w:p w:rsidR="002B78FA" w:rsidRPr="001D717A" w:rsidRDefault="002B78FA" w:rsidP="00AD2D77">
            <w:pPr>
              <w:pStyle w:val="ab"/>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sz w:val="24"/>
                <w:szCs w:val="24"/>
              </w:rPr>
            </w:pPr>
            <w:r w:rsidRPr="001D717A">
              <w:rPr>
                <w:rFonts w:asciiTheme="majorBidi" w:hAnsiTheme="majorBidi" w:cstheme="majorBidi"/>
                <w:b/>
                <w:bCs/>
                <w:sz w:val="24"/>
                <w:szCs w:val="24"/>
              </w:rPr>
              <w:t>77.99</w:t>
            </w:r>
          </w:p>
        </w:tc>
        <w:tc>
          <w:tcPr>
            <w:tcW w:w="1471" w:type="dxa"/>
          </w:tcPr>
          <w:p w:rsidR="002B78FA" w:rsidRPr="001D717A" w:rsidRDefault="002B78FA" w:rsidP="00AD2D77">
            <w:pPr>
              <w:pStyle w:val="ab"/>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sz w:val="24"/>
                <w:szCs w:val="24"/>
              </w:rPr>
            </w:pPr>
            <w:r w:rsidRPr="001D717A">
              <w:rPr>
                <w:rFonts w:asciiTheme="majorBidi" w:hAnsiTheme="majorBidi" w:cstheme="majorBidi"/>
                <w:b/>
                <w:bCs/>
                <w:sz w:val="24"/>
                <w:szCs w:val="24"/>
              </w:rPr>
              <w:t>144.0</w:t>
            </w:r>
          </w:p>
        </w:tc>
        <w:tc>
          <w:tcPr>
            <w:tcW w:w="1471" w:type="dxa"/>
          </w:tcPr>
          <w:p w:rsidR="002B78FA" w:rsidRPr="001D717A" w:rsidRDefault="002B78FA" w:rsidP="00AD2D77">
            <w:pPr>
              <w:pStyle w:val="ab"/>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sz w:val="24"/>
                <w:szCs w:val="24"/>
              </w:rPr>
            </w:pPr>
            <w:r w:rsidRPr="001D717A">
              <w:rPr>
                <w:rFonts w:asciiTheme="majorBidi" w:hAnsiTheme="majorBidi" w:cstheme="majorBidi"/>
                <w:b/>
                <w:bCs/>
                <w:sz w:val="24"/>
                <w:szCs w:val="24"/>
              </w:rPr>
              <w:t>403.2</w:t>
            </w:r>
          </w:p>
        </w:tc>
      </w:tr>
      <w:tr w:rsidR="002B78FA" w:rsidRPr="001D717A" w:rsidTr="00AD2D77">
        <w:trPr>
          <w:cnfStyle w:val="000000100000" w:firstRow="0" w:lastRow="0" w:firstColumn="0" w:lastColumn="0" w:oddVBand="0" w:evenVBand="0" w:oddHBand="1" w:evenHBand="0" w:firstRowFirstColumn="0" w:firstRowLastColumn="0" w:lastRowFirstColumn="0" w:lastRowLastColumn="0"/>
          <w:trHeight w:val="267"/>
          <w:jc w:val="center"/>
        </w:trPr>
        <w:tc>
          <w:tcPr>
            <w:cnfStyle w:val="001000000000" w:firstRow="0" w:lastRow="0" w:firstColumn="1" w:lastColumn="0" w:oddVBand="0" w:evenVBand="0" w:oddHBand="0" w:evenHBand="0" w:firstRowFirstColumn="0" w:firstRowLastColumn="0" w:lastRowFirstColumn="0" w:lastRowLastColumn="0"/>
            <w:tcW w:w="1470" w:type="dxa"/>
          </w:tcPr>
          <w:p w:rsidR="002B78FA" w:rsidRPr="001D717A" w:rsidRDefault="002B78FA" w:rsidP="00AD2D77">
            <w:pPr>
              <w:pStyle w:val="ab"/>
              <w:spacing w:line="276" w:lineRule="auto"/>
              <w:jc w:val="center"/>
              <w:rPr>
                <w:rFonts w:asciiTheme="majorBidi" w:hAnsiTheme="majorBidi" w:cstheme="majorBidi"/>
                <w:sz w:val="24"/>
                <w:szCs w:val="24"/>
              </w:rPr>
            </w:pPr>
            <w:r w:rsidRPr="001D717A">
              <w:rPr>
                <w:rFonts w:asciiTheme="majorBidi" w:hAnsiTheme="majorBidi" w:cstheme="majorBidi"/>
                <w:sz w:val="24"/>
                <w:szCs w:val="24"/>
              </w:rPr>
              <w:t xml:space="preserve">5 </w:t>
            </w:r>
            <w:proofErr w:type="spellStart"/>
            <w:r w:rsidRPr="001D717A">
              <w:rPr>
                <w:rFonts w:asciiTheme="majorBidi" w:hAnsiTheme="majorBidi" w:cstheme="majorBidi"/>
                <w:sz w:val="24"/>
                <w:szCs w:val="24"/>
              </w:rPr>
              <w:t>hr</w:t>
            </w:r>
            <w:proofErr w:type="spellEnd"/>
          </w:p>
        </w:tc>
        <w:tc>
          <w:tcPr>
            <w:tcW w:w="1470" w:type="dxa"/>
          </w:tcPr>
          <w:p w:rsidR="002B78FA" w:rsidRPr="001D717A" w:rsidRDefault="002B78FA" w:rsidP="00AD2D77">
            <w:pPr>
              <w:pStyle w:val="ab"/>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1D717A">
              <w:rPr>
                <w:rFonts w:asciiTheme="majorBidi" w:hAnsiTheme="majorBidi" w:cstheme="majorBidi"/>
                <w:b/>
                <w:bCs/>
                <w:sz w:val="24"/>
                <w:szCs w:val="24"/>
              </w:rPr>
              <w:t>348.0</w:t>
            </w:r>
          </w:p>
        </w:tc>
        <w:tc>
          <w:tcPr>
            <w:tcW w:w="1470" w:type="dxa"/>
          </w:tcPr>
          <w:p w:rsidR="002B78FA" w:rsidRPr="001D717A" w:rsidRDefault="002B78FA" w:rsidP="00AD2D77">
            <w:pPr>
              <w:pStyle w:val="ab"/>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1D717A">
              <w:rPr>
                <w:rFonts w:asciiTheme="majorBidi" w:hAnsiTheme="majorBidi" w:cstheme="majorBidi"/>
                <w:b/>
                <w:bCs/>
                <w:sz w:val="24"/>
                <w:szCs w:val="24"/>
              </w:rPr>
              <w:t>97.48</w:t>
            </w:r>
          </w:p>
        </w:tc>
        <w:tc>
          <w:tcPr>
            <w:tcW w:w="1471" w:type="dxa"/>
          </w:tcPr>
          <w:p w:rsidR="002B78FA" w:rsidRPr="001D717A" w:rsidRDefault="002B78FA" w:rsidP="00AD2D77">
            <w:pPr>
              <w:pStyle w:val="ab"/>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1D717A">
              <w:rPr>
                <w:rFonts w:asciiTheme="majorBidi" w:hAnsiTheme="majorBidi" w:cstheme="majorBidi"/>
                <w:b/>
                <w:bCs/>
                <w:sz w:val="24"/>
                <w:szCs w:val="24"/>
              </w:rPr>
              <w:t>180.0</w:t>
            </w:r>
          </w:p>
        </w:tc>
        <w:tc>
          <w:tcPr>
            <w:tcW w:w="1471" w:type="dxa"/>
          </w:tcPr>
          <w:p w:rsidR="002B78FA" w:rsidRPr="001D717A" w:rsidRDefault="002B78FA" w:rsidP="00AD2D77">
            <w:pPr>
              <w:pStyle w:val="ab"/>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1D717A">
              <w:rPr>
                <w:rFonts w:asciiTheme="majorBidi" w:hAnsiTheme="majorBidi" w:cstheme="majorBidi"/>
                <w:b/>
                <w:bCs/>
                <w:sz w:val="24"/>
                <w:szCs w:val="24"/>
              </w:rPr>
              <w:t>504.0</w:t>
            </w:r>
          </w:p>
        </w:tc>
      </w:tr>
      <w:tr w:rsidR="002B78FA" w:rsidRPr="001D717A" w:rsidTr="00AD2D77">
        <w:trPr>
          <w:trHeight w:val="70"/>
          <w:jc w:val="center"/>
        </w:trPr>
        <w:tc>
          <w:tcPr>
            <w:cnfStyle w:val="001000000000" w:firstRow="0" w:lastRow="0" w:firstColumn="1" w:lastColumn="0" w:oddVBand="0" w:evenVBand="0" w:oddHBand="0" w:evenHBand="0" w:firstRowFirstColumn="0" w:firstRowLastColumn="0" w:lastRowFirstColumn="0" w:lastRowLastColumn="0"/>
            <w:tcW w:w="1470" w:type="dxa"/>
          </w:tcPr>
          <w:p w:rsidR="002B78FA" w:rsidRPr="001D717A" w:rsidRDefault="002B78FA" w:rsidP="00AD2D77">
            <w:pPr>
              <w:pStyle w:val="ab"/>
              <w:spacing w:line="276" w:lineRule="auto"/>
              <w:jc w:val="center"/>
              <w:rPr>
                <w:rFonts w:asciiTheme="majorBidi" w:hAnsiTheme="majorBidi" w:cstheme="majorBidi"/>
                <w:sz w:val="24"/>
                <w:szCs w:val="24"/>
              </w:rPr>
            </w:pPr>
            <w:r w:rsidRPr="001D717A">
              <w:rPr>
                <w:rFonts w:asciiTheme="majorBidi" w:hAnsiTheme="majorBidi" w:cstheme="majorBidi"/>
                <w:sz w:val="24"/>
                <w:szCs w:val="24"/>
              </w:rPr>
              <w:t xml:space="preserve">6 </w:t>
            </w:r>
            <w:proofErr w:type="spellStart"/>
            <w:r w:rsidRPr="001D717A">
              <w:rPr>
                <w:rFonts w:asciiTheme="majorBidi" w:hAnsiTheme="majorBidi" w:cstheme="majorBidi"/>
                <w:sz w:val="24"/>
                <w:szCs w:val="24"/>
              </w:rPr>
              <w:t>hr</w:t>
            </w:r>
            <w:proofErr w:type="spellEnd"/>
          </w:p>
        </w:tc>
        <w:tc>
          <w:tcPr>
            <w:tcW w:w="1470" w:type="dxa"/>
          </w:tcPr>
          <w:p w:rsidR="002B78FA" w:rsidRPr="001D717A" w:rsidRDefault="002B78FA" w:rsidP="00AD2D77">
            <w:pPr>
              <w:pStyle w:val="ab"/>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sz w:val="24"/>
                <w:szCs w:val="24"/>
              </w:rPr>
            </w:pPr>
            <w:r w:rsidRPr="001D717A">
              <w:rPr>
                <w:rFonts w:asciiTheme="majorBidi" w:hAnsiTheme="majorBidi" w:cstheme="majorBidi"/>
                <w:b/>
                <w:bCs/>
                <w:sz w:val="24"/>
                <w:szCs w:val="24"/>
              </w:rPr>
              <w:t>417.6</w:t>
            </w:r>
          </w:p>
        </w:tc>
        <w:tc>
          <w:tcPr>
            <w:tcW w:w="1470" w:type="dxa"/>
          </w:tcPr>
          <w:p w:rsidR="002B78FA" w:rsidRPr="001D717A" w:rsidRDefault="002B78FA" w:rsidP="00AD2D77">
            <w:pPr>
              <w:pStyle w:val="ab"/>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sz w:val="24"/>
                <w:szCs w:val="24"/>
              </w:rPr>
            </w:pPr>
            <w:r w:rsidRPr="001D717A">
              <w:rPr>
                <w:rFonts w:asciiTheme="majorBidi" w:hAnsiTheme="majorBidi" w:cstheme="majorBidi"/>
                <w:b/>
                <w:bCs/>
                <w:sz w:val="24"/>
                <w:szCs w:val="24"/>
              </w:rPr>
              <w:t>116.98</w:t>
            </w:r>
          </w:p>
        </w:tc>
        <w:tc>
          <w:tcPr>
            <w:tcW w:w="1471" w:type="dxa"/>
          </w:tcPr>
          <w:p w:rsidR="002B78FA" w:rsidRPr="001D717A" w:rsidRDefault="002B78FA" w:rsidP="00AD2D77">
            <w:pPr>
              <w:pStyle w:val="ab"/>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sz w:val="24"/>
                <w:szCs w:val="24"/>
              </w:rPr>
            </w:pPr>
            <w:r w:rsidRPr="001D717A">
              <w:rPr>
                <w:rFonts w:asciiTheme="majorBidi" w:hAnsiTheme="majorBidi" w:cstheme="majorBidi"/>
                <w:b/>
                <w:bCs/>
                <w:sz w:val="24"/>
                <w:szCs w:val="24"/>
              </w:rPr>
              <w:t>216.0</w:t>
            </w:r>
          </w:p>
        </w:tc>
        <w:tc>
          <w:tcPr>
            <w:tcW w:w="1471" w:type="dxa"/>
          </w:tcPr>
          <w:p w:rsidR="002B78FA" w:rsidRPr="001D717A" w:rsidRDefault="002B78FA" w:rsidP="00AD2D77">
            <w:pPr>
              <w:pStyle w:val="ab"/>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sz w:val="24"/>
                <w:szCs w:val="24"/>
              </w:rPr>
            </w:pPr>
            <w:r w:rsidRPr="001D717A">
              <w:rPr>
                <w:rFonts w:asciiTheme="majorBidi" w:hAnsiTheme="majorBidi" w:cstheme="majorBidi"/>
                <w:b/>
                <w:bCs/>
                <w:sz w:val="24"/>
                <w:szCs w:val="24"/>
              </w:rPr>
              <w:t>604.8</w:t>
            </w:r>
          </w:p>
        </w:tc>
      </w:tr>
    </w:tbl>
    <w:p w:rsidR="002B78FA" w:rsidRDefault="002B78FA" w:rsidP="002B78FA">
      <w:pPr>
        <w:pStyle w:val="ab"/>
        <w:spacing w:line="276" w:lineRule="auto"/>
        <w:jc w:val="right"/>
        <w:rPr>
          <w:rFonts w:asciiTheme="majorBidi" w:hAnsiTheme="majorBidi" w:cstheme="majorBidi"/>
          <w:b/>
          <w:bCs/>
          <w:sz w:val="24"/>
          <w:szCs w:val="24"/>
        </w:rPr>
      </w:pPr>
    </w:p>
    <w:p w:rsidR="002B78FA" w:rsidRDefault="002B78FA" w:rsidP="002B78FA">
      <w:pPr>
        <w:pStyle w:val="ab"/>
        <w:spacing w:line="276" w:lineRule="auto"/>
        <w:jc w:val="right"/>
        <w:rPr>
          <w:rFonts w:asciiTheme="majorBidi" w:hAnsiTheme="majorBidi" w:cstheme="majorBidi"/>
          <w:b/>
          <w:bCs/>
          <w:sz w:val="24"/>
          <w:szCs w:val="24"/>
        </w:rPr>
      </w:pPr>
    </w:p>
    <w:p w:rsidR="00992353" w:rsidRDefault="00992353" w:rsidP="00992353">
      <w:pPr>
        <w:pStyle w:val="ab"/>
        <w:spacing w:line="276" w:lineRule="auto"/>
        <w:jc w:val="center"/>
        <w:rPr>
          <w:rFonts w:asciiTheme="majorBidi" w:hAnsiTheme="majorBidi" w:cstheme="majorBidi"/>
          <w:b/>
          <w:bCs/>
          <w:sz w:val="36"/>
          <w:szCs w:val="36"/>
        </w:rPr>
      </w:pPr>
    </w:p>
    <w:p w:rsidR="00992353" w:rsidRPr="00E1569A" w:rsidRDefault="00992353" w:rsidP="00992353">
      <w:pPr>
        <w:pStyle w:val="ab"/>
        <w:bidi w:val="0"/>
        <w:spacing w:line="360" w:lineRule="auto"/>
        <w:jc w:val="lowKashida"/>
        <w:rPr>
          <w:rFonts w:asciiTheme="minorBidi" w:hAnsiTheme="minorBidi"/>
          <w:b/>
          <w:bCs/>
          <w:sz w:val="28"/>
          <w:szCs w:val="28"/>
        </w:rPr>
      </w:pPr>
      <w:r w:rsidRPr="00E1569A">
        <w:rPr>
          <w:rFonts w:asciiTheme="minorBidi" w:hAnsiTheme="minorBidi"/>
          <w:b/>
          <w:bCs/>
          <w:sz w:val="28"/>
          <w:szCs w:val="28"/>
        </w:rPr>
        <w:t>DISCUSSION:</w:t>
      </w:r>
    </w:p>
    <w:p w:rsidR="00992353" w:rsidRPr="002862FA" w:rsidRDefault="00992353" w:rsidP="00F0138A">
      <w:pPr>
        <w:pStyle w:val="ab"/>
        <w:bidi w:val="0"/>
        <w:spacing w:line="360" w:lineRule="auto"/>
        <w:jc w:val="both"/>
        <w:rPr>
          <w:rFonts w:asciiTheme="minorBidi" w:hAnsiTheme="minorBidi"/>
          <w:sz w:val="24"/>
          <w:szCs w:val="24"/>
        </w:rPr>
      </w:pPr>
      <w:r w:rsidRPr="002862FA">
        <w:rPr>
          <w:rFonts w:asciiTheme="minorBidi" w:hAnsiTheme="minorBidi"/>
          <w:sz w:val="24"/>
          <w:szCs w:val="24"/>
        </w:rPr>
        <w:t xml:space="preserve">The normal range in an adult healthy human is about 0.5 to 1.5 cc/kg/hour, and a patient should be urinating at least every five hours per day. However, after injecting the drug the furosemide pill orally and evaluating the first hours, it </w:t>
      </w:r>
      <w:proofErr w:type="gramStart"/>
      <w:r w:rsidRPr="002862FA">
        <w:rPr>
          <w:rFonts w:asciiTheme="minorBidi" w:hAnsiTheme="minorBidi"/>
          <w:sz w:val="24"/>
          <w:szCs w:val="24"/>
        </w:rPr>
        <w:t>was discovered</w:t>
      </w:r>
      <w:proofErr w:type="gramEnd"/>
      <w:r w:rsidRPr="002862FA">
        <w:rPr>
          <w:rFonts w:asciiTheme="minorBidi" w:hAnsiTheme="minorBidi"/>
          <w:sz w:val="24"/>
          <w:szCs w:val="24"/>
        </w:rPr>
        <w:t xml:space="preserve"> that the mean of urine output among females in the first hour ranged from 36 to 86.4 ml, and males ranged from 100.8 to 201.6 ml. In the second hour, females ranged from 72 to 172.8 ml, while males ranged from 100.8 to 201.6 ml. After 3 hours, females had increased from 108 to 259.2 ml, while males had increased from 151.2 to 302.4 ml. After 4 hours, females produced 144.0 to 345.6 ml, while males produced 312.0 76.01 ml, ranging from 201.6 to 403.20 ml. Female urine production after 5 hours was 306.0 87.4 ml, ranging from 180.0 to 432.0 ml, while ale urine output after 5 hours was 390.0 95.02 ml, ranging from 252.0 to 504.0 ml. After 6 hours, urine output increased from 216.0 to 518.4 ml, and after 6 hours, urine output increased from 302.4 to 604.8 ml, indicating that male volunteers have a strong diuretic effect and an increase in urine output. The unpaired t test </w:t>
      </w:r>
      <w:proofErr w:type="gramStart"/>
      <w:r w:rsidRPr="002862FA">
        <w:rPr>
          <w:rFonts w:asciiTheme="minorBidi" w:hAnsiTheme="minorBidi"/>
          <w:sz w:val="24"/>
          <w:szCs w:val="24"/>
        </w:rPr>
        <w:t>was used</w:t>
      </w:r>
      <w:proofErr w:type="gramEnd"/>
      <w:r w:rsidRPr="002862FA">
        <w:rPr>
          <w:rFonts w:asciiTheme="minorBidi" w:hAnsiTheme="minorBidi"/>
          <w:sz w:val="24"/>
          <w:szCs w:val="24"/>
        </w:rPr>
        <w:t xml:space="preserve"> for statistical analysis, and the current analysis revealed that there are no statistically significant gender effects. In contrast, a study found that females </w:t>
      </w:r>
      <w:proofErr w:type="gramStart"/>
      <w:r w:rsidRPr="002862FA">
        <w:rPr>
          <w:rFonts w:asciiTheme="minorBidi" w:hAnsiTheme="minorBidi"/>
          <w:sz w:val="24"/>
          <w:szCs w:val="24"/>
        </w:rPr>
        <w:t>are more affected</w:t>
      </w:r>
      <w:proofErr w:type="gramEnd"/>
      <w:r w:rsidRPr="002862FA">
        <w:rPr>
          <w:rFonts w:asciiTheme="minorBidi" w:hAnsiTheme="minorBidi"/>
          <w:sz w:val="24"/>
          <w:szCs w:val="24"/>
        </w:rPr>
        <w:t xml:space="preserve"> by the use of direct drugs than males. This is owing to the fact that female renal medullae are larger than male renal medullae. The amount of FUR reaching the transporters </w:t>
      </w:r>
      <w:r w:rsidRPr="002862FA">
        <w:rPr>
          <w:rFonts w:asciiTheme="minorBidi" w:hAnsiTheme="minorBidi"/>
          <w:sz w:val="24"/>
          <w:szCs w:val="24"/>
        </w:rPr>
        <w:lastRenderedPageBreak/>
        <w:t xml:space="preserve">in females is presumably sufficient to inhibit all of them, but this is not the case in males. The females' basal levels of the vasodilator prostaglandins remained apparent. The decreased quantity of NKCC2 detected in renal homogenate from female renal medullae </w:t>
      </w:r>
      <w:proofErr w:type="gramStart"/>
      <w:r w:rsidRPr="002862FA">
        <w:rPr>
          <w:rFonts w:asciiTheme="minorBidi" w:hAnsiTheme="minorBidi"/>
          <w:sz w:val="24"/>
          <w:szCs w:val="24"/>
        </w:rPr>
        <w:t>5</w:t>
      </w:r>
      <w:proofErr w:type="gramEnd"/>
      <w:r w:rsidRPr="002862FA">
        <w:rPr>
          <w:rFonts w:asciiTheme="minorBidi" w:hAnsiTheme="minorBidi"/>
          <w:sz w:val="24"/>
          <w:szCs w:val="24"/>
        </w:rPr>
        <w:t xml:space="preserve"> possibly explain this</w:t>
      </w:r>
      <w:r w:rsidR="009356F4">
        <w:rPr>
          <w:rFonts w:asciiTheme="minorBidi" w:hAnsiTheme="minorBidi"/>
          <w:sz w:val="24"/>
          <w:szCs w:val="24"/>
        </w:rPr>
        <w:t xml:space="preserve"> </w:t>
      </w:r>
      <w:r w:rsidR="009356F4">
        <w:rPr>
          <w:rFonts w:asciiTheme="minorBidi" w:hAnsiTheme="minorBidi"/>
          <w:sz w:val="24"/>
          <w:szCs w:val="24"/>
          <w:vertAlign w:val="superscript"/>
        </w:rPr>
        <w:t>4</w:t>
      </w:r>
      <w:r w:rsidRPr="002862FA">
        <w:rPr>
          <w:rFonts w:asciiTheme="minorBidi" w:hAnsiTheme="minorBidi"/>
          <w:sz w:val="24"/>
          <w:szCs w:val="24"/>
        </w:rPr>
        <w:t>.cAMP has been demonstrated to be lowered by nitric oxide and prostaglandin E2. Live creatures or males have been observed to emit higher NO in this aspect.</w:t>
      </w:r>
      <w:r w:rsidR="002862FA" w:rsidRPr="002862FA">
        <w:rPr>
          <w:rFonts w:asciiTheme="minorBidi" w:hAnsiTheme="minorBidi"/>
          <w:sz w:val="24"/>
          <w:szCs w:val="24"/>
        </w:rPr>
        <w:t xml:space="preserve"> Estrogens' ability to simultaneously enhance NO production and limit NO inactivation by oxygen free radicals is most likely to blame. Female kidneys have a greater activity of renal medullary endothelial NO oxidase. PGE2, a significant consequence of the kidney's cyclooxygenase pathway </w:t>
      </w:r>
      <w:proofErr w:type="gramStart"/>
      <w:r w:rsidR="002862FA" w:rsidRPr="002862FA">
        <w:rPr>
          <w:rFonts w:asciiTheme="minorBidi" w:hAnsiTheme="minorBidi"/>
          <w:sz w:val="24"/>
          <w:szCs w:val="24"/>
        </w:rPr>
        <w:t>In</w:t>
      </w:r>
      <w:proofErr w:type="gramEnd"/>
      <w:r w:rsidR="002862FA" w:rsidRPr="002862FA">
        <w:rPr>
          <w:rFonts w:asciiTheme="minorBidi" w:hAnsiTheme="minorBidi"/>
          <w:sz w:val="24"/>
          <w:szCs w:val="24"/>
        </w:rPr>
        <w:t xml:space="preserve"> this regard, according to this study, females are at a larger risk of </w:t>
      </w:r>
      <w:r w:rsidR="00CA7F6C" w:rsidRPr="002862FA">
        <w:rPr>
          <w:rFonts w:asciiTheme="minorBidi" w:hAnsiTheme="minorBidi"/>
          <w:sz w:val="24"/>
          <w:szCs w:val="24"/>
        </w:rPr>
        <w:t>furosemide</w:t>
      </w:r>
      <w:r w:rsidR="002862FA" w:rsidRPr="002862FA">
        <w:rPr>
          <w:rFonts w:asciiTheme="minorBidi" w:hAnsiTheme="minorBidi"/>
          <w:sz w:val="24"/>
          <w:szCs w:val="24"/>
        </w:rPr>
        <w:t xml:space="preserve"> concentration than males, thus the risks are higher and they must exercise caution.</w:t>
      </w:r>
    </w:p>
    <w:p w:rsidR="00611999" w:rsidRPr="002B78FA" w:rsidRDefault="00611999" w:rsidP="0099235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Theme="majorBidi" w:eastAsia="Times New Roman" w:hAnsiTheme="majorBidi" w:cstheme="majorBidi"/>
          <w:b/>
          <w:color w:val="000000" w:themeColor="text1"/>
          <w:sz w:val="28"/>
          <w:szCs w:val="28"/>
        </w:rPr>
      </w:pPr>
    </w:p>
    <w:p w:rsidR="00611999" w:rsidRDefault="00611999" w:rsidP="006119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jc w:val="center"/>
        <w:rPr>
          <w:rFonts w:asciiTheme="majorBidi" w:eastAsia="Times New Roman" w:hAnsiTheme="majorBidi" w:cstheme="majorBidi"/>
          <w:b/>
          <w:color w:val="000000" w:themeColor="text1"/>
          <w:sz w:val="28"/>
          <w:szCs w:val="28"/>
          <w:lang w:val="en"/>
        </w:rPr>
      </w:pPr>
    </w:p>
    <w:p w:rsidR="00ED1F96" w:rsidRPr="00E1569A" w:rsidRDefault="00ED1F96" w:rsidP="00ED1F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Theme="minorBidi" w:eastAsia="Times New Roman" w:hAnsiTheme="minorBidi"/>
          <w:b/>
          <w:color w:val="000000" w:themeColor="text1"/>
          <w:sz w:val="28"/>
          <w:szCs w:val="28"/>
          <w:lang w:val="en"/>
        </w:rPr>
      </w:pPr>
      <w:r w:rsidRPr="00E1569A">
        <w:rPr>
          <w:rFonts w:asciiTheme="minorBidi" w:eastAsia="Times New Roman" w:hAnsiTheme="minorBidi"/>
          <w:b/>
          <w:color w:val="000000" w:themeColor="text1"/>
          <w:sz w:val="28"/>
          <w:szCs w:val="28"/>
          <w:lang w:val="en"/>
        </w:rPr>
        <w:t>CONCULSION</w:t>
      </w:r>
      <w:r w:rsidR="00F0138A">
        <w:rPr>
          <w:rFonts w:asciiTheme="minorBidi" w:eastAsia="Times New Roman" w:hAnsiTheme="minorBidi"/>
          <w:b/>
          <w:color w:val="000000" w:themeColor="text1"/>
          <w:sz w:val="28"/>
          <w:szCs w:val="28"/>
          <w:lang w:val="en"/>
        </w:rPr>
        <w:t>:</w:t>
      </w:r>
    </w:p>
    <w:p w:rsidR="00611999" w:rsidRDefault="00ED1F96" w:rsidP="00ED1F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Theme="majorBidi" w:eastAsia="Times New Roman" w:hAnsiTheme="majorBidi" w:cstheme="majorBidi"/>
          <w:b/>
          <w:color w:val="000000" w:themeColor="text1"/>
          <w:sz w:val="28"/>
          <w:szCs w:val="28"/>
          <w:lang w:val="en"/>
        </w:rPr>
      </w:pPr>
      <w:r>
        <w:rPr>
          <w:rFonts w:asciiTheme="majorBidi" w:eastAsia="Times New Roman" w:hAnsiTheme="majorBidi" w:cstheme="majorBidi"/>
          <w:b/>
          <w:color w:val="000000" w:themeColor="text1"/>
          <w:sz w:val="28"/>
          <w:szCs w:val="28"/>
          <w:lang w:val="en"/>
        </w:rPr>
        <w:t xml:space="preserve"> </w:t>
      </w:r>
    </w:p>
    <w:p w:rsidR="00ED1F96" w:rsidRPr="00ED1F96" w:rsidRDefault="00ED1F96" w:rsidP="00ED1F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both"/>
        <w:rPr>
          <w:rFonts w:asciiTheme="minorBidi" w:eastAsia="Times New Roman" w:hAnsiTheme="minorBidi"/>
          <w:bCs/>
          <w:color w:val="000000" w:themeColor="text1"/>
          <w:sz w:val="24"/>
          <w:szCs w:val="24"/>
          <w:lang w:val="en"/>
        </w:rPr>
      </w:pPr>
      <w:r w:rsidRPr="00ED1F96">
        <w:rPr>
          <w:rFonts w:asciiTheme="minorBidi" w:eastAsia="Times New Roman" w:hAnsiTheme="minorBidi"/>
          <w:bCs/>
          <w:color w:val="000000" w:themeColor="text1"/>
          <w:sz w:val="24"/>
          <w:szCs w:val="24"/>
          <w:lang w:val="en"/>
        </w:rPr>
        <w:t>This study found that the prevalence of urine output in both male and female was statistically not significant (p &gt; 0.05), and urine output amount during 6-hour was (P=0.142) after injection of 40 mg FUSD, while the results of our study showed that males have increased urine output more than females, that this medication is very common and inexpensive to use, and that it has a good effect in the management of several diseases, and that more research is needed in this area for more education.</w:t>
      </w:r>
    </w:p>
    <w:p w:rsidR="00611999" w:rsidRDefault="00611999" w:rsidP="006119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jc w:val="center"/>
        <w:rPr>
          <w:rFonts w:asciiTheme="majorBidi" w:eastAsia="Times New Roman" w:hAnsiTheme="majorBidi" w:cstheme="majorBidi"/>
          <w:b/>
          <w:color w:val="000000" w:themeColor="text1"/>
          <w:sz w:val="28"/>
          <w:szCs w:val="28"/>
          <w:lang w:val="en"/>
        </w:rPr>
      </w:pPr>
    </w:p>
    <w:p w:rsidR="00611999" w:rsidRDefault="00611999" w:rsidP="006119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jc w:val="center"/>
        <w:rPr>
          <w:rFonts w:asciiTheme="majorBidi" w:eastAsia="Times New Roman" w:hAnsiTheme="majorBidi" w:cstheme="majorBidi"/>
          <w:b/>
          <w:color w:val="000000" w:themeColor="text1"/>
          <w:sz w:val="28"/>
          <w:szCs w:val="28"/>
          <w:lang w:val="en"/>
        </w:rPr>
      </w:pPr>
    </w:p>
    <w:p w:rsidR="00CA7F6C" w:rsidRDefault="00E1569A" w:rsidP="00CA7F6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Theme="minorBidi" w:eastAsia="Times New Roman" w:hAnsiTheme="minorBidi"/>
          <w:b/>
          <w:color w:val="000000" w:themeColor="text1"/>
          <w:sz w:val="28"/>
          <w:szCs w:val="28"/>
          <w:lang w:val="en"/>
        </w:rPr>
      </w:pPr>
      <w:r w:rsidRPr="00E1569A">
        <w:rPr>
          <w:rFonts w:asciiTheme="minorBidi" w:eastAsia="Times New Roman" w:hAnsiTheme="minorBidi"/>
          <w:b/>
          <w:color w:val="000000" w:themeColor="text1"/>
          <w:sz w:val="28"/>
          <w:szCs w:val="28"/>
          <w:lang w:val="en"/>
        </w:rPr>
        <w:t>REFERENESES:</w:t>
      </w:r>
    </w:p>
    <w:p w:rsidR="00E1569A" w:rsidRDefault="00E1569A" w:rsidP="00E156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b/>
          <w:color w:val="000000" w:themeColor="text1"/>
          <w:sz w:val="28"/>
          <w:szCs w:val="28"/>
          <w:lang w:val="en"/>
        </w:rPr>
      </w:pPr>
    </w:p>
    <w:p w:rsidR="00E1569A" w:rsidRPr="00F0138A" w:rsidRDefault="00E1569A" w:rsidP="00F0138A">
      <w:pPr>
        <w:pStyle w:val="a3"/>
        <w:numPr>
          <w:ilvl w:val="0"/>
          <w:numId w:val="1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both"/>
        <w:rPr>
          <w:rFonts w:asciiTheme="minorBidi" w:eastAsia="Times New Roman" w:hAnsiTheme="minorBidi"/>
          <w:bCs/>
          <w:color w:val="000000" w:themeColor="text1"/>
          <w:sz w:val="24"/>
          <w:szCs w:val="24"/>
          <w:lang w:val="en"/>
        </w:rPr>
      </w:pPr>
      <w:r w:rsidRPr="00F0138A">
        <w:rPr>
          <w:rFonts w:asciiTheme="minorBidi" w:eastAsia="Times New Roman" w:hAnsiTheme="minorBidi"/>
          <w:bCs/>
          <w:color w:val="000000" w:themeColor="text1"/>
          <w:sz w:val="24"/>
          <w:szCs w:val="24"/>
          <w:lang w:val="en"/>
        </w:rPr>
        <w:t xml:space="preserve">New Health Advisor, Normal Urine Output per </w:t>
      </w:r>
      <w:proofErr w:type="gramStart"/>
      <w:r w:rsidRPr="00F0138A">
        <w:rPr>
          <w:rFonts w:asciiTheme="minorBidi" w:eastAsia="Times New Roman" w:hAnsiTheme="minorBidi"/>
          <w:bCs/>
          <w:color w:val="000000" w:themeColor="text1"/>
          <w:sz w:val="24"/>
          <w:szCs w:val="24"/>
          <w:lang w:val="en"/>
        </w:rPr>
        <w:t>Hour ,(</w:t>
      </w:r>
      <w:proofErr w:type="gramEnd"/>
      <w:r w:rsidRPr="00F0138A">
        <w:rPr>
          <w:rFonts w:asciiTheme="minorBidi" w:eastAsia="Times New Roman" w:hAnsiTheme="minorBidi"/>
          <w:bCs/>
          <w:color w:val="000000" w:themeColor="text1"/>
          <w:sz w:val="24"/>
          <w:szCs w:val="24"/>
          <w:lang w:val="en"/>
        </w:rPr>
        <w:t>2020).</w:t>
      </w:r>
    </w:p>
    <w:p w:rsidR="00E1569A" w:rsidRPr="00F0138A" w:rsidRDefault="00E1569A" w:rsidP="00F0138A">
      <w:pPr>
        <w:pStyle w:val="a3"/>
        <w:numPr>
          <w:ilvl w:val="0"/>
          <w:numId w:val="1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both"/>
        <w:rPr>
          <w:rFonts w:asciiTheme="minorBidi" w:eastAsia="Times New Roman" w:hAnsiTheme="minorBidi"/>
          <w:bCs/>
          <w:color w:val="000000" w:themeColor="text1"/>
          <w:sz w:val="24"/>
          <w:szCs w:val="24"/>
          <w:lang w:val="en"/>
        </w:rPr>
      </w:pPr>
      <w:proofErr w:type="spellStart"/>
      <w:r w:rsidRPr="00F0138A">
        <w:rPr>
          <w:rFonts w:asciiTheme="minorBidi" w:eastAsia="Times New Roman" w:hAnsiTheme="minorBidi"/>
          <w:bCs/>
          <w:color w:val="000000" w:themeColor="text1"/>
          <w:sz w:val="24"/>
          <w:szCs w:val="24"/>
          <w:lang w:val="en"/>
        </w:rPr>
        <w:t>Dr.Guru</w:t>
      </w:r>
      <w:proofErr w:type="gramStart"/>
      <w:r w:rsidRPr="00F0138A">
        <w:rPr>
          <w:rFonts w:asciiTheme="minorBidi" w:eastAsia="Times New Roman" w:hAnsiTheme="minorBidi"/>
          <w:bCs/>
          <w:color w:val="000000" w:themeColor="text1"/>
          <w:sz w:val="24"/>
          <w:szCs w:val="24"/>
          <w:lang w:val="en"/>
        </w:rPr>
        <w:t>,Difference</w:t>
      </w:r>
      <w:proofErr w:type="spellEnd"/>
      <w:proofErr w:type="gramEnd"/>
      <w:r w:rsidRPr="00F0138A">
        <w:rPr>
          <w:rFonts w:asciiTheme="minorBidi" w:eastAsia="Times New Roman" w:hAnsiTheme="minorBidi"/>
          <w:bCs/>
          <w:color w:val="000000" w:themeColor="text1"/>
          <w:sz w:val="24"/>
          <w:szCs w:val="24"/>
          <w:lang w:val="en"/>
        </w:rPr>
        <w:t xml:space="preserve"> Between Male and Female Urine, June 13, 2011.  </w:t>
      </w:r>
    </w:p>
    <w:p w:rsidR="00DA4BA4" w:rsidRPr="00F0138A" w:rsidRDefault="00E1569A" w:rsidP="00F0138A">
      <w:pPr>
        <w:pStyle w:val="a3"/>
        <w:numPr>
          <w:ilvl w:val="0"/>
          <w:numId w:val="1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both"/>
        <w:rPr>
          <w:rFonts w:asciiTheme="minorBidi" w:eastAsia="Times New Roman" w:hAnsiTheme="minorBidi"/>
          <w:bCs/>
          <w:color w:val="000000" w:themeColor="text1"/>
          <w:sz w:val="24"/>
          <w:szCs w:val="24"/>
          <w:lang w:val="en"/>
        </w:rPr>
      </w:pPr>
      <w:r w:rsidRPr="00F0138A">
        <w:rPr>
          <w:rFonts w:asciiTheme="minorBidi" w:eastAsia="Times New Roman" w:hAnsiTheme="minorBidi"/>
          <w:bCs/>
          <w:color w:val="000000" w:themeColor="text1"/>
          <w:sz w:val="24"/>
          <w:szCs w:val="24"/>
          <w:lang w:val="en"/>
        </w:rPr>
        <w:t xml:space="preserve"> </w:t>
      </w:r>
      <w:proofErr w:type="spellStart"/>
      <w:r w:rsidR="00DA4BA4" w:rsidRPr="00F0138A">
        <w:rPr>
          <w:rFonts w:asciiTheme="minorBidi" w:eastAsia="Times New Roman" w:hAnsiTheme="minorBidi"/>
          <w:bCs/>
          <w:color w:val="000000" w:themeColor="text1"/>
          <w:sz w:val="24"/>
          <w:szCs w:val="24"/>
          <w:lang w:val="en"/>
        </w:rPr>
        <w:t>Wishart</w:t>
      </w:r>
      <w:proofErr w:type="spellEnd"/>
      <w:r w:rsidR="00DA4BA4" w:rsidRPr="00F0138A">
        <w:rPr>
          <w:rFonts w:asciiTheme="minorBidi" w:eastAsia="Times New Roman" w:hAnsiTheme="minorBidi"/>
          <w:bCs/>
          <w:color w:val="000000" w:themeColor="text1"/>
          <w:sz w:val="24"/>
          <w:szCs w:val="24"/>
          <w:lang w:val="en"/>
        </w:rPr>
        <w:t xml:space="preserve"> DS, </w:t>
      </w:r>
      <w:proofErr w:type="spellStart"/>
      <w:r w:rsidR="00DA4BA4" w:rsidRPr="00F0138A">
        <w:rPr>
          <w:rFonts w:asciiTheme="minorBidi" w:eastAsia="Times New Roman" w:hAnsiTheme="minorBidi"/>
          <w:bCs/>
          <w:color w:val="000000" w:themeColor="text1"/>
          <w:sz w:val="24"/>
          <w:szCs w:val="24"/>
          <w:lang w:val="en"/>
        </w:rPr>
        <w:t>Feunang</w:t>
      </w:r>
      <w:proofErr w:type="spellEnd"/>
      <w:r w:rsidR="00DA4BA4" w:rsidRPr="00F0138A">
        <w:rPr>
          <w:rFonts w:asciiTheme="minorBidi" w:eastAsia="Times New Roman" w:hAnsiTheme="minorBidi"/>
          <w:bCs/>
          <w:color w:val="000000" w:themeColor="text1"/>
          <w:sz w:val="24"/>
          <w:szCs w:val="24"/>
          <w:lang w:val="en"/>
        </w:rPr>
        <w:t xml:space="preserve"> YD, </w:t>
      </w:r>
      <w:proofErr w:type="spellStart"/>
      <w:r w:rsidR="00DA4BA4" w:rsidRPr="00F0138A">
        <w:rPr>
          <w:rFonts w:asciiTheme="minorBidi" w:eastAsia="Times New Roman" w:hAnsiTheme="minorBidi"/>
          <w:bCs/>
          <w:color w:val="000000" w:themeColor="text1"/>
          <w:sz w:val="24"/>
          <w:szCs w:val="24"/>
          <w:lang w:val="en"/>
        </w:rPr>
        <w:t>Guo</w:t>
      </w:r>
      <w:proofErr w:type="spellEnd"/>
      <w:r w:rsidR="00DA4BA4" w:rsidRPr="00F0138A">
        <w:rPr>
          <w:rFonts w:asciiTheme="minorBidi" w:eastAsia="Times New Roman" w:hAnsiTheme="minorBidi"/>
          <w:bCs/>
          <w:color w:val="000000" w:themeColor="text1"/>
          <w:sz w:val="24"/>
          <w:szCs w:val="24"/>
          <w:lang w:val="en"/>
        </w:rPr>
        <w:t xml:space="preserve"> AC, Lo EJ, </w:t>
      </w:r>
      <w:proofErr w:type="spellStart"/>
      <w:r w:rsidR="00DA4BA4" w:rsidRPr="00F0138A">
        <w:rPr>
          <w:rFonts w:asciiTheme="minorBidi" w:eastAsia="Times New Roman" w:hAnsiTheme="minorBidi"/>
          <w:bCs/>
          <w:color w:val="000000" w:themeColor="text1"/>
          <w:sz w:val="24"/>
          <w:szCs w:val="24"/>
          <w:lang w:val="en"/>
        </w:rPr>
        <w:t>Marcu</w:t>
      </w:r>
      <w:proofErr w:type="spellEnd"/>
      <w:r w:rsidR="00DA4BA4" w:rsidRPr="00F0138A">
        <w:rPr>
          <w:rFonts w:asciiTheme="minorBidi" w:eastAsia="Times New Roman" w:hAnsiTheme="minorBidi"/>
          <w:bCs/>
          <w:color w:val="000000" w:themeColor="text1"/>
          <w:sz w:val="24"/>
          <w:szCs w:val="24"/>
          <w:lang w:val="en"/>
        </w:rPr>
        <w:t xml:space="preserve"> A, Grant JR, </w:t>
      </w:r>
      <w:proofErr w:type="spellStart"/>
      <w:r w:rsidR="00DA4BA4" w:rsidRPr="00F0138A">
        <w:rPr>
          <w:rFonts w:asciiTheme="minorBidi" w:eastAsia="Times New Roman" w:hAnsiTheme="minorBidi"/>
          <w:bCs/>
          <w:color w:val="000000" w:themeColor="text1"/>
          <w:sz w:val="24"/>
          <w:szCs w:val="24"/>
          <w:lang w:val="en"/>
        </w:rPr>
        <w:t>Sajed</w:t>
      </w:r>
      <w:proofErr w:type="spellEnd"/>
      <w:r w:rsidR="00DA4BA4" w:rsidRPr="00F0138A">
        <w:rPr>
          <w:rFonts w:asciiTheme="minorBidi" w:eastAsia="Times New Roman" w:hAnsiTheme="minorBidi"/>
          <w:bCs/>
          <w:color w:val="000000" w:themeColor="text1"/>
          <w:sz w:val="24"/>
          <w:szCs w:val="24"/>
          <w:lang w:val="en"/>
        </w:rPr>
        <w:t xml:space="preserve"> T, Johnson D, DRUGBANK. Furosemide: Uses, Interactions, Mechanism of Action. 2022</w:t>
      </w:r>
    </w:p>
    <w:p w:rsidR="00E1569A" w:rsidRPr="00F0138A" w:rsidRDefault="00E1569A" w:rsidP="00F0138A">
      <w:pPr>
        <w:pStyle w:val="a3"/>
        <w:numPr>
          <w:ilvl w:val="0"/>
          <w:numId w:val="1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both"/>
        <w:rPr>
          <w:rFonts w:asciiTheme="minorBidi" w:eastAsia="Times New Roman" w:hAnsiTheme="minorBidi"/>
          <w:bCs/>
          <w:color w:val="000000" w:themeColor="text1"/>
          <w:sz w:val="24"/>
          <w:szCs w:val="24"/>
          <w:lang w:val="en"/>
        </w:rPr>
      </w:pPr>
      <w:proofErr w:type="spellStart"/>
      <w:r w:rsidRPr="00F0138A">
        <w:rPr>
          <w:rFonts w:asciiTheme="minorBidi" w:eastAsia="Times New Roman" w:hAnsiTheme="minorBidi"/>
          <w:bCs/>
          <w:color w:val="000000" w:themeColor="text1"/>
          <w:sz w:val="24"/>
          <w:szCs w:val="24"/>
          <w:lang w:val="en"/>
        </w:rPr>
        <w:t>Gleiter</w:t>
      </w:r>
      <w:proofErr w:type="spellEnd"/>
      <w:r w:rsidRPr="00F0138A">
        <w:rPr>
          <w:rFonts w:asciiTheme="minorBidi" w:eastAsia="Times New Roman" w:hAnsiTheme="minorBidi"/>
          <w:bCs/>
          <w:color w:val="000000" w:themeColor="text1"/>
          <w:sz w:val="24"/>
          <w:szCs w:val="24"/>
          <w:lang w:val="en"/>
        </w:rPr>
        <w:t xml:space="preserve"> C, </w:t>
      </w:r>
      <w:proofErr w:type="spellStart"/>
      <w:r w:rsidRPr="00F0138A">
        <w:rPr>
          <w:rFonts w:asciiTheme="minorBidi" w:eastAsia="Times New Roman" w:hAnsiTheme="minorBidi"/>
          <w:bCs/>
          <w:color w:val="000000" w:themeColor="text1"/>
          <w:sz w:val="24"/>
          <w:szCs w:val="24"/>
          <w:lang w:val="en"/>
        </w:rPr>
        <w:t>Gundert</w:t>
      </w:r>
      <w:proofErr w:type="spellEnd"/>
      <w:r w:rsidRPr="00F0138A">
        <w:rPr>
          <w:rFonts w:asciiTheme="minorBidi" w:eastAsia="Times New Roman" w:hAnsiTheme="minorBidi"/>
          <w:bCs/>
          <w:color w:val="000000" w:themeColor="text1"/>
          <w:sz w:val="24"/>
          <w:szCs w:val="24"/>
          <w:lang w:val="en"/>
        </w:rPr>
        <w:t>-Remy U. Gender differences in pharmacokinetics. European Journal of   Drug Metabolism and Pharmacokinetics. 1996</w:t>
      </w:r>
      <w:proofErr w:type="gramStart"/>
      <w:r w:rsidRPr="00F0138A">
        <w:rPr>
          <w:rFonts w:asciiTheme="minorBidi" w:eastAsia="Times New Roman" w:hAnsiTheme="minorBidi"/>
          <w:bCs/>
          <w:color w:val="000000" w:themeColor="text1"/>
          <w:sz w:val="24"/>
          <w:szCs w:val="24"/>
          <w:lang w:val="en"/>
        </w:rPr>
        <w:t>;21</w:t>
      </w:r>
      <w:proofErr w:type="gramEnd"/>
      <w:r w:rsidRPr="00F0138A">
        <w:rPr>
          <w:rFonts w:asciiTheme="minorBidi" w:eastAsia="Times New Roman" w:hAnsiTheme="minorBidi"/>
          <w:bCs/>
          <w:color w:val="000000" w:themeColor="text1"/>
          <w:sz w:val="24"/>
          <w:szCs w:val="24"/>
          <w:lang w:val="en"/>
        </w:rPr>
        <w:t>(2):123-128.</w:t>
      </w:r>
    </w:p>
    <w:p w:rsidR="00611999" w:rsidRDefault="00CA7F6C" w:rsidP="00CA7F6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Theme="majorBidi" w:eastAsia="Times New Roman" w:hAnsiTheme="majorBidi" w:cstheme="majorBidi"/>
          <w:b/>
          <w:color w:val="000000" w:themeColor="text1"/>
          <w:sz w:val="28"/>
          <w:szCs w:val="28"/>
          <w:lang w:val="en"/>
        </w:rPr>
      </w:pPr>
      <w:r>
        <w:rPr>
          <w:rFonts w:asciiTheme="majorBidi" w:eastAsia="Times New Roman" w:hAnsiTheme="majorBidi" w:cstheme="majorBidi"/>
          <w:b/>
          <w:color w:val="000000" w:themeColor="text1"/>
          <w:sz w:val="28"/>
          <w:szCs w:val="28"/>
          <w:lang w:val="en"/>
        </w:rPr>
        <w:lastRenderedPageBreak/>
        <w:t xml:space="preserve"> </w:t>
      </w:r>
    </w:p>
    <w:p w:rsidR="00611999" w:rsidRDefault="00611999" w:rsidP="006119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jc w:val="center"/>
        <w:rPr>
          <w:rFonts w:asciiTheme="majorBidi" w:eastAsia="Times New Roman" w:hAnsiTheme="majorBidi" w:cstheme="majorBidi"/>
          <w:b/>
          <w:color w:val="000000" w:themeColor="text1"/>
          <w:sz w:val="28"/>
          <w:szCs w:val="28"/>
          <w:lang w:val="en"/>
        </w:rPr>
      </w:pPr>
    </w:p>
    <w:p w:rsidR="00611999" w:rsidRDefault="00611999" w:rsidP="006119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jc w:val="center"/>
        <w:rPr>
          <w:rFonts w:asciiTheme="majorBidi" w:eastAsia="Times New Roman" w:hAnsiTheme="majorBidi" w:cstheme="majorBidi"/>
          <w:b/>
          <w:color w:val="000000" w:themeColor="text1"/>
          <w:sz w:val="28"/>
          <w:szCs w:val="28"/>
          <w:lang w:val="en"/>
        </w:rPr>
      </w:pPr>
    </w:p>
    <w:p w:rsidR="00611999" w:rsidRDefault="00611999" w:rsidP="006119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jc w:val="center"/>
        <w:rPr>
          <w:rFonts w:asciiTheme="majorBidi" w:eastAsia="Times New Roman" w:hAnsiTheme="majorBidi" w:cstheme="majorBidi"/>
          <w:b/>
          <w:color w:val="000000" w:themeColor="text1"/>
          <w:sz w:val="28"/>
          <w:szCs w:val="28"/>
          <w:lang w:val="en"/>
        </w:rPr>
      </w:pPr>
    </w:p>
    <w:p w:rsidR="00611999" w:rsidRDefault="00611999" w:rsidP="006119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jc w:val="center"/>
        <w:rPr>
          <w:rFonts w:asciiTheme="majorBidi" w:eastAsia="Times New Roman" w:hAnsiTheme="majorBidi" w:cstheme="majorBidi"/>
          <w:b/>
          <w:color w:val="000000" w:themeColor="text1"/>
          <w:sz w:val="28"/>
          <w:szCs w:val="28"/>
          <w:lang w:val="en"/>
        </w:rPr>
      </w:pPr>
    </w:p>
    <w:p w:rsidR="00B41459" w:rsidRDefault="00B41459" w:rsidP="00E42C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rPr>
          <w:rFonts w:asciiTheme="majorBidi" w:hAnsiTheme="majorBidi" w:cstheme="majorBidi"/>
          <w:sz w:val="36"/>
          <w:szCs w:val="36"/>
        </w:rPr>
      </w:pPr>
    </w:p>
    <w:p w:rsidR="00B41459" w:rsidRDefault="00B41459" w:rsidP="00B414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rPr>
          <w:rFonts w:asciiTheme="majorBidi" w:eastAsia="Times New Roman" w:hAnsiTheme="majorBidi" w:cstheme="majorBidi"/>
          <w:b/>
          <w:bCs/>
          <w:color w:val="222222"/>
          <w:sz w:val="28"/>
          <w:szCs w:val="28"/>
        </w:rPr>
      </w:pPr>
    </w:p>
    <w:p w:rsidR="003F49B4" w:rsidRPr="00A43E63" w:rsidRDefault="003F49B4" w:rsidP="00BB18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rPr>
          <w:rFonts w:ascii="Times New Roman" w:eastAsia="Batang" w:hAnsi="Times New Roman" w:cs="Times New Roman"/>
          <w:color w:val="00411A"/>
          <w:w w:val="93"/>
          <w:sz w:val="36"/>
          <w:szCs w:val="36"/>
        </w:rPr>
      </w:pPr>
    </w:p>
    <w:sectPr w:rsidR="003F49B4" w:rsidRPr="00A43E63" w:rsidSect="009356F4">
      <w:headerReference w:type="default" r:id="rId8"/>
      <w:headerReference w:type="first" r:id="rId9"/>
      <w:pgSz w:w="11906" w:h="16838"/>
      <w:pgMar w:top="1440" w:right="1800" w:bottom="1440" w:left="1800" w:header="708" w:footer="708" w:gutter="0"/>
      <w:pgNumType w:start="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F59EA" w:rsidRDefault="005F59EA" w:rsidP="00E90F0B">
      <w:pPr>
        <w:spacing w:after="0" w:line="240" w:lineRule="auto"/>
      </w:pPr>
      <w:r>
        <w:separator/>
      </w:r>
    </w:p>
  </w:endnote>
  <w:endnote w:type="continuationSeparator" w:id="0">
    <w:p w:rsidR="005F59EA" w:rsidRDefault="005F59EA" w:rsidP="00E90F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F59EA" w:rsidRDefault="005F59EA" w:rsidP="00E90F0B">
      <w:pPr>
        <w:spacing w:after="0" w:line="240" w:lineRule="auto"/>
      </w:pPr>
      <w:r>
        <w:separator/>
      </w:r>
    </w:p>
  </w:footnote>
  <w:footnote w:type="continuationSeparator" w:id="0">
    <w:p w:rsidR="005F59EA" w:rsidRDefault="005F59EA" w:rsidP="00E90F0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90F0B" w:rsidRPr="00E90F0B" w:rsidRDefault="00E90F0B" w:rsidP="00611999">
    <w:pPr>
      <w:pStyle w:val="a5"/>
      <w:rPr>
        <w:rFonts w:asciiTheme="majorBidi" w:hAnsiTheme="majorBidi" w:cstheme="majorBidi"/>
        <w:b/>
        <w:bCs/>
        <w:sz w:val="32"/>
        <w:szCs w:val="32"/>
        <w:lang w:bidi="ar-LY"/>
      </w:rPr>
    </w:pPr>
  </w:p>
  <w:p w:rsidR="00E90F0B" w:rsidRPr="00E90F0B" w:rsidRDefault="00E90F0B" w:rsidP="00E42C1D">
    <w:pPr>
      <w:pStyle w:val="a5"/>
      <w:jc w:val="center"/>
      <w:rPr>
        <w:rFonts w:asciiTheme="majorBidi" w:hAnsiTheme="majorBidi" w:cstheme="majorBidi"/>
        <w:b/>
        <w:bCs/>
        <w:sz w:val="32"/>
        <w:szCs w:val="32"/>
        <w:rtl/>
        <w:lang w:bidi="ar-LY"/>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3EE5" w:rsidRDefault="00DA3EE5">
    <w:pPr>
      <w:pStyle w:val="a5"/>
    </w:pPr>
    <w:r w:rsidRPr="00E42C1D">
      <w:rPr>
        <w:noProof/>
      </w:rPr>
      <w:drawing>
        <wp:anchor distT="0" distB="0" distL="114300" distR="114300" simplePos="0" relativeHeight="251660288" behindDoc="1" locked="0" layoutInCell="1" allowOverlap="1" wp14:anchorId="6A1CF2DC" wp14:editId="739DE39F">
          <wp:simplePos x="0" y="0"/>
          <wp:positionH relativeFrom="page">
            <wp:posOffset>23149</wp:posOffset>
          </wp:positionH>
          <wp:positionV relativeFrom="paragraph">
            <wp:posOffset>-449580</wp:posOffset>
          </wp:positionV>
          <wp:extent cx="7555808" cy="2025570"/>
          <wp:effectExtent l="0" t="0" r="7620" b="0"/>
          <wp:wrapNone/>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7609833" cy="2040053"/>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2537566"/>
    <w:multiLevelType w:val="hybridMultilevel"/>
    <w:tmpl w:val="5AB065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97233C2"/>
    <w:multiLevelType w:val="multilevel"/>
    <w:tmpl w:val="8F3EDF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2A8C6F49"/>
    <w:multiLevelType w:val="hybridMultilevel"/>
    <w:tmpl w:val="2A486C94"/>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nsid w:val="306838FE"/>
    <w:multiLevelType w:val="multilevel"/>
    <w:tmpl w:val="2B98E9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nsid w:val="33465514"/>
    <w:multiLevelType w:val="hybridMultilevel"/>
    <w:tmpl w:val="6610FE40"/>
    <w:lvl w:ilvl="0" w:tplc="7A7C80C0">
      <w:start w:val="1"/>
      <w:numFmt w:val="decimal"/>
      <w:lvlText w:val="%1."/>
      <w:lvlJc w:val="left"/>
      <w:pPr>
        <w:tabs>
          <w:tab w:val="num" w:pos="720"/>
        </w:tabs>
        <w:ind w:left="720" w:hanging="360"/>
      </w:pPr>
    </w:lvl>
    <w:lvl w:ilvl="1" w:tplc="B606A112" w:tentative="1">
      <w:start w:val="1"/>
      <w:numFmt w:val="decimal"/>
      <w:lvlText w:val="%2."/>
      <w:lvlJc w:val="left"/>
      <w:pPr>
        <w:tabs>
          <w:tab w:val="num" w:pos="1440"/>
        </w:tabs>
        <w:ind w:left="1440" w:hanging="360"/>
      </w:pPr>
    </w:lvl>
    <w:lvl w:ilvl="2" w:tplc="ABC8C99E" w:tentative="1">
      <w:start w:val="1"/>
      <w:numFmt w:val="decimal"/>
      <w:lvlText w:val="%3."/>
      <w:lvlJc w:val="left"/>
      <w:pPr>
        <w:tabs>
          <w:tab w:val="num" w:pos="2160"/>
        </w:tabs>
        <w:ind w:left="2160" w:hanging="360"/>
      </w:pPr>
    </w:lvl>
    <w:lvl w:ilvl="3" w:tplc="3294A252" w:tentative="1">
      <w:start w:val="1"/>
      <w:numFmt w:val="decimal"/>
      <w:lvlText w:val="%4."/>
      <w:lvlJc w:val="left"/>
      <w:pPr>
        <w:tabs>
          <w:tab w:val="num" w:pos="2880"/>
        </w:tabs>
        <w:ind w:left="2880" w:hanging="360"/>
      </w:pPr>
    </w:lvl>
    <w:lvl w:ilvl="4" w:tplc="B15A4BB6" w:tentative="1">
      <w:start w:val="1"/>
      <w:numFmt w:val="decimal"/>
      <w:lvlText w:val="%5."/>
      <w:lvlJc w:val="left"/>
      <w:pPr>
        <w:tabs>
          <w:tab w:val="num" w:pos="3600"/>
        </w:tabs>
        <w:ind w:left="3600" w:hanging="360"/>
      </w:pPr>
    </w:lvl>
    <w:lvl w:ilvl="5" w:tplc="08E69EC6" w:tentative="1">
      <w:start w:val="1"/>
      <w:numFmt w:val="decimal"/>
      <w:lvlText w:val="%6."/>
      <w:lvlJc w:val="left"/>
      <w:pPr>
        <w:tabs>
          <w:tab w:val="num" w:pos="4320"/>
        </w:tabs>
        <w:ind w:left="4320" w:hanging="360"/>
      </w:pPr>
    </w:lvl>
    <w:lvl w:ilvl="6" w:tplc="A4F49708" w:tentative="1">
      <w:start w:val="1"/>
      <w:numFmt w:val="decimal"/>
      <w:lvlText w:val="%7."/>
      <w:lvlJc w:val="left"/>
      <w:pPr>
        <w:tabs>
          <w:tab w:val="num" w:pos="5040"/>
        </w:tabs>
        <w:ind w:left="5040" w:hanging="360"/>
      </w:pPr>
    </w:lvl>
    <w:lvl w:ilvl="7" w:tplc="AEE4E000" w:tentative="1">
      <w:start w:val="1"/>
      <w:numFmt w:val="decimal"/>
      <w:lvlText w:val="%8."/>
      <w:lvlJc w:val="left"/>
      <w:pPr>
        <w:tabs>
          <w:tab w:val="num" w:pos="5760"/>
        </w:tabs>
        <w:ind w:left="5760" w:hanging="360"/>
      </w:pPr>
    </w:lvl>
    <w:lvl w:ilvl="8" w:tplc="09569AAA" w:tentative="1">
      <w:start w:val="1"/>
      <w:numFmt w:val="decimal"/>
      <w:lvlText w:val="%9."/>
      <w:lvlJc w:val="left"/>
      <w:pPr>
        <w:tabs>
          <w:tab w:val="num" w:pos="6480"/>
        </w:tabs>
        <w:ind w:left="6480" w:hanging="360"/>
      </w:pPr>
    </w:lvl>
  </w:abstractNum>
  <w:abstractNum w:abstractNumId="5">
    <w:nsid w:val="36534E46"/>
    <w:multiLevelType w:val="hybridMultilevel"/>
    <w:tmpl w:val="2FC86640"/>
    <w:lvl w:ilvl="0" w:tplc="04090001">
      <w:start w:val="1"/>
      <w:numFmt w:val="bullet"/>
      <w:lvlText w:val=""/>
      <w:lvlJc w:val="left"/>
      <w:pPr>
        <w:ind w:left="720" w:hanging="360"/>
      </w:pPr>
      <w:rPr>
        <w:rFonts w:ascii="Symbol" w:hAnsi="Symbol" w:hint="default"/>
      </w:rPr>
    </w:lvl>
    <w:lvl w:ilvl="1" w:tplc="208CFBB2">
      <w:numFmt w:val="bullet"/>
      <w:lvlText w:val="-"/>
      <w:lvlJc w:val="left"/>
      <w:pPr>
        <w:ind w:left="1440" w:hanging="360"/>
      </w:pPr>
      <w:rPr>
        <w:rFonts w:ascii="Arial" w:eastAsiaTheme="minorHAnsi" w:hAnsi="Arial" w:cs="Arial"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nsid w:val="38C34573"/>
    <w:multiLevelType w:val="hybridMultilevel"/>
    <w:tmpl w:val="1C92643C"/>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2086593"/>
    <w:multiLevelType w:val="hybridMultilevel"/>
    <w:tmpl w:val="13AE5A14"/>
    <w:lvl w:ilvl="0" w:tplc="1880665E">
      <w:start w:val="1"/>
      <w:numFmt w:val="bullet"/>
      <w:lvlText w:val=""/>
      <w:lvlJc w:val="left"/>
      <w:pPr>
        <w:tabs>
          <w:tab w:val="num" w:pos="720"/>
        </w:tabs>
        <w:ind w:left="720" w:hanging="360"/>
      </w:pPr>
      <w:rPr>
        <w:rFonts w:ascii="Wingdings 3" w:hAnsi="Wingdings 3" w:hint="default"/>
      </w:rPr>
    </w:lvl>
    <w:lvl w:ilvl="1" w:tplc="A0BCF9A4" w:tentative="1">
      <w:start w:val="1"/>
      <w:numFmt w:val="bullet"/>
      <w:lvlText w:val=""/>
      <w:lvlJc w:val="left"/>
      <w:pPr>
        <w:tabs>
          <w:tab w:val="num" w:pos="1440"/>
        </w:tabs>
        <w:ind w:left="1440" w:hanging="360"/>
      </w:pPr>
      <w:rPr>
        <w:rFonts w:ascii="Wingdings 3" w:hAnsi="Wingdings 3" w:hint="default"/>
      </w:rPr>
    </w:lvl>
    <w:lvl w:ilvl="2" w:tplc="B1CC7788" w:tentative="1">
      <w:start w:val="1"/>
      <w:numFmt w:val="bullet"/>
      <w:lvlText w:val=""/>
      <w:lvlJc w:val="left"/>
      <w:pPr>
        <w:tabs>
          <w:tab w:val="num" w:pos="2160"/>
        </w:tabs>
        <w:ind w:left="2160" w:hanging="360"/>
      </w:pPr>
      <w:rPr>
        <w:rFonts w:ascii="Wingdings 3" w:hAnsi="Wingdings 3" w:hint="default"/>
      </w:rPr>
    </w:lvl>
    <w:lvl w:ilvl="3" w:tplc="27B0FE12" w:tentative="1">
      <w:start w:val="1"/>
      <w:numFmt w:val="bullet"/>
      <w:lvlText w:val=""/>
      <w:lvlJc w:val="left"/>
      <w:pPr>
        <w:tabs>
          <w:tab w:val="num" w:pos="2880"/>
        </w:tabs>
        <w:ind w:left="2880" w:hanging="360"/>
      </w:pPr>
      <w:rPr>
        <w:rFonts w:ascii="Wingdings 3" w:hAnsi="Wingdings 3" w:hint="default"/>
      </w:rPr>
    </w:lvl>
    <w:lvl w:ilvl="4" w:tplc="821A8FD8" w:tentative="1">
      <w:start w:val="1"/>
      <w:numFmt w:val="bullet"/>
      <w:lvlText w:val=""/>
      <w:lvlJc w:val="left"/>
      <w:pPr>
        <w:tabs>
          <w:tab w:val="num" w:pos="3600"/>
        </w:tabs>
        <w:ind w:left="3600" w:hanging="360"/>
      </w:pPr>
      <w:rPr>
        <w:rFonts w:ascii="Wingdings 3" w:hAnsi="Wingdings 3" w:hint="default"/>
      </w:rPr>
    </w:lvl>
    <w:lvl w:ilvl="5" w:tplc="B70E23C2" w:tentative="1">
      <w:start w:val="1"/>
      <w:numFmt w:val="bullet"/>
      <w:lvlText w:val=""/>
      <w:lvlJc w:val="left"/>
      <w:pPr>
        <w:tabs>
          <w:tab w:val="num" w:pos="4320"/>
        </w:tabs>
        <w:ind w:left="4320" w:hanging="360"/>
      </w:pPr>
      <w:rPr>
        <w:rFonts w:ascii="Wingdings 3" w:hAnsi="Wingdings 3" w:hint="default"/>
      </w:rPr>
    </w:lvl>
    <w:lvl w:ilvl="6" w:tplc="2F66CBC0" w:tentative="1">
      <w:start w:val="1"/>
      <w:numFmt w:val="bullet"/>
      <w:lvlText w:val=""/>
      <w:lvlJc w:val="left"/>
      <w:pPr>
        <w:tabs>
          <w:tab w:val="num" w:pos="5040"/>
        </w:tabs>
        <w:ind w:left="5040" w:hanging="360"/>
      </w:pPr>
      <w:rPr>
        <w:rFonts w:ascii="Wingdings 3" w:hAnsi="Wingdings 3" w:hint="default"/>
      </w:rPr>
    </w:lvl>
    <w:lvl w:ilvl="7" w:tplc="FDF67494" w:tentative="1">
      <w:start w:val="1"/>
      <w:numFmt w:val="bullet"/>
      <w:lvlText w:val=""/>
      <w:lvlJc w:val="left"/>
      <w:pPr>
        <w:tabs>
          <w:tab w:val="num" w:pos="5760"/>
        </w:tabs>
        <w:ind w:left="5760" w:hanging="360"/>
      </w:pPr>
      <w:rPr>
        <w:rFonts w:ascii="Wingdings 3" w:hAnsi="Wingdings 3" w:hint="default"/>
      </w:rPr>
    </w:lvl>
    <w:lvl w:ilvl="8" w:tplc="C05630DC" w:tentative="1">
      <w:start w:val="1"/>
      <w:numFmt w:val="bullet"/>
      <w:lvlText w:val=""/>
      <w:lvlJc w:val="left"/>
      <w:pPr>
        <w:tabs>
          <w:tab w:val="num" w:pos="6480"/>
        </w:tabs>
        <w:ind w:left="6480" w:hanging="360"/>
      </w:pPr>
      <w:rPr>
        <w:rFonts w:ascii="Wingdings 3" w:hAnsi="Wingdings 3" w:hint="default"/>
      </w:rPr>
    </w:lvl>
  </w:abstractNum>
  <w:abstractNum w:abstractNumId="8">
    <w:nsid w:val="468E0633"/>
    <w:multiLevelType w:val="hybridMultilevel"/>
    <w:tmpl w:val="CC626A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72197A93"/>
    <w:multiLevelType w:val="hybridMultilevel"/>
    <w:tmpl w:val="3E3AB9A8"/>
    <w:lvl w:ilvl="0" w:tplc="FBAEE21E">
      <w:start w:val="1"/>
      <w:numFmt w:val="bullet"/>
      <w:lvlText w:val="•"/>
      <w:lvlJc w:val="left"/>
      <w:pPr>
        <w:tabs>
          <w:tab w:val="num" w:pos="720"/>
        </w:tabs>
        <w:ind w:left="720" w:hanging="360"/>
      </w:pPr>
      <w:rPr>
        <w:rFonts w:ascii="Arial" w:hAnsi="Arial" w:hint="default"/>
      </w:rPr>
    </w:lvl>
    <w:lvl w:ilvl="1" w:tplc="535C5E9A" w:tentative="1">
      <w:start w:val="1"/>
      <w:numFmt w:val="bullet"/>
      <w:lvlText w:val="•"/>
      <w:lvlJc w:val="left"/>
      <w:pPr>
        <w:tabs>
          <w:tab w:val="num" w:pos="1440"/>
        </w:tabs>
        <w:ind w:left="1440" w:hanging="360"/>
      </w:pPr>
      <w:rPr>
        <w:rFonts w:ascii="Arial" w:hAnsi="Arial" w:hint="default"/>
      </w:rPr>
    </w:lvl>
    <w:lvl w:ilvl="2" w:tplc="D2EC4CA0" w:tentative="1">
      <w:start w:val="1"/>
      <w:numFmt w:val="bullet"/>
      <w:lvlText w:val="•"/>
      <w:lvlJc w:val="left"/>
      <w:pPr>
        <w:tabs>
          <w:tab w:val="num" w:pos="2160"/>
        </w:tabs>
        <w:ind w:left="2160" w:hanging="360"/>
      </w:pPr>
      <w:rPr>
        <w:rFonts w:ascii="Arial" w:hAnsi="Arial" w:hint="default"/>
      </w:rPr>
    </w:lvl>
    <w:lvl w:ilvl="3" w:tplc="09823AF6" w:tentative="1">
      <w:start w:val="1"/>
      <w:numFmt w:val="bullet"/>
      <w:lvlText w:val="•"/>
      <w:lvlJc w:val="left"/>
      <w:pPr>
        <w:tabs>
          <w:tab w:val="num" w:pos="2880"/>
        </w:tabs>
        <w:ind w:left="2880" w:hanging="360"/>
      </w:pPr>
      <w:rPr>
        <w:rFonts w:ascii="Arial" w:hAnsi="Arial" w:hint="default"/>
      </w:rPr>
    </w:lvl>
    <w:lvl w:ilvl="4" w:tplc="71287E56" w:tentative="1">
      <w:start w:val="1"/>
      <w:numFmt w:val="bullet"/>
      <w:lvlText w:val="•"/>
      <w:lvlJc w:val="left"/>
      <w:pPr>
        <w:tabs>
          <w:tab w:val="num" w:pos="3600"/>
        </w:tabs>
        <w:ind w:left="3600" w:hanging="360"/>
      </w:pPr>
      <w:rPr>
        <w:rFonts w:ascii="Arial" w:hAnsi="Arial" w:hint="default"/>
      </w:rPr>
    </w:lvl>
    <w:lvl w:ilvl="5" w:tplc="39D650BC" w:tentative="1">
      <w:start w:val="1"/>
      <w:numFmt w:val="bullet"/>
      <w:lvlText w:val="•"/>
      <w:lvlJc w:val="left"/>
      <w:pPr>
        <w:tabs>
          <w:tab w:val="num" w:pos="4320"/>
        </w:tabs>
        <w:ind w:left="4320" w:hanging="360"/>
      </w:pPr>
      <w:rPr>
        <w:rFonts w:ascii="Arial" w:hAnsi="Arial" w:hint="default"/>
      </w:rPr>
    </w:lvl>
    <w:lvl w:ilvl="6" w:tplc="A406FDAA" w:tentative="1">
      <w:start w:val="1"/>
      <w:numFmt w:val="bullet"/>
      <w:lvlText w:val="•"/>
      <w:lvlJc w:val="left"/>
      <w:pPr>
        <w:tabs>
          <w:tab w:val="num" w:pos="5040"/>
        </w:tabs>
        <w:ind w:left="5040" w:hanging="360"/>
      </w:pPr>
      <w:rPr>
        <w:rFonts w:ascii="Arial" w:hAnsi="Arial" w:hint="default"/>
      </w:rPr>
    </w:lvl>
    <w:lvl w:ilvl="7" w:tplc="F6D033F0" w:tentative="1">
      <w:start w:val="1"/>
      <w:numFmt w:val="bullet"/>
      <w:lvlText w:val="•"/>
      <w:lvlJc w:val="left"/>
      <w:pPr>
        <w:tabs>
          <w:tab w:val="num" w:pos="5760"/>
        </w:tabs>
        <w:ind w:left="5760" w:hanging="360"/>
      </w:pPr>
      <w:rPr>
        <w:rFonts w:ascii="Arial" w:hAnsi="Arial" w:hint="default"/>
      </w:rPr>
    </w:lvl>
    <w:lvl w:ilvl="8" w:tplc="F1E47356" w:tentative="1">
      <w:start w:val="1"/>
      <w:numFmt w:val="bullet"/>
      <w:lvlText w:val="•"/>
      <w:lvlJc w:val="left"/>
      <w:pPr>
        <w:tabs>
          <w:tab w:val="num" w:pos="6480"/>
        </w:tabs>
        <w:ind w:left="6480" w:hanging="360"/>
      </w:pPr>
      <w:rPr>
        <w:rFonts w:ascii="Arial" w:hAnsi="Arial" w:hint="default"/>
      </w:rPr>
    </w:lvl>
  </w:abstractNum>
  <w:abstractNum w:abstractNumId="10">
    <w:nsid w:val="793E0C84"/>
    <w:multiLevelType w:val="hybridMultilevel"/>
    <w:tmpl w:val="C68A32A4"/>
    <w:lvl w:ilvl="0" w:tplc="0AF849AC">
      <w:start w:val="1"/>
      <w:numFmt w:val="bullet"/>
      <w:lvlText w:val=""/>
      <w:lvlJc w:val="left"/>
      <w:pPr>
        <w:tabs>
          <w:tab w:val="num" w:pos="720"/>
        </w:tabs>
        <w:ind w:left="720" w:hanging="360"/>
      </w:pPr>
      <w:rPr>
        <w:rFonts w:ascii="Wingdings 3" w:hAnsi="Wingdings 3" w:hint="default"/>
      </w:rPr>
    </w:lvl>
    <w:lvl w:ilvl="1" w:tplc="ACC45538" w:tentative="1">
      <w:start w:val="1"/>
      <w:numFmt w:val="bullet"/>
      <w:lvlText w:val=""/>
      <w:lvlJc w:val="left"/>
      <w:pPr>
        <w:tabs>
          <w:tab w:val="num" w:pos="1440"/>
        </w:tabs>
        <w:ind w:left="1440" w:hanging="360"/>
      </w:pPr>
      <w:rPr>
        <w:rFonts w:ascii="Wingdings 3" w:hAnsi="Wingdings 3" w:hint="default"/>
      </w:rPr>
    </w:lvl>
    <w:lvl w:ilvl="2" w:tplc="C8D8831A" w:tentative="1">
      <w:start w:val="1"/>
      <w:numFmt w:val="bullet"/>
      <w:lvlText w:val=""/>
      <w:lvlJc w:val="left"/>
      <w:pPr>
        <w:tabs>
          <w:tab w:val="num" w:pos="2160"/>
        </w:tabs>
        <w:ind w:left="2160" w:hanging="360"/>
      </w:pPr>
      <w:rPr>
        <w:rFonts w:ascii="Wingdings 3" w:hAnsi="Wingdings 3" w:hint="default"/>
      </w:rPr>
    </w:lvl>
    <w:lvl w:ilvl="3" w:tplc="F306E9A8" w:tentative="1">
      <w:start w:val="1"/>
      <w:numFmt w:val="bullet"/>
      <w:lvlText w:val=""/>
      <w:lvlJc w:val="left"/>
      <w:pPr>
        <w:tabs>
          <w:tab w:val="num" w:pos="2880"/>
        </w:tabs>
        <w:ind w:left="2880" w:hanging="360"/>
      </w:pPr>
      <w:rPr>
        <w:rFonts w:ascii="Wingdings 3" w:hAnsi="Wingdings 3" w:hint="default"/>
      </w:rPr>
    </w:lvl>
    <w:lvl w:ilvl="4" w:tplc="51102D9C" w:tentative="1">
      <w:start w:val="1"/>
      <w:numFmt w:val="bullet"/>
      <w:lvlText w:val=""/>
      <w:lvlJc w:val="left"/>
      <w:pPr>
        <w:tabs>
          <w:tab w:val="num" w:pos="3600"/>
        </w:tabs>
        <w:ind w:left="3600" w:hanging="360"/>
      </w:pPr>
      <w:rPr>
        <w:rFonts w:ascii="Wingdings 3" w:hAnsi="Wingdings 3" w:hint="default"/>
      </w:rPr>
    </w:lvl>
    <w:lvl w:ilvl="5" w:tplc="45CC0D34" w:tentative="1">
      <w:start w:val="1"/>
      <w:numFmt w:val="bullet"/>
      <w:lvlText w:val=""/>
      <w:lvlJc w:val="left"/>
      <w:pPr>
        <w:tabs>
          <w:tab w:val="num" w:pos="4320"/>
        </w:tabs>
        <w:ind w:left="4320" w:hanging="360"/>
      </w:pPr>
      <w:rPr>
        <w:rFonts w:ascii="Wingdings 3" w:hAnsi="Wingdings 3" w:hint="default"/>
      </w:rPr>
    </w:lvl>
    <w:lvl w:ilvl="6" w:tplc="C4407EA4" w:tentative="1">
      <w:start w:val="1"/>
      <w:numFmt w:val="bullet"/>
      <w:lvlText w:val=""/>
      <w:lvlJc w:val="left"/>
      <w:pPr>
        <w:tabs>
          <w:tab w:val="num" w:pos="5040"/>
        </w:tabs>
        <w:ind w:left="5040" w:hanging="360"/>
      </w:pPr>
      <w:rPr>
        <w:rFonts w:ascii="Wingdings 3" w:hAnsi="Wingdings 3" w:hint="default"/>
      </w:rPr>
    </w:lvl>
    <w:lvl w:ilvl="7" w:tplc="D7989B5C" w:tentative="1">
      <w:start w:val="1"/>
      <w:numFmt w:val="bullet"/>
      <w:lvlText w:val=""/>
      <w:lvlJc w:val="left"/>
      <w:pPr>
        <w:tabs>
          <w:tab w:val="num" w:pos="5760"/>
        </w:tabs>
        <w:ind w:left="5760" w:hanging="360"/>
      </w:pPr>
      <w:rPr>
        <w:rFonts w:ascii="Wingdings 3" w:hAnsi="Wingdings 3" w:hint="default"/>
      </w:rPr>
    </w:lvl>
    <w:lvl w:ilvl="8" w:tplc="9B7A1B1A" w:tentative="1">
      <w:start w:val="1"/>
      <w:numFmt w:val="bullet"/>
      <w:lvlText w:val=""/>
      <w:lvlJc w:val="left"/>
      <w:pPr>
        <w:tabs>
          <w:tab w:val="num" w:pos="6480"/>
        </w:tabs>
        <w:ind w:left="6480" w:hanging="360"/>
      </w:pPr>
      <w:rPr>
        <w:rFonts w:ascii="Wingdings 3" w:hAnsi="Wingdings 3" w:hint="default"/>
      </w:rPr>
    </w:lvl>
  </w:abstractNum>
  <w:abstractNum w:abstractNumId="11">
    <w:nsid w:val="7C5651C6"/>
    <w:multiLevelType w:val="hybridMultilevel"/>
    <w:tmpl w:val="C8E0C18E"/>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5"/>
  </w:num>
  <w:num w:numId="2">
    <w:abstractNumId w:val="2"/>
  </w:num>
  <w:num w:numId="3">
    <w:abstractNumId w:val="7"/>
  </w:num>
  <w:num w:numId="4">
    <w:abstractNumId w:val="0"/>
  </w:num>
  <w:num w:numId="5">
    <w:abstractNumId w:val="10"/>
  </w:num>
  <w:num w:numId="6">
    <w:abstractNumId w:val="11"/>
  </w:num>
  <w:num w:numId="7">
    <w:abstractNumId w:val="4"/>
  </w:num>
  <w:num w:numId="8">
    <w:abstractNumId w:val="3"/>
  </w:num>
  <w:num w:numId="9">
    <w:abstractNumId w:val="1"/>
  </w:num>
  <w:num w:numId="10">
    <w:abstractNumId w:val="9"/>
  </w:num>
  <w:num w:numId="11">
    <w:abstractNumId w:val="6"/>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9"/>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7730"/>
    <w:rsid w:val="00011AEB"/>
    <w:rsid w:val="000140B4"/>
    <w:rsid w:val="000776BE"/>
    <w:rsid w:val="000A4F35"/>
    <w:rsid w:val="000B0CB2"/>
    <w:rsid w:val="001416A2"/>
    <w:rsid w:val="00167E71"/>
    <w:rsid w:val="00175B37"/>
    <w:rsid w:val="00221D7F"/>
    <w:rsid w:val="00236F96"/>
    <w:rsid w:val="00271670"/>
    <w:rsid w:val="002862FA"/>
    <w:rsid w:val="002B78FA"/>
    <w:rsid w:val="002D5651"/>
    <w:rsid w:val="00323B04"/>
    <w:rsid w:val="00326292"/>
    <w:rsid w:val="00331D69"/>
    <w:rsid w:val="0036544B"/>
    <w:rsid w:val="003A080B"/>
    <w:rsid w:val="003F49B4"/>
    <w:rsid w:val="00415E65"/>
    <w:rsid w:val="0044343F"/>
    <w:rsid w:val="004A70C0"/>
    <w:rsid w:val="004B18A6"/>
    <w:rsid w:val="004F5BA2"/>
    <w:rsid w:val="0051026A"/>
    <w:rsid w:val="00565C2D"/>
    <w:rsid w:val="005A0F12"/>
    <w:rsid w:val="005C3F40"/>
    <w:rsid w:val="005F59EA"/>
    <w:rsid w:val="005F66C9"/>
    <w:rsid w:val="00611999"/>
    <w:rsid w:val="00617730"/>
    <w:rsid w:val="00625840"/>
    <w:rsid w:val="00664A3D"/>
    <w:rsid w:val="00674549"/>
    <w:rsid w:val="006C6C2C"/>
    <w:rsid w:val="006F6C52"/>
    <w:rsid w:val="007118D0"/>
    <w:rsid w:val="00727C62"/>
    <w:rsid w:val="00752204"/>
    <w:rsid w:val="00792CBF"/>
    <w:rsid w:val="007D2C9E"/>
    <w:rsid w:val="007F7DCD"/>
    <w:rsid w:val="0087333F"/>
    <w:rsid w:val="008A41F3"/>
    <w:rsid w:val="008E4991"/>
    <w:rsid w:val="008E6744"/>
    <w:rsid w:val="009356F4"/>
    <w:rsid w:val="0097422A"/>
    <w:rsid w:val="0097434C"/>
    <w:rsid w:val="00992353"/>
    <w:rsid w:val="009C4516"/>
    <w:rsid w:val="00A43E63"/>
    <w:rsid w:val="00AD72F6"/>
    <w:rsid w:val="00B24A2E"/>
    <w:rsid w:val="00B41459"/>
    <w:rsid w:val="00B46C9E"/>
    <w:rsid w:val="00B524BB"/>
    <w:rsid w:val="00B75A0D"/>
    <w:rsid w:val="00B823F1"/>
    <w:rsid w:val="00BB1802"/>
    <w:rsid w:val="00BC7635"/>
    <w:rsid w:val="00BF6E36"/>
    <w:rsid w:val="00C13313"/>
    <w:rsid w:val="00C431C7"/>
    <w:rsid w:val="00C9433E"/>
    <w:rsid w:val="00CA7F6C"/>
    <w:rsid w:val="00CB7A73"/>
    <w:rsid w:val="00CD222A"/>
    <w:rsid w:val="00D25FF3"/>
    <w:rsid w:val="00D4648C"/>
    <w:rsid w:val="00D76866"/>
    <w:rsid w:val="00D816E6"/>
    <w:rsid w:val="00DA3EE5"/>
    <w:rsid w:val="00DA4BA4"/>
    <w:rsid w:val="00DC3E58"/>
    <w:rsid w:val="00DD11B1"/>
    <w:rsid w:val="00DF76AC"/>
    <w:rsid w:val="00E1569A"/>
    <w:rsid w:val="00E42C1D"/>
    <w:rsid w:val="00E51926"/>
    <w:rsid w:val="00E60D8E"/>
    <w:rsid w:val="00E90F0B"/>
    <w:rsid w:val="00ED1F96"/>
    <w:rsid w:val="00EE2A57"/>
    <w:rsid w:val="00F00D62"/>
    <w:rsid w:val="00F0138A"/>
    <w:rsid w:val="00F20B7E"/>
    <w:rsid w:val="00F473B3"/>
    <w:rsid w:val="00F6434A"/>
    <w:rsid w:val="00F930C1"/>
    <w:rsid w:val="00F93C74"/>
    <w:rsid w:val="00FF52C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CF6EE638-2816-4EB4-8FC2-E45707CCE5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64A3D"/>
    <w:pPr>
      <w:bidi/>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64A3D"/>
    <w:pPr>
      <w:ind w:left="720"/>
      <w:contextualSpacing/>
    </w:pPr>
  </w:style>
  <w:style w:type="paragraph" w:styleId="a4">
    <w:name w:val="Balloon Text"/>
    <w:basedOn w:val="a"/>
    <w:link w:val="Char"/>
    <w:uiPriority w:val="99"/>
    <w:semiHidden/>
    <w:unhideWhenUsed/>
    <w:rsid w:val="00664A3D"/>
    <w:pPr>
      <w:spacing w:after="0" w:line="240" w:lineRule="auto"/>
    </w:pPr>
    <w:rPr>
      <w:rFonts w:ascii="Segoe UI" w:hAnsi="Segoe UI" w:cs="Segoe UI"/>
      <w:sz w:val="18"/>
      <w:szCs w:val="18"/>
    </w:rPr>
  </w:style>
  <w:style w:type="character" w:customStyle="1" w:styleId="Char">
    <w:name w:val="نص في بالون Char"/>
    <w:basedOn w:val="a0"/>
    <w:link w:val="a4"/>
    <w:uiPriority w:val="99"/>
    <w:semiHidden/>
    <w:rsid w:val="00664A3D"/>
    <w:rPr>
      <w:rFonts w:ascii="Segoe UI" w:hAnsi="Segoe UI" w:cs="Segoe UI"/>
      <w:sz w:val="18"/>
      <w:szCs w:val="18"/>
    </w:rPr>
  </w:style>
  <w:style w:type="paragraph" w:styleId="a5">
    <w:name w:val="header"/>
    <w:basedOn w:val="a"/>
    <w:link w:val="Char0"/>
    <w:uiPriority w:val="99"/>
    <w:unhideWhenUsed/>
    <w:rsid w:val="00E90F0B"/>
    <w:pPr>
      <w:tabs>
        <w:tab w:val="center" w:pos="4153"/>
        <w:tab w:val="right" w:pos="8306"/>
      </w:tabs>
      <w:spacing w:after="0" w:line="240" w:lineRule="auto"/>
    </w:pPr>
  </w:style>
  <w:style w:type="character" w:customStyle="1" w:styleId="Char0">
    <w:name w:val="رأس الصفحة Char"/>
    <w:basedOn w:val="a0"/>
    <w:link w:val="a5"/>
    <w:uiPriority w:val="99"/>
    <w:rsid w:val="00E90F0B"/>
  </w:style>
  <w:style w:type="paragraph" w:styleId="a6">
    <w:name w:val="footer"/>
    <w:basedOn w:val="a"/>
    <w:link w:val="Char1"/>
    <w:uiPriority w:val="99"/>
    <w:unhideWhenUsed/>
    <w:rsid w:val="00E90F0B"/>
    <w:pPr>
      <w:tabs>
        <w:tab w:val="center" w:pos="4153"/>
        <w:tab w:val="right" w:pos="8306"/>
      </w:tabs>
      <w:spacing w:after="0" w:line="240" w:lineRule="auto"/>
    </w:pPr>
  </w:style>
  <w:style w:type="character" w:customStyle="1" w:styleId="Char1">
    <w:name w:val="تذييل الصفحة Char"/>
    <w:basedOn w:val="a0"/>
    <w:link w:val="a6"/>
    <w:uiPriority w:val="99"/>
    <w:rsid w:val="00E90F0B"/>
  </w:style>
  <w:style w:type="character" w:styleId="a7">
    <w:name w:val="Placeholder Text"/>
    <w:basedOn w:val="a0"/>
    <w:uiPriority w:val="99"/>
    <w:semiHidden/>
    <w:rsid w:val="00A43E63"/>
    <w:rPr>
      <w:color w:val="808080"/>
    </w:rPr>
  </w:style>
  <w:style w:type="table" w:styleId="a8">
    <w:name w:val="Table Grid"/>
    <w:basedOn w:val="a1"/>
    <w:uiPriority w:val="59"/>
    <w:rsid w:val="003F49B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
    <w:name w:val="HTML Preformatted"/>
    <w:basedOn w:val="a"/>
    <w:link w:val="HTMLChar"/>
    <w:uiPriority w:val="99"/>
    <w:semiHidden/>
    <w:unhideWhenUsed/>
    <w:rsid w:val="003F49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sz w:val="20"/>
      <w:szCs w:val="20"/>
    </w:rPr>
  </w:style>
  <w:style w:type="character" w:customStyle="1" w:styleId="HTMLChar">
    <w:name w:val="بتنسيق HTML مسبق Char"/>
    <w:basedOn w:val="a0"/>
    <w:link w:val="HTML"/>
    <w:uiPriority w:val="99"/>
    <w:semiHidden/>
    <w:rsid w:val="003F49B4"/>
    <w:rPr>
      <w:rFonts w:ascii="Courier New" w:eastAsia="Times New Roman" w:hAnsi="Courier New" w:cs="Courier New"/>
      <w:sz w:val="20"/>
      <w:szCs w:val="20"/>
    </w:rPr>
  </w:style>
  <w:style w:type="character" w:styleId="Hyperlink">
    <w:name w:val="Hyperlink"/>
    <w:basedOn w:val="a0"/>
    <w:uiPriority w:val="99"/>
    <w:unhideWhenUsed/>
    <w:rsid w:val="00011AEB"/>
    <w:rPr>
      <w:color w:val="0000FF"/>
      <w:u w:val="single"/>
    </w:rPr>
  </w:style>
  <w:style w:type="paragraph" w:styleId="a9">
    <w:name w:val="Normal (Web)"/>
    <w:basedOn w:val="a"/>
    <w:uiPriority w:val="99"/>
    <w:semiHidden/>
    <w:unhideWhenUsed/>
    <w:rsid w:val="00BB1802"/>
    <w:pPr>
      <w:bidi w:val="0"/>
      <w:spacing w:before="100" w:beforeAutospacing="1" w:after="100" w:afterAutospacing="1" w:line="240" w:lineRule="auto"/>
    </w:pPr>
    <w:rPr>
      <w:rFonts w:ascii="Times New Roman" w:eastAsiaTheme="minorEastAsia" w:hAnsi="Times New Roman" w:cs="Times New Roman"/>
      <w:sz w:val="24"/>
      <w:szCs w:val="24"/>
    </w:rPr>
  </w:style>
  <w:style w:type="character" w:styleId="aa">
    <w:name w:val="Strong"/>
    <w:basedOn w:val="a0"/>
    <w:uiPriority w:val="22"/>
    <w:qFormat/>
    <w:rsid w:val="00E60D8E"/>
    <w:rPr>
      <w:b/>
      <w:bCs/>
    </w:rPr>
  </w:style>
  <w:style w:type="paragraph" w:styleId="ab">
    <w:name w:val="No Spacing"/>
    <w:link w:val="Char2"/>
    <w:uiPriority w:val="1"/>
    <w:qFormat/>
    <w:rsid w:val="00DA3EE5"/>
    <w:pPr>
      <w:bidi/>
      <w:spacing w:after="0" w:line="240" w:lineRule="auto"/>
    </w:pPr>
    <w:rPr>
      <w:rFonts w:eastAsiaTheme="minorEastAsia"/>
    </w:rPr>
  </w:style>
  <w:style w:type="character" w:customStyle="1" w:styleId="Char2">
    <w:name w:val="بلا تباعد Char"/>
    <w:basedOn w:val="a0"/>
    <w:link w:val="ab"/>
    <w:uiPriority w:val="1"/>
    <w:rsid w:val="00DA3EE5"/>
    <w:rPr>
      <w:rFonts w:eastAsiaTheme="minorEastAsia"/>
    </w:rPr>
  </w:style>
  <w:style w:type="table" w:styleId="ac">
    <w:name w:val="Light Shading"/>
    <w:basedOn w:val="a1"/>
    <w:uiPriority w:val="60"/>
    <w:rsid w:val="002B78FA"/>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0130934">
      <w:bodyDiv w:val="1"/>
      <w:marLeft w:val="0"/>
      <w:marRight w:val="0"/>
      <w:marTop w:val="0"/>
      <w:marBottom w:val="0"/>
      <w:divBdr>
        <w:top w:val="none" w:sz="0" w:space="0" w:color="auto"/>
        <w:left w:val="none" w:sz="0" w:space="0" w:color="auto"/>
        <w:bottom w:val="none" w:sz="0" w:space="0" w:color="auto"/>
        <w:right w:val="none" w:sz="0" w:space="0" w:color="auto"/>
      </w:divBdr>
      <w:divsChild>
        <w:div w:id="1995452256">
          <w:marLeft w:val="360"/>
          <w:marRight w:val="0"/>
          <w:marTop w:val="200"/>
          <w:marBottom w:val="0"/>
          <w:divBdr>
            <w:top w:val="none" w:sz="0" w:space="0" w:color="auto"/>
            <w:left w:val="none" w:sz="0" w:space="0" w:color="auto"/>
            <w:bottom w:val="none" w:sz="0" w:space="0" w:color="auto"/>
            <w:right w:val="none" w:sz="0" w:space="0" w:color="auto"/>
          </w:divBdr>
        </w:div>
      </w:divsChild>
    </w:div>
    <w:div w:id="115829264">
      <w:bodyDiv w:val="1"/>
      <w:marLeft w:val="0"/>
      <w:marRight w:val="0"/>
      <w:marTop w:val="0"/>
      <w:marBottom w:val="0"/>
      <w:divBdr>
        <w:top w:val="none" w:sz="0" w:space="0" w:color="auto"/>
        <w:left w:val="none" w:sz="0" w:space="0" w:color="auto"/>
        <w:bottom w:val="none" w:sz="0" w:space="0" w:color="auto"/>
        <w:right w:val="none" w:sz="0" w:space="0" w:color="auto"/>
      </w:divBdr>
    </w:div>
    <w:div w:id="129518090">
      <w:bodyDiv w:val="1"/>
      <w:marLeft w:val="0"/>
      <w:marRight w:val="0"/>
      <w:marTop w:val="0"/>
      <w:marBottom w:val="0"/>
      <w:divBdr>
        <w:top w:val="none" w:sz="0" w:space="0" w:color="auto"/>
        <w:left w:val="none" w:sz="0" w:space="0" w:color="auto"/>
        <w:bottom w:val="none" w:sz="0" w:space="0" w:color="auto"/>
        <w:right w:val="none" w:sz="0" w:space="0" w:color="auto"/>
      </w:divBdr>
    </w:div>
    <w:div w:id="275140709">
      <w:bodyDiv w:val="1"/>
      <w:marLeft w:val="0"/>
      <w:marRight w:val="0"/>
      <w:marTop w:val="0"/>
      <w:marBottom w:val="0"/>
      <w:divBdr>
        <w:top w:val="none" w:sz="0" w:space="0" w:color="auto"/>
        <w:left w:val="none" w:sz="0" w:space="0" w:color="auto"/>
        <w:bottom w:val="none" w:sz="0" w:space="0" w:color="auto"/>
        <w:right w:val="none" w:sz="0" w:space="0" w:color="auto"/>
      </w:divBdr>
    </w:div>
    <w:div w:id="646665379">
      <w:bodyDiv w:val="1"/>
      <w:marLeft w:val="0"/>
      <w:marRight w:val="0"/>
      <w:marTop w:val="0"/>
      <w:marBottom w:val="0"/>
      <w:divBdr>
        <w:top w:val="none" w:sz="0" w:space="0" w:color="auto"/>
        <w:left w:val="none" w:sz="0" w:space="0" w:color="auto"/>
        <w:bottom w:val="none" w:sz="0" w:space="0" w:color="auto"/>
        <w:right w:val="none" w:sz="0" w:space="0" w:color="auto"/>
      </w:divBdr>
    </w:div>
    <w:div w:id="681400685">
      <w:bodyDiv w:val="1"/>
      <w:marLeft w:val="0"/>
      <w:marRight w:val="0"/>
      <w:marTop w:val="0"/>
      <w:marBottom w:val="0"/>
      <w:divBdr>
        <w:top w:val="none" w:sz="0" w:space="0" w:color="auto"/>
        <w:left w:val="none" w:sz="0" w:space="0" w:color="auto"/>
        <w:bottom w:val="none" w:sz="0" w:space="0" w:color="auto"/>
        <w:right w:val="none" w:sz="0" w:space="0" w:color="auto"/>
      </w:divBdr>
    </w:div>
    <w:div w:id="829294104">
      <w:bodyDiv w:val="1"/>
      <w:marLeft w:val="0"/>
      <w:marRight w:val="0"/>
      <w:marTop w:val="0"/>
      <w:marBottom w:val="0"/>
      <w:divBdr>
        <w:top w:val="none" w:sz="0" w:space="0" w:color="auto"/>
        <w:left w:val="none" w:sz="0" w:space="0" w:color="auto"/>
        <w:bottom w:val="none" w:sz="0" w:space="0" w:color="auto"/>
        <w:right w:val="none" w:sz="0" w:space="0" w:color="auto"/>
      </w:divBdr>
    </w:div>
    <w:div w:id="931090258">
      <w:bodyDiv w:val="1"/>
      <w:marLeft w:val="0"/>
      <w:marRight w:val="0"/>
      <w:marTop w:val="0"/>
      <w:marBottom w:val="0"/>
      <w:divBdr>
        <w:top w:val="none" w:sz="0" w:space="0" w:color="auto"/>
        <w:left w:val="none" w:sz="0" w:space="0" w:color="auto"/>
        <w:bottom w:val="none" w:sz="0" w:space="0" w:color="auto"/>
        <w:right w:val="none" w:sz="0" w:space="0" w:color="auto"/>
      </w:divBdr>
      <w:divsChild>
        <w:div w:id="2100323962">
          <w:marLeft w:val="0"/>
          <w:marRight w:val="576"/>
          <w:marTop w:val="80"/>
          <w:marBottom w:val="0"/>
          <w:divBdr>
            <w:top w:val="none" w:sz="0" w:space="0" w:color="auto"/>
            <w:left w:val="none" w:sz="0" w:space="0" w:color="auto"/>
            <w:bottom w:val="none" w:sz="0" w:space="0" w:color="auto"/>
            <w:right w:val="none" w:sz="0" w:space="0" w:color="auto"/>
          </w:divBdr>
        </w:div>
        <w:div w:id="1910844470">
          <w:marLeft w:val="0"/>
          <w:marRight w:val="576"/>
          <w:marTop w:val="80"/>
          <w:marBottom w:val="0"/>
          <w:divBdr>
            <w:top w:val="none" w:sz="0" w:space="0" w:color="auto"/>
            <w:left w:val="none" w:sz="0" w:space="0" w:color="auto"/>
            <w:bottom w:val="none" w:sz="0" w:space="0" w:color="auto"/>
            <w:right w:val="none" w:sz="0" w:space="0" w:color="auto"/>
          </w:divBdr>
        </w:div>
        <w:div w:id="1703750431">
          <w:marLeft w:val="0"/>
          <w:marRight w:val="576"/>
          <w:marTop w:val="80"/>
          <w:marBottom w:val="0"/>
          <w:divBdr>
            <w:top w:val="none" w:sz="0" w:space="0" w:color="auto"/>
            <w:left w:val="none" w:sz="0" w:space="0" w:color="auto"/>
            <w:bottom w:val="none" w:sz="0" w:space="0" w:color="auto"/>
            <w:right w:val="none" w:sz="0" w:space="0" w:color="auto"/>
          </w:divBdr>
        </w:div>
        <w:div w:id="1385563079">
          <w:marLeft w:val="0"/>
          <w:marRight w:val="576"/>
          <w:marTop w:val="80"/>
          <w:marBottom w:val="0"/>
          <w:divBdr>
            <w:top w:val="none" w:sz="0" w:space="0" w:color="auto"/>
            <w:left w:val="none" w:sz="0" w:space="0" w:color="auto"/>
            <w:bottom w:val="none" w:sz="0" w:space="0" w:color="auto"/>
            <w:right w:val="none" w:sz="0" w:space="0" w:color="auto"/>
          </w:divBdr>
        </w:div>
        <w:div w:id="1960989892">
          <w:marLeft w:val="0"/>
          <w:marRight w:val="576"/>
          <w:marTop w:val="80"/>
          <w:marBottom w:val="0"/>
          <w:divBdr>
            <w:top w:val="none" w:sz="0" w:space="0" w:color="auto"/>
            <w:left w:val="none" w:sz="0" w:space="0" w:color="auto"/>
            <w:bottom w:val="none" w:sz="0" w:space="0" w:color="auto"/>
            <w:right w:val="none" w:sz="0" w:space="0" w:color="auto"/>
          </w:divBdr>
        </w:div>
        <w:div w:id="580868747">
          <w:marLeft w:val="0"/>
          <w:marRight w:val="576"/>
          <w:marTop w:val="80"/>
          <w:marBottom w:val="0"/>
          <w:divBdr>
            <w:top w:val="none" w:sz="0" w:space="0" w:color="auto"/>
            <w:left w:val="none" w:sz="0" w:space="0" w:color="auto"/>
            <w:bottom w:val="none" w:sz="0" w:space="0" w:color="auto"/>
            <w:right w:val="none" w:sz="0" w:space="0" w:color="auto"/>
          </w:divBdr>
        </w:div>
        <w:div w:id="1459840626">
          <w:marLeft w:val="0"/>
          <w:marRight w:val="576"/>
          <w:marTop w:val="80"/>
          <w:marBottom w:val="0"/>
          <w:divBdr>
            <w:top w:val="none" w:sz="0" w:space="0" w:color="auto"/>
            <w:left w:val="none" w:sz="0" w:space="0" w:color="auto"/>
            <w:bottom w:val="none" w:sz="0" w:space="0" w:color="auto"/>
            <w:right w:val="none" w:sz="0" w:space="0" w:color="auto"/>
          </w:divBdr>
        </w:div>
      </w:divsChild>
    </w:div>
    <w:div w:id="945388228">
      <w:bodyDiv w:val="1"/>
      <w:marLeft w:val="0"/>
      <w:marRight w:val="0"/>
      <w:marTop w:val="0"/>
      <w:marBottom w:val="0"/>
      <w:divBdr>
        <w:top w:val="none" w:sz="0" w:space="0" w:color="auto"/>
        <w:left w:val="none" w:sz="0" w:space="0" w:color="auto"/>
        <w:bottom w:val="none" w:sz="0" w:space="0" w:color="auto"/>
        <w:right w:val="none" w:sz="0" w:space="0" w:color="auto"/>
      </w:divBdr>
      <w:divsChild>
        <w:div w:id="278950357">
          <w:marLeft w:val="806"/>
          <w:marRight w:val="0"/>
          <w:marTop w:val="0"/>
          <w:marBottom w:val="0"/>
          <w:divBdr>
            <w:top w:val="none" w:sz="0" w:space="0" w:color="auto"/>
            <w:left w:val="none" w:sz="0" w:space="0" w:color="auto"/>
            <w:bottom w:val="none" w:sz="0" w:space="0" w:color="auto"/>
            <w:right w:val="none" w:sz="0" w:space="0" w:color="auto"/>
          </w:divBdr>
        </w:div>
        <w:div w:id="1982151172">
          <w:marLeft w:val="806"/>
          <w:marRight w:val="0"/>
          <w:marTop w:val="0"/>
          <w:marBottom w:val="0"/>
          <w:divBdr>
            <w:top w:val="none" w:sz="0" w:space="0" w:color="auto"/>
            <w:left w:val="none" w:sz="0" w:space="0" w:color="auto"/>
            <w:bottom w:val="none" w:sz="0" w:space="0" w:color="auto"/>
            <w:right w:val="none" w:sz="0" w:space="0" w:color="auto"/>
          </w:divBdr>
        </w:div>
      </w:divsChild>
    </w:div>
    <w:div w:id="993141250">
      <w:bodyDiv w:val="1"/>
      <w:marLeft w:val="0"/>
      <w:marRight w:val="0"/>
      <w:marTop w:val="0"/>
      <w:marBottom w:val="0"/>
      <w:divBdr>
        <w:top w:val="none" w:sz="0" w:space="0" w:color="auto"/>
        <w:left w:val="none" w:sz="0" w:space="0" w:color="auto"/>
        <w:bottom w:val="none" w:sz="0" w:space="0" w:color="auto"/>
        <w:right w:val="none" w:sz="0" w:space="0" w:color="auto"/>
      </w:divBdr>
    </w:div>
    <w:div w:id="1025252384">
      <w:bodyDiv w:val="1"/>
      <w:marLeft w:val="0"/>
      <w:marRight w:val="0"/>
      <w:marTop w:val="0"/>
      <w:marBottom w:val="0"/>
      <w:divBdr>
        <w:top w:val="none" w:sz="0" w:space="0" w:color="auto"/>
        <w:left w:val="none" w:sz="0" w:space="0" w:color="auto"/>
        <w:bottom w:val="none" w:sz="0" w:space="0" w:color="auto"/>
        <w:right w:val="none" w:sz="0" w:space="0" w:color="auto"/>
      </w:divBdr>
    </w:div>
    <w:div w:id="1165438585">
      <w:bodyDiv w:val="1"/>
      <w:marLeft w:val="0"/>
      <w:marRight w:val="0"/>
      <w:marTop w:val="0"/>
      <w:marBottom w:val="0"/>
      <w:divBdr>
        <w:top w:val="none" w:sz="0" w:space="0" w:color="auto"/>
        <w:left w:val="none" w:sz="0" w:space="0" w:color="auto"/>
        <w:bottom w:val="none" w:sz="0" w:space="0" w:color="auto"/>
        <w:right w:val="none" w:sz="0" w:space="0" w:color="auto"/>
      </w:divBdr>
    </w:div>
    <w:div w:id="1377586658">
      <w:bodyDiv w:val="1"/>
      <w:marLeft w:val="0"/>
      <w:marRight w:val="0"/>
      <w:marTop w:val="0"/>
      <w:marBottom w:val="0"/>
      <w:divBdr>
        <w:top w:val="none" w:sz="0" w:space="0" w:color="auto"/>
        <w:left w:val="none" w:sz="0" w:space="0" w:color="auto"/>
        <w:bottom w:val="none" w:sz="0" w:space="0" w:color="auto"/>
        <w:right w:val="none" w:sz="0" w:space="0" w:color="auto"/>
      </w:divBdr>
      <w:divsChild>
        <w:div w:id="1638142226">
          <w:marLeft w:val="0"/>
          <w:marRight w:val="576"/>
          <w:marTop w:val="80"/>
          <w:marBottom w:val="0"/>
          <w:divBdr>
            <w:top w:val="none" w:sz="0" w:space="0" w:color="auto"/>
            <w:left w:val="none" w:sz="0" w:space="0" w:color="auto"/>
            <w:bottom w:val="none" w:sz="0" w:space="0" w:color="auto"/>
            <w:right w:val="none" w:sz="0" w:space="0" w:color="auto"/>
          </w:divBdr>
        </w:div>
        <w:div w:id="58405208">
          <w:marLeft w:val="0"/>
          <w:marRight w:val="576"/>
          <w:marTop w:val="80"/>
          <w:marBottom w:val="0"/>
          <w:divBdr>
            <w:top w:val="none" w:sz="0" w:space="0" w:color="auto"/>
            <w:left w:val="none" w:sz="0" w:space="0" w:color="auto"/>
            <w:bottom w:val="none" w:sz="0" w:space="0" w:color="auto"/>
            <w:right w:val="none" w:sz="0" w:space="0" w:color="auto"/>
          </w:divBdr>
        </w:div>
        <w:div w:id="1009991346">
          <w:marLeft w:val="0"/>
          <w:marRight w:val="576"/>
          <w:marTop w:val="80"/>
          <w:marBottom w:val="0"/>
          <w:divBdr>
            <w:top w:val="none" w:sz="0" w:space="0" w:color="auto"/>
            <w:left w:val="none" w:sz="0" w:space="0" w:color="auto"/>
            <w:bottom w:val="none" w:sz="0" w:space="0" w:color="auto"/>
            <w:right w:val="none" w:sz="0" w:space="0" w:color="auto"/>
          </w:divBdr>
        </w:div>
        <w:div w:id="1240093391">
          <w:marLeft w:val="0"/>
          <w:marRight w:val="576"/>
          <w:marTop w:val="80"/>
          <w:marBottom w:val="0"/>
          <w:divBdr>
            <w:top w:val="none" w:sz="0" w:space="0" w:color="auto"/>
            <w:left w:val="none" w:sz="0" w:space="0" w:color="auto"/>
            <w:bottom w:val="none" w:sz="0" w:space="0" w:color="auto"/>
            <w:right w:val="none" w:sz="0" w:space="0" w:color="auto"/>
          </w:divBdr>
        </w:div>
        <w:div w:id="413479619">
          <w:marLeft w:val="0"/>
          <w:marRight w:val="576"/>
          <w:marTop w:val="80"/>
          <w:marBottom w:val="0"/>
          <w:divBdr>
            <w:top w:val="none" w:sz="0" w:space="0" w:color="auto"/>
            <w:left w:val="none" w:sz="0" w:space="0" w:color="auto"/>
            <w:bottom w:val="none" w:sz="0" w:space="0" w:color="auto"/>
            <w:right w:val="none" w:sz="0" w:space="0" w:color="auto"/>
          </w:divBdr>
        </w:div>
        <w:div w:id="532302533">
          <w:marLeft w:val="0"/>
          <w:marRight w:val="576"/>
          <w:marTop w:val="80"/>
          <w:marBottom w:val="0"/>
          <w:divBdr>
            <w:top w:val="none" w:sz="0" w:space="0" w:color="auto"/>
            <w:left w:val="none" w:sz="0" w:space="0" w:color="auto"/>
            <w:bottom w:val="none" w:sz="0" w:space="0" w:color="auto"/>
            <w:right w:val="none" w:sz="0" w:space="0" w:color="auto"/>
          </w:divBdr>
        </w:div>
        <w:div w:id="117069942">
          <w:marLeft w:val="0"/>
          <w:marRight w:val="576"/>
          <w:marTop w:val="80"/>
          <w:marBottom w:val="0"/>
          <w:divBdr>
            <w:top w:val="none" w:sz="0" w:space="0" w:color="auto"/>
            <w:left w:val="none" w:sz="0" w:space="0" w:color="auto"/>
            <w:bottom w:val="none" w:sz="0" w:space="0" w:color="auto"/>
            <w:right w:val="none" w:sz="0" w:space="0" w:color="auto"/>
          </w:divBdr>
        </w:div>
      </w:divsChild>
    </w:div>
    <w:div w:id="1600481650">
      <w:bodyDiv w:val="1"/>
      <w:marLeft w:val="0"/>
      <w:marRight w:val="0"/>
      <w:marTop w:val="0"/>
      <w:marBottom w:val="0"/>
      <w:divBdr>
        <w:top w:val="none" w:sz="0" w:space="0" w:color="auto"/>
        <w:left w:val="none" w:sz="0" w:space="0" w:color="auto"/>
        <w:bottom w:val="none" w:sz="0" w:space="0" w:color="auto"/>
        <w:right w:val="none" w:sz="0" w:space="0" w:color="auto"/>
      </w:divBdr>
    </w:div>
    <w:div w:id="1641493642">
      <w:bodyDiv w:val="1"/>
      <w:marLeft w:val="0"/>
      <w:marRight w:val="0"/>
      <w:marTop w:val="0"/>
      <w:marBottom w:val="0"/>
      <w:divBdr>
        <w:top w:val="none" w:sz="0" w:space="0" w:color="auto"/>
        <w:left w:val="none" w:sz="0" w:space="0" w:color="auto"/>
        <w:bottom w:val="none" w:sz="0" w:space="0" w:color="auto"/>
        <w:right w:val="none" w:sz="0" w:space="0" w:color="auto"/>
      </w:divBdr>
    </w:div>
    <w:div w:id="1904411527">
      <w:bodyDiv w:val="1"/>
      <w:marLeft w:val="0"/>
      <w:marRight w:val="0"/>
      <w:marTop w:val="0"/>
      <w:marBottom w:val="0"/>
      <w:divBdr>
        <w:top w:val="none" w:sz="0" w:space="0" w:color="auto"/>
        <w:left w:val="none" w:sz="0" w:space="0" w:color="auto"/>
        <w:bottom w:val="none" w:sz="0" w:space="0" w:color="auto"/>
        <w:right w:val="none" w:sz="0" w:space="0" w:color="auto"/>
      </w:divBdr>
    </w:div>
    <w:div w:id="2073697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9F44F3-8FB4-4078-9C8B-134C37E95F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Pages>
  <Words>1240</Words>
  <Characters>7068</Characters>
  <Application>Microsoft Office Word</Application>
  <DocSecurity>0</DocSecurity>
  <Lines>58</Lines>
  <Paragraphs>16</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8292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حساب Microsoft</cp:lastModifiedBy>
  <cp:revision>2</cp:revision>
  <cp:lastPrinted>2019-11-10T07:27:00Z</cp:lastPrinted>
  <dcterms:created xsi:type="dcterms:W3CDTF">2022-06-20T18:15:00Z</dcterms:created>
  <dcterms:modified xsi:type="dcterms:W3CDTF">2022-06-20T18:15:00Z</dcterms:modified>
</cp:coreProperties>
</file>